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51A" w:rsidRPr="00FD08EC" w:rsidRDefault="0069151A">
      <w:pPr>
        <w:spacing w:line="360" w:lineRule="auto"/>
        <w:jc w:val="center"/>
        <w:rPr>
          <w:rFonts w:ascii="宋体" w:hAnsi="宋体"/>
          <w:b/>
          <w:bCs/>
          <w:sz w:val="36"/>
          <w:szCs w:val="36"/>
        </w:rPr>
      </w:pPr>
      <w:bookmarkStart w:id="0" w:name="_Toc397928612"/>
      <w:bookmarkStart w:id="1" w:name="_Toc358476596"/>
    </w:p>
    <w:p w:rsidR="0069151A" w:rsidRPr="00FD08EC" w:rsidRDefault="0069151A">
      <w:pPr>
        <w:spacing w:line="360" w:lineRule="auto"/>
        <w:jc w:val="center"/>
        <w:rPr>
          <w:rFonts w:ascii="宋体" w:hAnsi="宋体"/>
          <w:b/>
          <w:bCs/>
          <w:sz w:val="36"/>
          <w:szCs w:val="36"/>
        </w:rPr>
      </w:pPr>
    </w:p>
    <w:p w:rsidR="0069151A" w:rsidRPr="00FD08EC" w:rsidRDefault="008129D9">
      <w:pPr>
        <w:adjustRightInd w:val="0"/>
        <w:snapToGrid w:val="0"/>
        <w:spacing w:line="360" w:lineRule="auto"/>
        <w:jc w:val="center"/>
        <w:rPr>
          <w:sz w:val="44"/>
          <w:szCs w:val="44"/>
        </w:rPr>
      </w:pPr>
      <w:r w:rsidRPr="00FD08EC">
        <w:rPr>
          <w:rFonts w:hint="eastAsia"/>
          <w:sz w:val="44"/>
          <w:szCs w:val="44"/>
        </w:rPr>
        <w:t>江苏省房屋建筑和市政基础设施项目</w:t>
      </w:r>
    </w:p>
    <w:p w:rsidR="0069151A" w:rsidRPr="00FD08EC" w:rsidRDefault="008129D9">
      <w:pPr>
        <w:adjustRightInd w:val="0"/>
        <w:snapToGrid w:val="0"/>
        <w:spacing w:line="360" w:lineRule="auto"/>
        <w:jc w:val="center"/>
        <w:rPr>
          <w:rFonts w:ascii="黑体" w:eastAsia="黑体"/>
          <w:spacing w:val="-30"/>
          <w:sz w:val="72"/>
          <w:szCs w:val="72"/>
        </w:rPr>
      </w:pPr>
      <w:r w:rsidRPr="00FD08EC">
        <w:rPr>
          <w:rFonts w:ascii="黑体" w:eastAsia="黑体" w:hint="eastAsia"/>
          <w:spacing w:val="-30"/>
          <w:sz w:val="72"/>
          <w:szCs w:val="72"/>
        </w:rPr>
        <w:t>标准工程总承包招标文件</w:t>
      </w:r>
    </w:p>
    <w:p w:rsidR="0069151A" w:rsidRPr="00FD08EC" w:rsidRDefault="008129D9">
      <w:pPr>
        <w:adjustRightInd w:val="0"/>
        <w:snapToGrid w:val="0"/>
        <w:spacing w:line="360" w:lineRule="auto"/>
        <w:jc w:val="center"/>
        <w:rPr>
          <w:sz w:val="44"/>
          <w:szCs w:val="44"/>
        </w:rPr>
      </w:pPr>
      <w:r w:rsidRPr="00FD08EC">
        <w:rPr>
          <w:rFonts w:hint="eastAsia"/>
          <w:sz w:val="44"/>
          <w:szCs w:val="44"/>
        </w:rPr>
        <w:t>（</w:t>
      </w:r>
      <w:r w:rsidRPr="00FD08EC">
        <w:rPr>
          <w:rFonts w:hint="eastAsia"/>
          <w:sz w:val="44"/>
          <w:szCs w:val="44"/>
        </w:rPr>
        <w:t>2019</w:t>
      </w:r>
      <w:r w:rsidRPr="00FD08EC">
        <w:rPr>
          <w:rFonts w:hint="eastAsia"/>
          <w:sz w:val="44"/>
          <w:szCs w:val="44"/>
        </w:rPr>
        <w:t>年版适用于资格后审）</w:t>
      </w:r>
    </w:p>
    <w:p w:rsidR="0069151A" w:rsidRPr="00FD08EC" w:rsidRDefault="0069151A">
      <w:pPr>
        <w:spacing w:line="360" w:lineRule="auto"/>
        <w:jc w:val="center"/>
        <w:rPr>
          <w:rFonts w:ascii="宋体" w:hAnsi="宋体"/>
          <w:b/>
          <w:bCs/>
          <w:sz w:val="36"/>
          <w:szCs w:val="36"/>
        </w:rPr>
      </w:pPr>
    </w:p>
    <w:p w:rsidR="0069151A" w:rsidRPr="00FD08EC" w:rsidRDefault="0069151A">
      <w:pPr>
        <w:spacing w:line="360" w:lineRule="auto"/>
        <w:jc w:val="center"/>
        <w:rPr>
          <w:rFonts w:ascii="宋体" w:hAnsi="宋体"/>
          <w:b/>
          <w:bCs/>
          <w:sz w:val="36"/>
          <w:szCs w:val="36"/>
        </w:rPr>
      </w:pPr>
    </w:p>
    <w:p w:rsidR="0069151A" w:rsidRPr="00FD08EC" w:rsidRDefault="0069151A">
      <w:pPr>
        <w:spacing w:line="360" w:lineRule="auto"/>
        <w:jc w:val="center"/>
        <w:rPr>
          <w:rFonts w:ascii="宋体" w:hAnsi="宋体"/>
          <w:b/>
          <w:bCs/>
          <w:sz w:val="36"/>
          <w:szCs w:val="36"/>
        </w:rPr>
      </w:pPr>
    </w:p>
    <w:p w:rsidR="0069151A" w:rsidRPr="00FD08EC" w:rsidRDefault="0069151A">
      <w:pPr>
        <w:spacing w:line="360" w:lineRule="auto"/>
        <w:jc w:val="center"/>
        <w:rPr>
          <w:rFonts w:ascii="宋体" w:hAnsi="宋体"/>
          <w:b/>
          <w:bCs/>
          <w:sz w:val="36"/>
          <w:szCs w:val="36"/>
        </w:rPr>
      </w:pPr>
    </w:p>
    <w:p w:rsidR="0069151A" w:rsidRPr="00FD08EC" w:rsidRDefault="0069151A">
      <w:pPr>
        <w:spacing w:line="360" w:lineRule="auto"/>
        <w:jc w:val="center"/>
        <w:rPr>
          <w:rFonts w:ascii="宋体" w:hAnsi="宋体"/>
          <w:b/>
          <w:bCs/>
          <w:sz w:val="36"/>
          <w:szCs w:val="36"/>
        </w:rPr>
      </w:pPr>
    </w:p>
    <w:p w:rsidR="0069151A" w:rsidRPr="00FD08EC" w:rsidRDefault="0069151A">
      <w:pPr>
        <w:spacing w:line="360" w:lineRule="auto"/>
        <w:jc w:val="center"/>
        <w:rPr>
          <w:rFonts w:ascii="宋体" w:hAnsi="宋体"/>
          <w:b/>
          <w:bCs/>
          <w:sz w:val="36"/>
          <w:szCs w:val="36"/>
        </w:rPr>
      </w:pPr>
    </w:p>
    <w:p w:rsidR="0069151A" w:rsidRPr="00FD08EC" w:rsidRDefault="0069151A">
      <w:pPr>
        <w:spacing w:line="360" w:lineRule="auto"/>
        <w:jc w:val="center"/>
        <w:rPr>
          <w:rFonts w:ascii="宋体" w:hAnsi="宋体"/>
          <w:b/>
          <w:bCs/>
          <w:sz w:val="36"/>
          <w:szCs w:val="36"/>
        </w:rPr>
      </w:pPr>
    </w:p>
    <w:p w:rsidR="0069151A" w:rsidRPr="00FD08EC" w:rsidRDefault="0069151A">
      <w:pPr>
        <w:spacing w:line="360" w:lineRule="auto"/>
        <w:jc w:val="center"/>
        <w:rPr>
          <w:rFonts w:ascii="宋体" w:hAnsi="宋体"/>
          <w:b/>
          <w:bCs/>
          <w:sz w:val="36"/>
          <w:szCs w:val="36"/>
        </w:rPr>
      </w:pPr>
    </w:p>
    <w:p w:rsidR="0069151A" w:rsidRPr="00FD08EC" w:rsidRDefault="0069151A">
      <w:pPr>
        <w:spacing w:line="360" w:lineRule="auto"/>
        <w:jc w:val="center"/>
        <w:rPr>
          <w:rFonts w:ascii="宋体" w:hAnsi="宋体"/>
          <w:b/>
          <w:bCs/>
          <w:sz w:val="36"/>
          <w:szCs w:val="36"/>
        </w:rPr>
      </w:pPr>
    </w:p>
    <w:p w:rsidR="0069151A" w:rsidRPr="00FD08EC" w:rsidRDefault="0069151A">
      <w:pPr>
        <w:spacing w:line="360" w:lineRule="auto"/>
        <w:jc w:val="center"/>
        <w:rPr>
          <w:rFonts w:ascii="宋体" w:hAnsi="宋体"/>
          <w:b/>
          <w:bCs/>
          <w:sz w:val="36"/>
          <w:szCs w:val="36"/>
        </w:rPr>
      </w:pPr>
    </w:p>
    <w:p w:rsidR="0069151A" w:rsidRPr="00FD08EC" w:rsidRDefault="008129D9">
      <w:pPr>
        <w:spacing w:line="360" w:lineRule="auto"/>
        <w:ind w:firstLine="435"/>
        <w:jc w:val="center"/>
        <w:rPr>
          <w:rFonts w:ascii="黑体" w:eastAsia="黑体"/>
          <w:sz w:val="48"/>
          <w:szCs w:val="48"/>
        </w:rPr>
      </w:pPr>
      <w:r w:rsidRPr="00FD08EC">
        <w:rPr>
          <w:rFonts w:ascii="黑体" w:eastAsia="黑体" w:hint="eastAsia"/>
          <w:sz w:val="48"/>
          <w:szCs w:val="48"/>
        </w:rPr>
        <w:t>江苏省</w:t>
      </w:r>
      <w:r w:rsidRPr="00FD08EC">
        <w:rPr>
          <w:rFonts w:ascii="黑体" w:eastAsia="黑体"/>
          <w:sz w:val="48"/>
          <w:szCs w:val="48"/>
        </w:rPr>
        <w:t>建设工程招标投标办公室</w:t>
      </w:r>
    </w:p>
    <w:p w:rsidR="0069151A" w:rsidRPr="00FD08EC" w:rsidRDefault="0069151A">
      <w:pPr>
        <w:spacing w:line="360" w:lineRule="auto"/>
        <w:jc w:val="center"/>
        <w:rPr>
          <w:rFonts w:ascii="宋体" w:hAnsi="宋体"/>
          <w:b/>
          <w:bCs/>
          <w:sz w:val="36"/>
          <w:szCs w:val="36"/>
        </w:rPr>
      </w:pPr>
    </w:p>
    <w:p w:rsidR="0069151A" w:rsidRPr="00FD08EC" w:rsidRDefault="0069151A">
      <w:pPr>
        <w:spacing w:afterLines="50" w:after="120"/>
        <w:jc w:val="center"/>
        <w:rPr>
          <w:rFonts w:ascii="黑体" w:eastAsia="黑体"/>
          <w:sz w:val="32"/>
          <w:szCs w:val="32"/>
        </w:rPr>
      </w:pPr>
    </w:p>
    <w:p w:rsidR="0069151A" w:rsidRPr="00FD08EC" w:rsidRDefault="008129D9">
      <w:pPr>
        <w:spacing w:afterLines="50" w:after="120"/>
        <w:jc w:val="center"/>
        <w:rPr>
          <w:rFonts w:ascii="黑体" w:eastAsia="黑体"/>
          <w:sz w:val="32"/>
          <w:szCs w:val="32"/>
        </w:rPr>
      </w:pPr>
      <w:r w:rsidRPr="00FD08EC">
        <w:rPr>
          <w:rFonts w:ascii="黑体" w:eastAsia="黑体" w:hint="eastAsia"/>
          <w:sz w:val="32"/>
          <w:szCs w:val="32"/>
        </w:rPr>
        <w:lastRenderedPageBreak/>
        <w:t>使用说明</w:t>
      </w:r>
    </w:p>
    <w:p w:rsidR="0069151A" w:rsidRPr="00FD08EC" w:rsidRDefault="0069151A">
      <w:pPr>
        <w:spacing w:afterLines="50" w:after="120"/>
        <w:jc w:val="center"/>
        <w:rPr>
          <w:rFonts w:ascii="黑体" w:eastAsia="黑体"/>
          <w:sz w:val="32"/>
          <w:szCs w:val="32"/>
        </w:rPr>
      </w:pPr>
    </w:p>
    <w:p w:rsidR="0069151A" w:rsidRPr="00FD08EC" w:rsidRDefault="008129D9">
      <w:pPr>
        <w:spacing w:line="540" w:lineRule="exact"/>
        <w:ind w:firstLine="540"/>
        <w:rPr>
          <w:rFonts w:ascii="宋体" w:hAnsi="宋体"/>
          <w:sz w:val="28"/>
          <w:szCs w:val="28"/>
        </w:rPr>
      </w:pPr>
      <w:r w:rsidRPr="00FD08EC">
        <w:rPr>
          <w:rFonts w:ascii="宋体" w:hAnsi="宋体" w:hint="eastAsia"/>
          <w:sz w:val="28"/>
          <w:szCs w:val="28"/>
        </w:rPr>
        <w:t>一、《江苏省房屋建筑和市政基础设施项目标准工程总承包招标文件（2019年版适用于资格后审）》(以下简称《标准后审招标文件》</w:t>
      </w:r>
      <w:r w:rsidRPr="00FD08EC">
        <w:rPr>
          <w:rFonts w:ascii="宋体" w:hAnsi="宋体"/>
          <w:sz w:val="28"/>
          <w:szCs w:val="28"/>
        </w:rPr>
        <w:t>)由江苏省建设工程招标投标办公室编制。</w:t>
      </w:r>
      <w:r w:rsidRPr="00FD08EC">
        <w:rPr>
          <w:rFonts w:ascii="宋体" w:hAnsi="宋体" w:hint="eastAsia"/>
          <w:sz w:val="28"/>
          <w:szCs w:val="28"/>
        </w:rPr>
        <w:t>适用于江苏省国有资金占控股或者主导地位的房屋建筑和市政基础设施工程，采用资格后审方式对潜在投标人进行资格审查的工程总承包电子招标项目。</w:t>
      </w:r>
    </w:p>
    <w:p w:rsidR="0069151A" w:rsidRPr="00FD08EC" w:rsidRDefault="008129D9">
      <w:pPr>
        <w:spacing w:line="500" w:lineRule="exact"/>
        <w:ind w:firstLineChars="200" w:firstLine="560"/>
        <w:rPr>
          <w:rFonts w:ascii="宋体" w:hAnsi="宋体" w:cs="宋体"/>
          <w:sz w:val="28"/>
          <w:szCs w:val="28"/>
        </w:rPr>
      </w:pPr>
      <w:r w:rsidRPr="00FD08EC">
        <w:rPr>
          <w:rFonts w:ascii="宋体" w:hAnsi="宋体" w:cs="宋体" w:hint="eastAsia"/>
          <w:sz w:val="28"/>
          <w:szCs w:val="28"/>
        </w:rPr>
        <w:t>采用非电子方式进行招标的，可参照《标准后审招标文件》作相应修改后使用。</w:t>
      </w:r>
    </w:p>
    <w:p w:rsidR="0069151A" w:rsidRPr="00FD08EC" w:rsidRDefault="008129D9">
      <w:pPr>
        <w:spacing w:line="540" w:lineRule="exact"/>
        <w:ind w:firstLine="540"/>
        <w:rPr>
          <w:rFonts w:ascii="宋体" w:hAnsi="宋体"/>
          <w:sz w:val="28"/>
          <w:szCs w:val="28"/>
        </w:rPr>
      </w:pPr>
      <w:r w:rsidRPr="00FD08EC">
        <w:rPr>
          <w:rFonts w:ascii="宋体" w:hAnsi="宋体" w:hint="eastAsia"/>
          <w:sz w:val="28"/>
          <w:szCs w:val="28"/>
        </w:rPr>
        <w:t>二、《标准后审招标文件》用相同序号标示的章、节、条、款、项、目，供招标人和投标人选择使用；以空格标示的系由招标人填写的内容，招标人应根据招标项目具体特点和实际需要具体化，无需填写的在空格中用“／”标示；以“□”标识的，由招标人根据具体特点和实际需要勾选。</w:t>
      </w:r>
    </w:p>
    <w:p w:rsidR="0069151A" w:rsidRPr="00FD08EC" w:rsidRDefault="008129D9">
      <w:pPr>
        <w:spacing w:line="540" w:lineRule="exact"/>
        <w:ind w:firstLine="540"/>
        <w:rPr>
          <w:rFonts w:ascii="宋体" w:hAnsi="宋体"/>
          <w:sz w:val="28"/>
          <w:szCs w:val="28"/>
        </w:rPr>
      </w:pPr>
      <w:r w:rsidRPr="00FD08EC">
        <w:rPr>
          <w:rFonts w:ascii="宋体" w:hAnsi="宋体" w:hint="eastAsia"/>
          <w:sz w:val="28"/>
          <w:szCs w:val="28"/>
        </w:rPr>
        <w:t>三、招标人按照《标准后审招标文件》第一章“招标公告”的格式发布招标公告后，将实际发布的招标公告编入招标文件中，作为投标邀请，并同时注明发布媒介名称。</w:t>
      </w:r>
    </w:p>
    <w:p w:rsidR="0069151A" w:rsidRPr="00FD08EC" w:rsidRDefault="008129D9">
      <w:pPr>
        <w:spacing w:line="540" w:lineRule="exact"/>
        <w:ind w:firstLine="540"/>
        <w:rPr>
          <w:rFonts w:ascii="宋体" w:hAnsi="宋体"/>
          <w:sz w:val="28"/>
          <w:szCs w:val="28"/>
        </w:rPr>
      </w:pPr>
      <w:r w:rsidRPr="00FD08EC">
        <w:rPr>
          <w:rFonts w:ascii="宋体" w:hAnsi="宋体" w:hint="eastAsia"/>
          <w:sz w:val="28"/>
          <w:szCs w:val="28"/>
        </w:rPr>
        <w:t>四、《标准后审招标文件》第二章“投标人须知”正文和前附表，除以空格标示的由招标人填空的内容、选择性内容和</w:t>
      </w:r>
      <w:proofErr w:type="gramStart"/>
      <w:r w:rsidRPr="00FD08EC">
        <w:rPr>
          <w:rFonts w:ascii="宋体" w:hAnsi="宋体" w:hint="eastAsia"/>
          <w:sz w:val="28"/>
          <w:szCs w:val="28"/>
        </w:rPr>
        <w:t>可</w:t>
      </w:r>
      <w:proofErr w:type="gramEnd"/>
      <w:r w:rsidRPr="00FD08EC">
        <w:rPr>
          <w:rFonts w:ascii="宋体" w:hAnsi="宋体" w:hint="eastAsia"/>
          <w:sz w:val="28"/>
          <w:szCs w:val="28"/>
        </w:rPr>
        <w:t>补充内容外，均应不加修改地直接引用。填空、选择和补充内容由招标人根据国家和地方有关法律法规的规定以及招标项目具体情况确定。</w:t>
      </w:r>
    </w:p>
    <w:p w:rsidR="0069151A" w:rsidRPr="00FD08EC" w:rsidRDefault="008129D9">
      <w:pPr>
        <w:spacing w:line="540" w:lineRule="exact"/>
        <w:ind w:firstLine="540"/>
        <w:rPr>
          <w:rFonts w:ascii="宋体" w:hAnsi="宋体"/>
          <w:sz w:val="28"/>
          <w:szCs w:val="28"/>
        </w:rPr>
      </w:pPr>
      <w:r w:rsidRPr="00FD08EC">
        <w:rPr>
          <w:rFonts w:ascii="宋体" w:hAnsi="宋体" w:hint="eastAsia"/>
          <w:sz w:val="28"/>
          <w:szCs w:val="28"/>
        </w:rPr>
        <w:t>五、《标准后审招标文件》第三章“评标办法”，分综合评估法和评定分离法。综合评估法包括可行性研究完成后、方案设计完成后、初步设计完成后、专业工程等四种方法。招标人根据招标项目的具体特点和实际需要选择使用，具体评审因素的评审标准、分值和权重等由招标人根据有关规定和招标项目具体情况确定。</w:t>
      </w:r>
    </w:p>
    <w:p w:rsidR="0069151A" w:rsidRPr="00FD08EC" w:rsidRDefault="008129D9">
      <w:pPr>
        <w:spacing w:line="540" w:lineRule="exact"/>
        <w:ind w:firstLine="540"/>
        <w:rPr>
          <w:rFonts w:ascii="宋体" w:hAnsi="宋体"/>
          <w:sz w:val="28"/>
          <w:szCs w:val="28"/>
        </w:rPr>
      </w:pPr>
      <w:r w:rsidRPr="00FD08EC">
        <w:rPr>
          <w:rFonts w:ascii="宋体" w:hAnsi="宋体" w:hint="eastAsia"/>
          <w:sz w:val="28"/>
          <w:szCs w:val="28"/>
        </w:rPr>
        <w:lastRenderedPageBreak/>
        <w:t>第三章“评标办法”前附表应列明全部评审因素和评审标准，并在本章(前附表及正文</w:t>
      </w:r>
      <w:r w:rsidRPr="00FD08EC">
        <w:rPr>
          <w:rFonts w:ascii="宋体" w:hAnsi="宋体"/>
          <w:sz w:val="28"/>
          <w:szCs w:val="28"/>
        </w:rPr>
        <w:t>)标明投标人不满足其要求即导致投标被否决的全部条款。</w:t>
      </w:r>
    </w:p>
    <w:p w:rsidR="0069151A" w:rsidRPr="00FD08EC" w:rsidRDefault="008129D9">
      <w:pPr>
        <w:spacing w:line="540" w:lineRule="exact"/>
        <w:ind w:firstLine="540"/>
        <w:rPr>
          <w:rFonts w:ascii="宋体" w:hAnsi="宋体"/>
          <w:sz w:val="28"/>
          <w:szCs w:val="28"/>
        </w:rPr>
      </w:pPr>
      <w:r w:rsidRPr="00FD08EC">
        <w:rPr>
          <w:rFonts w:ascii="宋体" w:hAnsi="宋体" w:hint="eastAsia"/>
          <w:sz w:val="28"/>
          <w:szCs w:val="28"/>
        </w:rPr>
        <w:t>六、《标准后审招标文件》第四章“合同条款及格式”由招标人参照住房和城乡建设部、国家工商行政管理总局印发的《建设项目工程总承包合同示范文本（试行）》（</w:t>
      </w:r>
      <w:r w:rsidRPr="00FD08EC">
        <w:rPr>
          <w:rFonts w:ascii="宋体" w:hAnsi="宋体"/>
          <w:sz w:val="28"/>
          <w:szCs w:val="28"/>
        </w:rPr>
        <w:t>GF-2011-0216）以及招标项目具体情况自行编制。</w:t>
      </w:r>
    </w:p>
    <w:p w:rsidR="0069151A" w:rsidRPr="00FD08EC" w:rsidRDefault="008129D9">
      <w:pPr>
        <w:spacing w:line="540" w:lineRule="exact"/>
        <w:ind w:firstLine="540"/>
        <w:rPr>
          <w:rFonts w:ascii="宋体" w:hAnsi="宋体"/>
          <w:sz w:val="28"/>
          <w:szCs w:val="28"/>
        </w:rPr>
      </w:pPr>
      <w:r w:rsidRPr="00FD08EC">
        <w:rPr>
          <w:rFonts w:ascii="宋体" w:hAnsi="宋体" w:hint="eastAsia"/>
          <w:sz w:val="28"/>
          <w:szCs w:val="28"/>
        </w:rPr>
        <w:t>七、《标准后审招标文件》第五章“报价清单”及第六章“发包人要求”由招标人根据招标项目具体特点和实际需要编制。</w:t>
      </w:r>
    </w:p>
    <w:p w:rsidR="0069151A" w:rsidRPr="00FD08EC" w:rsidRDefault="008129D9">
      <w:pPr>
        <w:spacing w:line="540" w:lineRule="exact"/>
        <w:ind w:firstLine="540"/>
        <w:rPr>
          <w:rFonts w:ascii="宋体" w:hAnsi="宋体"/>
          <w:sz w:val="28"/>
          <w:szCs w:val="28"/>
        </w:rPr>
      </w:pPr>
      <w:r w:rsidRPr="00FD08EC">
        <w:rPr>
          <w:rFonts w:ascii="宋体" w:hAnsi="宋体" w:hint="eastAsia"/>
          <w:sz w:val="28"/>
          <w:szCs w:val="28"/>
        </w:rPr>
        <w:t>八、《标准后审招标文件》第七章“发包人提供的资料”由招标人根据招标项目具体特点和实际需要编制，并与一至六章内容相衔接。</w:t>
      </w:r>
    </w:p>
    <w:p w:rsidR="0069151A" w:rsidRPr="00FD08EC" w:rsidRDefault="008129D9">
      <w:pPr>
        <w:spacing w:line="540" w:lineRule="exact"/>
        <w:ind w:firstLine="540"/>
        <w:rPr>
          <w:rFonts w:ascii="宋体" w:hAnsi="宋体"/>
          <w:sz w:val="28"/>
          <w:szCs w:val="28"/>
        </w:rPr>
      </w:pPr>
      <w:r w:rsidRPr="00FD08EC">
        <w:rPr>
          <w:rFonts w:ascii="宋体" w:hAnsi="宋体" w:hint="eastAsia"/>
          <w:sz w:val="28"/>
          <w:szCs w:val="28"/>
        </w:rPr>
        <w:t>九、《标准后审招标文件》为</w:t>
      </w:r>
      <w:r w:rsidRPr="00FD08EC">
        <w:rPr>
          <w:rFonts w:ascii="宋体" w:hAnsi="宋体"/>
          <w:sz w:val="28"/>
          <w:szCs w:val="28"/>
        </w:rPr>
        <w:t>201</w:t>
      </w:r>
      <w:r w:rsidRPr="00FD08EC">
        <w:rPr>
          <w:rFonts w:ascii="宋体" w:hAnsi="宋体" w:hint="eastAsia"/>
          <w:sz w:val="28"/>
          <w:szCs w:val="28"/>
        </w:rPr>
        <w:t>9</w:t>
      </w:r>
      <w:r w:rsidRPr="00FD08EC">
        <w:rPr>
          <w:rFonts w:ascii="宋体" w:hAnsi="宋体"/>
          <w:sz w:val="28"/>
          <w:szCs w:val="28"/>
        </w:rPr>
        <w:t>年版，将根据执行过程中出现的问题及时进行修改。各使用单位或个人对《</w:t>
      </w:r>
      <w:r w:rsidRPr="00FD08EC">
        <w:rPr>
          <w:rFonts w:ascii="宋体" w:hAnsi="宋体" w:hint="eastAsia"/>
          <w:sz w:val="28"/>
          <w:szCs w:val="28"/>
        </w:rPr>
        <w:t>标准后审招标文件</w:t>
      </w:r>
      <w:r w:rsidRPr="00FD08EC">
        <w:rPr>
          <w:rFonts w:ascii="宋体" w:hAnsi="宋体"/>
          <w:sz w:val="28"/>
          <w:szCs w:val="28"/>
        </w:rPr>
        <w:t>》的修改意见和建议，可向江苏省建设工程招标投标办公室反映。</w:t>
      </w:r>
    </w:p>
    <w:p w:rsidR="0069151A" w:rsidRPr="00FD08EC" w:rsidRDefault="0069151A">
      <w:pPr>
        <w:spacing w:line="540" w:lineRule="exact"/>
        <w:ind w:firstLine="437"/>
        <w:rPr>
          <w:sz w:val="28"/>
          <w:szCs w:val="28"/>
        </w:rPr>
      </w:pPr>
    </w:p>
    <w:p w:rsidR="0069151A" w:rsidRPr="00FD08EC" w:rsidRDefault="008129D9">
      <w:pPr>
        <w:spacing w:line="360" w:lineRule="auto"/>
        <w:jc w:val="center"/>
        <w:rPr>
          <w:rFonts w:ascii="宋体" w:hAnsi="宋体"/>
          <w:bCs/>
          <w:sz w:val="28"/>
          <w:szCs w:val="28"/>
        </w:rPr>
      </w:pPr>
      <w:r w:rsidRPr="00FD08EC">
        <w:rPr>
          <w:sz w:val="32"/>
          <w:szCs w:val="32"/>
          <w:u w:val="single"/>
        </w:rPr>
        <w:br w:type="page"/>
      </w:r>
    </w:p>
    <w:p w:rsidR="0069151A" w:rsidRPr="00FD08EC" w:rsidRDefault="0069151A">
      <w:pPr>
        <w:spacing w:line="360" w:lineRule="auto"/>
        <w:jc w:val="center"/>
        <w:rPr>
          <w:rFonts w:ascii="宋体" w:hAnsi="宋体"/>
          <w:sz w:val="44"/>
          <w:szCs w:val="44"/>
          <w:u w:val="single"/>
        </w:rPr>
      </w:pPr>
    </w:p>
    <w:p w:rsidR="0069151A" w:rsidRPr="00FD08EC" w:rsidRDefault="0069151A">
      <w:pPr>
        <w:spacing w:line="360" w:lineRule="auto"/>
        <w:jc w:val="center"/>
        <w:rPr>
          <w:rFonts w:ascii="宋体" w:hAnsi="宋体"/>
          <w:sz w:val="44"/>
          <w:szCs w:val="44"/>
          <w:u w:val="single"/>
        </w:rPr>
      </w:pPr>
    </w:p>
    <w:p w:rsidR="0069151A" w:rsidRPr="00FD08EC" w:rsidRDefault="008129D9">
      <w:pPr>
        <w:spacing w:line="360" w:lineRule="auto"/>
        <w:jc w:val="center"/>
        <w:rPr>
          <w:rFonts w:ascii="宋体" w:hAnsi="宋体"/>
          <w:sz w:val="44"/>
          <w:szCs w:val="44"/>
        </w:rPr>
      </w:pPr>
      <w:r w:rsidRPr="00FD08EC">
        <w:rPr>
          <w:rFonts w:ascii="宋体" w:hAnsi="宋体" w:hint="eastAsia"/>
          <w:sz w:val="44"/>
          <w:szCs w:val="44"/>
          <w:u w:val="single"/>
        </w:rPr>
        <w:t xml:space="preserve">（项目名称及标段）     </w:t>
      </w:r>
      <w:r w:rsidRPr="00FD08EC">
        <w:rPr>
          <w:rFonts w:ascii="宋体" w:hAnsi="宋体" w:hint="eastAsia"/>
          <w:sz w:val="44"/>
          <w:szCs w:val="44"/>
        </w:rPr>
        <w:t>工程总承包招标</w:t>
      </w:r>
    </w:p>
    <w:p w:rsidR="0069151A" w:rsidRPr="00FD08EC" w:rsidRDefault="0069151A">
      <w:pPr>
        <w:spacing w:line="360" w:lineRule="auto"/>
        <w:rPr>
          <w:rFonts w:ascii="宋体" w:hAnsi="宋体"/>
          <w:sz w:val="72"/>
          <w:szCs w:val="72"/>
        </w:rPr>
      </w:pPr>
    </w:p>
    <w:p w:rsidR="0069151A" w:rsidRPr="00FD08EC" w:rsidRDefault="008129D9">
      <w:pPr>
        <w:spacing w:line="360" w:lineRule="auto"/>
        <w:jc w:val="center"/>
        <w:rPr>
          <w:rFonts w:ascii="宋体" w:hAnsi="宋体"/>
          <w:b/>
          <w:sz w:val="52"/>
          <w:szCs w:val="52"/>
        </w:rPr>
      </w:pPr>
      <w:r w:rsidRPr="00FD08EC">
        <w:rPr>
          <w:rFonts w:ascii="宋体" w:hAnsi="宋体" w:hint="eastAsia"/>
          <w:b/>
          <w:sz w:val="52"/>
          <w:szCs w:val="52"/>
        </w:rPr>
        <w:t>招标文件</w:t>
      </w:r>
    </w:p>
    <w:p w:rsidR="0069151A" w:rsidRPr="00FD08EC" w:rsidRDefault="008129D9">
      <w:pPr>
        <w:spacing w:line="360" w:lineRule="auto"/>
        <w:ind w:firstLineChars="1200" w:firstLine="3360"/>
        <w:rPr>
          <w:rFonts w:ascii="宋体" w:hAnsi="宋体"/>
          <w:sz w:val="28"/>
          <w:szCs w:val="28"/>
        </w:rPr>
      </w:pPr>
      <w:r w:rsidRPr="00FD08EC">
        <w:rPr>
          <w:rFonts w:ascii="宋体" w:hAnsi="宋体" w:hint="eastAsia"/>
          <w:sz w:val="28"/>
          <w:szCs w:val="28"/>
        </w:rPr>
        <w:t>项目编号：</w:t>
      </w:r>
    </w:p>
    <w:p w:rsidR="0069151A" w:rsidRPr="00FD08EC" w:rsidRDefault="008129D9">
      <w:pPr>
        <w:spacing w:line="360" w:lineRule="auto"/>
        <w:ind w:firstLineChars="1200" w:firstLine="3360"/>
        <w:rPr>
          <w:rFonts w:ascii="宋体" w:hAnsi="宋体"/>
          <w:sz w:val="28"/>
          <w:szCs w:val="28"/>
        </w:rPr>
      </w:pPr>
      <w:r w:rsidRPr="00FD08EC">
        <w:rPr>
          <w:rFonts w:ascii="宋体" w:hAnsi="宋体" w:hint="eastAsia"/>
          <w:sz w:val="28"/>
          <w:szCs w:val="28"/>
        </w:rPr>
        <w:t xml:space="preserve">标段编号： </w:t>
      </w:r>
    </w:p>
    <w:p w:rsidR="0069151A" w:rsidRPr="00FD08EC" w:rsidRDefault="0069151A">
      <w:pPr>
        <w:spacing w:line="360" w:lineRule="auto"/>
        <w:jc w:val="center"/>
        <w:rPr>
          <w:rFonts w:ascii="宋体" w:hAnsi="宋体"/>
          <w:sz w:val="28"/>
          <w:szCs w:val="28"/>
        </w:rPr>
      </w:pPr>
    </w:p>
    <w:p w:rsidR="0069151A" w:rsidRPr="00FD08EC" w:rsidRDefault="0069151A">
      <w:pPr>
        <w:spacing w:line="360" w:lineRule="auto"/>
        <w:jc w:val="center"/>
        <w:rPr>
          <w:rFonts w:ascii="宋体" w:hAnsi="宋体"/>
          <w:sz w:val="28"/>
          <w:szCs w:val="28"/>
        </w:rPr>
      </w:pPr>
    </w:p>
    <w:p w:rsidR="0069151A" w:rsidRPr="00FD08EC" w:rsidRDefault="0069151A">
      <w:pPr>
        <w:spacing w:line="360" w:lineRule="auto"/>
        <w:jc w:val="center"/>
        <w:rPr>
          <w:rFonts w:ascii="宋体" w:hAnsi="宋体"/>
          <w:sz w:val="28"/>
          <w:szCs w:val="28"/>
        </w:rPr>
      </w:pPr>
    </w:p>
    <w:p w:rsidR="0069151A" w:rsidRPr="00FD08EC" w:rsidRDefault="0069151A">
      <w:pPr>
        <w:spacing w:line="360" w:lineRule="auto"/>
        <w:jc w:val="center"/>
        <w:rPr>
          <w:rFonts w:ascii="宋体" w:hAnsi="宋体"/>
          <w:sz w:val="28"/>
          <w:szCs w:val="28"/>
        </w:rPr>
      </w:pPr>
    </w:p>
    <w:p w:rsidR="0069151A" w:rsidRPr="00FD08EC" w:rsidRDefault="0069151A">
      <w:pPr>
        <w:spacing w:line="360" w:lineRule="auto"/>
        <w:jc w:val="center"/>
        <w:rPr>
          <w:rFonts w:ascii="宋体" w:hAnsi="宋体"/>
          <w:sz w:val="28"/>
          <w:szCs w:val="28"/>
        </w:rPr>
      </w:pPr>
    </w:p>
    <w:p w:rsidR="0069151A" w:rsidRPr="00FD08EC" w:rsidRDefault="0069151A">
      <w:pPr>
        <w:spacing w:line="360" w:lineRule="auto"/>
        <w:jc w:val="center"/>
        <w:rPr>
          <w:rFonts w:ascii="宋体" w:hAnsi="宋体"/>
          <w:sz w:val="28"/>
          <w:szCs w:val="28"/>
        </w:rPr>
      </w:pPr>
    </w:p>
    <w:p w:rsidR="0069151A" w:rsidRPr="00FD08EC" w:rsidRDefault="0069151A">
      <w:pPr>
        <w:spacing w:line="360" w:lineRule="auto"/>
        <w:jc w:val="center"/>
        <w:rPr>
          <w:rFonts w:ascii="宋体" w:hAnsi="宋体"/>
          <w:sz w:val="28"/>
          <w:szCs w:val="28"/>
        </w:rPr>
      </w:pPr>
    </w:p>
    <w:p w:rsidR="0069151A" w:rsidRPr="00FD08EC" w:rsidRDefault="0069151A">
      <w:pPr>
        <w:spacing w:line="360" w:lineRule="auto"/>
        <w:jc w:val="center"/>
        <w:rPr>
          <w:rFonts w:ascii="宋体" w:hAnsi="宋体"/>
          <w:sz w:val="28"/>
          <w:szCs w:val="28"/>
        </w:rPr>
      </w:pPr>
    </w:p>
    <w:p w:rsidR="0069151A" w:rsidRPr="00FD08EC" w:rsidRDefault="0069151A">
      <w:pPr>
        <w:spacing w:line="360" w:lineRule="auto"/>
        <w:jc w:val="center"/>
        <w:rPr>
          <w:rFonts w:ascii="宋体" w:hAnsi="宋体"/>
          <w:sz w:val="28"/>
          <w:szCs w:val="28"/>
        </w:rPr>
      </w:pPr>
    </w:p>
    <w:p w:rsidR="0069151A" w:rsidRPr="00FD08EC" w:rsidRDefault="008129D9">
      <w:pPr>
        <w:spacing w:line="360" w:lineRule="auto"/>
        <w:ind w:firstLineChars="692" w:firstLine="1938"/>
        <w:jc w:val="left"/>
        <w:rPr>
          <w:rFonts w:ascii="宋体" w:hAnsi="宋体"/>
          <w:sz w:val="28"/>
          <w:szCs w:val="28"/>
        </w:rPr>
      </w:pPr>
      <w:r w:rsidRPr="00FD08EC">
        <w:rPr>
          <w:rFonts w:ascii="宋体" w:hAnsi="宋体" w:hint="eastAsia"/>
          <w:sz w:val="28"/>
          <w:szCs w:val="28"/>
        </w:rPr>
        <w:t>招标人（招标代理机构）：</w:t>
      </w:r>
    </w:p>
    <w:p w:rsidR="0069151A" w:rsidRPr="00FD08EC" w:rsidRDefault="008129D9">
      <w:pPr>
        <w:spacing w:line="360" w:lineRule="auto"/>
        <w:ind w:firstLineChars="700" w:firstLine="1960"/>
        <w:jc w:val="left"/>
        <w:rPr>
          <w:rFonts w:ascii="宋体" w:hAnsi="宋体"/>
          <w:sz w:val="28"/>
          <w:szCs w:val="28"/>
          <w:u w:val="single"/>
        </w:rPr>
      </w:pPr>
      <w:r w:rsidRPr="00FD08EC">
        <w:rPr>
          <w:rFonts w:ascii="宋体" w:hAnsi="宋体" w:hint="eastAsia"/>
          <w:sz w:val="28"/>
          <w:szCs w:val="28"/>
        </w:rPr>
        <w:t>编制人（签字或盖章）：</w:t>
      </w:r>
    </w:p>
    <w:p w:rsidR="0069151A" w:rsidRPr="00FD08EC" w:rsidRDefault="008129D9">
      <w:pPr>
        <w:pStyle w:val="afd"/>
        <w:jc w:val="left"/>
        <w:rPr>
          <w:sz w:val="32"/>
          <w:szCs w:val="32"/>
        </w:rPr>
        <w:sectPr w:rsidR="0069151A" w:rsidRPr="00FD08EC">
          <w:footerReference w:type="even" r:id="rId9"/>
          <w:footerReference w:type="default" r:id="rId10"/>
          <w:pgSz w:w="11906" w:h="16838"/>
          <w:pgMar w:top="1440" w:right="1559" w:bottom="1440" w:left="1560" w:header="851" w:footer="851" w:gutter="0"/>
          <w:cols w:space="720"/>
          <w:titlePg/>
          <w:docGrid w:linePitch="312"/>
        </w:sectPr>
      </w:pPr>
      <w:r w:rsidRPr="00FD08EC">
        <w:rPr>
          <w:rFonts w:ascii="宋体" w:hAnsi="宋体" w:hint="eastAsia"/>
          <w:sz w:val="28"/>
          <w:szCs w:val="28"/>
        </w:rPr>
        <w:t xml:space="preserve">                        </w:t>
      </w:r>
      <w:r w:rsidRPr="00FD08EC">
        <w:rPr>
          <w:rFonts w:ascii="宋体" w:hAnsi="宋体"/>
          <w:sz w:val="28"/>
          <w:szCs w:val="28"/>
          <w:u w:val="single"/>
        </w:rPr>
        <w:t xml:space="preserve">      </w:t>
      </w:r>
      <w:r w:rsidRPr="00FD08EC">
        <w:rPr>
          <w:rFonts w:ascii="宋体" w:hAnsi="宋体" w:hint="eastAsia"/>
          <w:sz w:val="28"/>
          <w:szCs w:val="28"/>
        </w:rPr>
        <w:t>年</w:t>
      </w:r>
      <w:r w:rsidRPr="00FD08EC">
        <w:rPr>
          <w:rFonts w:ascii="宋体" w:hAnsi="宋体"/>
          <w:sz w:val="28"/>
          <w:szCs w:val="28"/>
          <w:u w:val="single"/>
        </w:rPr>
        <w:t xml:space="preserve">   </w:t>
      </w:r>
      <w:r w:rsidRPr="00FD08EC">
        <w:rPr>
          <w:rFonts w:ascii="宋体" w:hAnsi="宋体" w:hint="eastAsia"/>
          <w:sz w:val="28"/>
          <w:szCs w:val="28"/>
        </w:rPr>
        <w:t>月</w:t>
      </w:r>
      <w:r w:rsidRPr="00FD08EC">
        <w:rPr>
          <w:rFonts w:ascii="宋体" w:hAnsi="宋体"/>
          <w:sz w:val="28"/>
          <w:szCs w:val="28"/>
          <w:u w:val="single"/>
        </w:rPr>
        <w:t xml:space="preserve">   </w:t>
      </w:r>
      <w:r w:rsidRPr="00FD08EC">
        <w:rPr>
          <w:rFonts w:ascii="宋体" w:hAnsi="宋体" w:hint="eastAsia"/>
          <w:sz w:val="28"/>
          <w:szCs w:val="28"/>
        </w:rPr>
        <w:t>日</w:t>
      </w:r>
    </w:p>
    <w:p w:rsidR="0069151A" w:rsidRPr="00FD08EC" w:rsidRDefault="008129D9">
      <w:pPr>
        <w:spacing w:afterLines="100" w:after="240" w:line="540" w:lineRule="exact"/>
        <w:jc w:val="center"/>
        <w:rPr>
          <w:b/>
          <w:sz w:val="44"/>
          <w:szCs w:val="44"/>
        </w:rPr>
      </w:pPr>
      <w:r w:rsidRPr="00FD08EC">
        <w:rPr>
          <w:b/>
          <w:sz w:val="44"/>
          <w:szCs w:val="44"/>
        </w:rPr>
        <w:lastRenderedPageBreak/>
        <w:t>目录</w:t>
      </w:r>
    </w:p>
    <w:p w:rsidR="0069151A" w:rsidRPr="00FD08EC" w:rsidRDefault="008129D9">
      <w:pPr>
        <w:pStyle w:val="10"/>
        <w:tabs>
          <w:tab w:val="right" w:leader="dot" w:pos="8777"/>
        </w:tabs>
        <w:rPr>
          <w:rFonts w:asciiTheme="minorHAnsi" w:eastAsiaTheme="minorEastAsia" w:hAnsiTheme="minorHAnsi" w:cstheme="minorBidi"/>
          <w:szCs w:val="22"/>
        </w:rPr>
      </w:pPr>
      <w:r w:rsidRPr="00FD08EC">
        <w:fldChar w:fldCharType="begin"/>
      </w:r>
      <w:r w:rsidRPr="00FD08EC">
        <w:instrText xml:space="preserve"> TOC \o "1-1" \h \z \t "</w:instrText>
      </w:r>
      <w:r w:rsidRPr="00FD08EC">
        <w:instrText>标题</w:instrText>
      </w:r>
      <w:r w:rsidRPr="00FD08EC">
        <w:instrText xml:space="preserve"> 2,2,</w:instrText>
      </w:r>
      <w:r w:rsidRPr="00FD08EC">
        <w:instrText>标题</w:instrText>
      </w:r>
      <w:r w:rsidRPr="00FD08EC">
        <w:instrText xml:space="preserve"> 3,3" </w:instrText>
      </w:r>
      <w:r w:rsidRPr="00FD08EC">
        <w:fldChar w:fldCharType="separate"/>
      </w:r>
      <w:hyperlink w:anchor="_Toc1720131" w:history="1">
        <w:r w:rsidRPr="00FD08EC">
          <w:rPr>
            <w:rStyle w:val="af8"/>
            <w:rFonts w:hint="eastAsia"/>
            <w:color w:val="auto"/>
          </w:rPr>
          <w:t>第一章</w:t>
        </w:r>
        <w:r w:rsidRPr="00FD08EC">
          <w:rPr>
            <w:rStyle w:val="af8"/>
            <w:color w:val="auto"/>
          </w:rPr>
          <w:t xml:space="preserve">  </w:t>
        </w:r>
        <w:r w:rsidRPr="00FD08EC">
          <w:rPr>
            <w:rStyle w:val="af8"/>
            <w:rFonts w:hint="eastAsia"/>
            <w:color w:val="auto"/>
          </w:rPr>
          <w:t>招标公告</w:t>
        </w:r>
        <w:r w:rsidRPr="00FD08EC">
          <w:tab/>
        </w:r>
        <w:r w:rsidRPr="00FD08EC">
          <w:fldChar w:fldCharType="begin"/>
        </w:r>
        <w:r w:rsidRPr="00FD08EC">
          <w:instrText xml:space="preserve"> PAGEREF _Toc1720131 \h </w:instrText>
        </w:r>
        <w:r w:rsidRPr="00FD08EC">
          <w:fldChar w:fldCharType="separate"/>
        </w:r>
        <w:r w:rsidRPr="00FD08EC">
          <w:t>8</w:t>
        </w:r>
        <w:r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132" w:history="1">
        <w:r w:rsidR="008129D9" w:rsidRPr="00FD08EC">
          <w:rPr>
            <w:rStyle w:val="af8"/>
            <w:rFonts w:ascii="宋体" w:hAnsi="宋体" w:cs="宋体"/>
            <w:color w:val="auto"/>
          </w:rPr>
          <w:t xml:space="preserve">1. </w:t>
        </w:r>
        <w:r w:rsidR="008129D9" w:rsidRPr="00FD08EC">
          <w:rPr>
            <w:rStyle w:val="af8"/>
            <w:rFonts w:ascii="宋体" w:hAnsi="宋体" w:cs="宋体" w:hint="eastAsia"/>
            <w:color w:val="auto"/>
          </w:rPr>
          <w:t>招标条件</w:t>
        </w:r>
        <w:r w:rsidR="008129D9" w:rsidRPr="00FD08EC">
          <w:tab/>
        </w:r>
        <w:r w:rsidR="008129D9" w:rsidRPr="00FD08EC">
          <w:fldChar w:fldCharType="begin"/>
        </w:r>
        <w:r w:rsidR="008129D9" w:rsidRPr="00FD08EC">
          <w:instrText xml:space="preserve"> PAGEREF _Toc1720132 \h </w:instrText>
        </w:r>
        <w:r w:rsidR="008129D9" w:rsidRPr="00FD08EC">
          <w:fldChar w:fldCharType="separate"/>
        </w:r>
        <w:r w:rsidR="008129D9" w:rsidRPr="00FD08EC">
          <w:t>8</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133" w:history="1">
        <w:r w:rsidR="008129D9" w:rsidRPr="00FD08EC">
          <w:rPr>
            <w:rStyle w:val="af8"/>
            <w:rFonts w:ascii="宋体" w:hAnsi="宋体" w:cs="宋体"/>
            <w:color w:val="auto"/>
          </w:rPr>
          <w:t xml:space="preserve">2. </w:t>
        </w:r>
        <w:r w:rsidR="008129D9" w:rsidRPr="00FD08EC">
          <w:rPr>
            <w:rStyle w:val="af8"/>
            <w:rFonts w:ascii="宋体" w:hAnsi="宋体" w:cs="宋体" w:hint="eastAsia"/>
            <w:color w:val="auto"/>
          </w:rPr>
          <w:t>项目概况与招标范围</w:t>
        </w:r>
        <w:r w:rsidR="008129D9" w:rsidRPr="00FD08EC">
          <w:tab/>
        </w:r>
        <w:r w:rsidR="008129D9" w:rsidRPr="00FD08EC">
          <w:fldChar w:fldCharType="begin"/>
        </w:r>
        <w:r w:rsidR="008129D9" w:rsidRPr="00FD08EC">
          <w:instrText xml:space="preserve"> PAGEREF _Toc1720133 \h </w:instrText>
        </w:r>
        <w:r w:rsidR="008129D9" w:rsidRPr="00FD08EC">
          <w:fldChar w:fldCharType="separate"/>
        </w:r>
        <w:r w:rsidR="008129D9" w:rsidRPr="00FD08EC">
          <w:t>8</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134" w:history="1">
        <w:r w:rsidR="008129D9" w:rsidRPr="00FD08EC">
          <w:rPr>
            <w:rStyle w:val="af8"/>
            <w:rFonts w:ascii="宋体" w:hAnsi="宋体" w:cs="宋体"/>
            <w:color w:val="auto"/>
          </w:rPr>
          <w:t xml:space="preserve">3. </w:t>
        </w:r>
        <w:r w:rsidR="008129D9" w:rsidRPr="00FD08EC">
          <w:rPr>
            <w:rStyle w:val="af8"/>
            <w:rFonts w:ascii="宋体" w:hAnsi="宋体" w:cs="宋体" w:hint="eastAsia"/>
            <w:color w:val="auto"/>
          </w:rPr>
          <w:t>投标人资格要求</w:t>
        </w:r>
        <w:r w:rsidR="008129D9" w:rsidRPr="00FD08EC">
          <w:tab/>
        </w:r>
        <w:r w:rsidR="008129D9" w:rsidRPr="00FD08EC">
          <w:fldChar w:fldCharType="begin"/>
        </w:r>
        <w:r w:rsidR="008129D9" w:rsidRPr="00FD08EC">
          <w:instrText xml:space="preserve"> PAGEREF _Toc1720134 \h </w:instrText>
        </w:r>
        <w:r w:rsidR="008129D9" w:rsidRPr="00FD08EC">
          <w:fldChar w:fldCharType="separate"/>
        </w:r>
        <w:r w:rsidR="008129D9" w:rsidRPr="00FD08EC">
          <w:t>8</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135" w:history="1">
        <w:r w:rsidR="008129D9" w:rsidRPr="00FD08EC">
          <w:rPr>
            <w:rStyle w:val="af8"/>
            <w:rFonts w:ascii="宋体" w:hAnsi="宋体" w:cs="宋体"/>
            <w:color w:val="auto"/>
          </w:rPr>
          <w:t xml:space="preserve">4. </w:t>
        </w:r>
        <w:r w:rsidR="008129D9" w:rsidRPr="00FD08EC">
          <w:rPr>
            <w:rStyle w:val="af8"/>
            <w:rFonts w:ascii="宋体" w:hAnsi="宋体" w:cs="宋体" w:hint="eastAsia"/>
            <w:color w:val="auto"/>
          </w:rPr>
          <w:t>招标文件的获取</w:t>
        </w:r>
        <w:r w:rsidR="008129D9" w:rsidRPr="00FD08EC">
          <w:tab/>
        </w:r>
        <w:r w:rsidR="008129D9" w:rsidRPr="00FD08EC">
          <w:fldChar w:fldCharType="begin"/>
        </w:r>
        <w:r w:rsidR="008129D9" w:rsidRPr="00FD08EC">
          <w:instrText xml:space="preserve"> PAGEREF _Toc1720135 \h </w:instrText>
        </w:r>
        <w:r w:rsidR="008129D9" w:rsidRPr="00FD08EC">
          <w:fldChar w:fldCharType="separate"/>
        </w:r>
        <w:r w:rsidR="008129D9" w:rsidRPr="00FD08EC">
          <w:t>9</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136" w:history="1">
        <w:r w:rsidR="008129D9" w:rsidRPr="00FD08EC">
          <w:rPr>
            <w:rStyle w:val="af8"/>
            <w:rFonts w:ascii="宋体" w:hAnsi="宋体" w:cs="宋体"/>
            <w:color w:val="auto"/>
          </w:rPr>
          <w:t xml:space="preserve">5. </w:t>
        </w:r>
        <w:r w:rsidR="008129D9" w:rsidRPr="00FD08EC">
          <w:rPr>
            <w:rStyle w:val="af8"/>
            <w:rFonts w:ascii="宋体" w:hAnsi="宋体" w:cs="宋体" w:hint="eastAsia"/>
            <w:color w:val="auto"/>
          </w:rPr>
          <w:t>投标截止时间</w:t>
        </w:r>
        <w:r w:rsidR="008129D9" w:rsidRPr="00FD08EC">
          <w:tab/>
        </w:r>
        <w:r w:rsidR="008129D9" w:rsidRPr="00FD08EC">
          <w:fldChar w:fldCharType="begin"/>
        </w:r>
        <w:r w:rsidR="008129D9" w:rsidRPr="00FD08EC">
          <w:instrText xml:space="preserve"> PAGEREF _Toc1720136 \h </w:instrText>
        </w:r>
        <w:r w:rsidR="008129D9" w:rsidRPr="00FD08EC">
          <w:fldChar w:fldCharType="separate"/>
        </w:r>
        <w:r w:rsidR="008129D9" w:rsidRPr="00FD08EC">
          <w:t>9</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137" w:history="1">
        <w:r w:rsidR="008129D9" w:rsidRPr="00FD08EC">
          <w:rPr>
            <w:rStyle w:val="af8"/>
            <w:rFonts w:ascii="宋体" w:hAnsi="宋体" w:cs="宋体"/>
            <w:color w:val="auto"/>
          </w:rPr>
          <w:t>6.</w:t>
        </w:r>
        <w:r w:rsidR="008129D9" w:rsidRPr="00FD08EC">
          <w:rPr>
            <w:rStyle w:val="af8"/>
            <w:rFonts w:ascii="宋体" w:hAnsi="宋体" w:cs="宋体" w:hint="eastAsia"/>
            <w:color w:val="auto"/>
          </w:rPr>
          <w:t>资格审查</w:t>
        </w:r>
        <w:r w:rsidR="008129D9" w:rsidRPr="00FD08EC">
          <w:tab/>
        </w:r>
        <w:r w:rsidR="008129D9" w:rsidRPr="00FD08EC">
          <w:fldChar w:fldCharType="begin"/>
        </w:r>
        <w:r w:rsidR="008129D9" w:rsidRPr="00FD08EC">
          <w:instrText xml:space="preserve"> PAGEREF _Toc1720137 \h </w:instrText>
        </w:r>
        <w:r w:rsidR="008129D9" w:rsidRPr="00FD08EC">
          <w:fldChar w:fldCharType="separate"/>
        </w:r>
        <w:r w:rsidR="008129D9" w:rsidRPr="00FD08EC">
          <w:t>9</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138" w:history="1">
        <w:r w:rsidR="008129D9" w:rsidRPr="00FD08EC">
          <w:rPr>
            <w:rStyle w:val="af8"/>
            <w:rFonts w:ascii="宋体" w:hAnsi="宋体" w:cs="宋体"/>
            <w:color w:val="auto"/>
          </w:rPr>
          <w:t xml:space="preserve">7. </w:t>
        </w:r>
        <w:r w:rsidR="008129D9" w:rsidRPr="00FD08EC">
          <w:rPr>
            <w:rStyle w:val="af8"/>
            <w:rFonts w:ascii="宋体" w:hAnsi="宋体" w:cs="宋体" w:hint="eastAsia"/>
            <w:color w:val="auto"/>
          </w:rPr>
          <w:t>评标方法</w:t>
        </w:r>
        <w:r w:rsidR="008129D9" w:rsidRPr="00FD08EC">
          <w:tab/>
        </w:r>
        <w:r w:rsidR="008129D9" w:rsidRPr="00FD08EC">
          <w:fldChar w:fldCharType="begin"/>
        </w:r>
        <w:r w:rsidR="008129D9" w:rsidRPr="00FD08EC">
          <w:instrText xml:space="preserve"> PAGEREF _Toc1720138 \h </w:instrText>
        </w:r>
        <w:r w:rsidR="008129D9" w:rsidRPr="00FD08EC">
          <w:fldChar w:fldCharType="separate"/>
        </w:r>
        <w:r w:rsidR="008129D9" w:rsidRPr="00FD08EC">
          <w:t>9</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139" w:history="1">
        <w:r w:rsidR="008129D9" w:rsidRPr="00FD08EC">
          <w:rPr>
            <w:rStyle w:val="af8"/>
            <w:rFonts w:ascii="宋体" w:hAnsi="宋体" w:cs="宋体"/>
            <w:color w:val="auto"/>
          </w:rPr>
          <w:t>8.</w:t>
        </w:r>
        <w:r w:rsidR="008129D9" w:rsidRPr="00FD08EC">
          <w:rPr>
            <w:rStyle w:val="af8"/>
            <w:rFonts w:ascii="宋体" w:hAnsi="宋体" w:cs="宋体" w:hint="eastAsia"/>
            <w:color w:val="auto"/>
          </w:rPr>
          <w:t xml:space="preserve"> 发布公告的媒介</w:t>
        </w:r>
        <w:r w:rsidR="008129D9" w:rsidRPr="00FD08EC">
          <w:tab/>
        </w:r>
        <w:r w:rsidR="008129D9" w:rsidRPr="00FD08EC">
          <w:fldChar w:fldCharType="begin"/>
        </w:r>
        <w:r w:rsidR="008129D9" w:rsidRPr="00FD08EC">
          <w:instrText xml:space="preserve"> PAGEREF _Toc1720139 \h </w:instrText>
        </w:r>
        <w:r w:rsidR="008129D9" w:rsidRPr="00FD08EC">
          <w:fldChar w:fldCharType="separate"/>
        </w:r>
        <w:r w:rsidR="008129D9" w:rsidRPr="00FD08EC">
          <w:t>9</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140" w:history="1">
        <w:r w:rsidR="008129D9" w:rsidRPr="00FD08EC">
          <w:rPr>
            <w:rStyle w:val="af8"/>
            <w:rFonts w:ascii="宋体" w:hAnsi="宋体" w:cs="宋体"/>
            <w:color w:val="auto"/>
          </w:rPr>
          <w:t>9.</w:t>
        </w:r>
        <w:r w:rsidR="008129D9" w:rsidRPr="00FD08EC">
          <w:rPr>
            <w:rStyle w:val="af8"/>
            <w:rFonts w:ascii="宋体" w:hAnsi="宋体" w:cs="宋体" w:hint="eastAsia"/>
            <w:color w:val="auto"/>
          </w:rPr>
          <w:t>联系方式</w:t>
        </w:r>
        <w:r w:rsidR="008129D9" w:rsidRPr="00FD08EC">
          <w:tab/>
        </w:r>
        <w:r w:rsidR="008129D9" w:rsidRPr="00FD08EC">
          <w:fldChar w:fldCharType="begin"/>
        </w:r>
        <w:r w:rsidR="008129D9" w:rsidRPr="00FD08EC">
          <w:instrText xml:space="preserve"> PAGEREF _Toc1720140 \h </w:instrText>
        </w:r>
        <w:r w:rsidR="008129D9" w:rsidRPr="00FD08EC">
          <w:fldChar w:fldCharType="separate"/>
        </w:r>
        <w:r w:rsidR="008129D9" w:rsidRPr="00FD08EC">
          <w:t>9</w:t>
        </w:r>
        <w:r w:rsidR="008129D9" w:rsidRPr="00FD08EC">
          <w:fldChar w:fldCharType="end"/>
        </w:r>
      </w:hyperlink>
    </w:p>
    <w:p w:rsidR="0069151A" w:rsidRPr="00FD08EC" w:rsidRDefault="00044F48">
      <w:pPr>
        <w:pStyle w:val="10"/>
        <w:tabs>
          <w:tab w:val="right" w:leader="dot" w:pos="8777"/>
        </w:tabs>
        <w:rPr>
          <w:rFonts w:asciiTheme="minorHAnsi" w:eastAsiaTheme="minorEastAsia" w:hAnsiTheme="minorHAnsi" w:cstheme="minorBidi"/>
          <w:szCs w:val="22"/>
        </w:rPr>
      </w:pPr>
      <w:hyperlink w:anchor="_Toc1720141" w:history="1">
        <w:r w:rsidR="008129D9" w:rsidRPr="00FD08EC">
          <w:rPr>
            <w:rStyle w:val="af8"/>
            <w:rFonts w:asciiTheme="majorEastAsia" w:eastAsiaTheme="majorEastAsia" w:hAnsiTheme="majorEastAsia" w:hint="eastAsia"/>
            <w:color w:val="auto"/>
          </w:rPr>
          <w:t>投标人须知前附表</w:t>
        </w:r>
        <w:r w:rsidR="008129D9" w:rsidRPr="00FD08EC">
          <w:tab/>
        </w:r>
        <w:r w:rsidR="008129D9" w:rsidRPr="00FD08EC">
          <w:fldChar w:fldCharType="begin"/>
        </w:r>
        <w:r w:rsidR="008129D9" w:rsidRPr="00FD08EC">
          <w:instrText xml:space="preserve"> PAGEREF _Toc1720141 \h </w:instrText>
        </w:r>
        <w:r w:rsidR="008129D9" w:rsidRPr="00FD08EC">
          <w:fldChar w:fldCharType="separate"/>
        </w:r>
        <w:r w:rsidR="008129D9" w:rsidRPr="00FD08EC">
          <w:t>11</w:t>
        </w:r>
        <w:r w:rsidR="008129D9" w:rsidRPr="00FD08EC">
          <w:fldChar w:fldCharType="end"/>
        </w:r>
      </w:hyperlink>
    </w:p>
    <w:p w:rsidR="0069151A" w:rsidRPr="00FD08EC" w:rsidRDefault="00044F48">
      <w:pPr>
        <w:pStyle w:val="10"/>
        <w:tabs>
          <w:tab w:val="right" w:leader="dot" w:pos="8777"/>
        </w:tabs>
        <w:rPr>
          <w:rFonts w:asciiTheme="minorHAnsi" w:eastAsiaTheme="minorEastAsia" w:hAnsiTheme="minorHAnsi" w:cstheme="minorBidi"/>
          <w:szCs w:val="22"/>
        </w:rPr>
      </w:pPr>
      <w:hyperlink w:anchor="_Toc1720142" w:history="1">
        <w:r w:rsidR="008129D9" w:rsidRPr="00FD08EC">
          <w:rPr>
            <w:rStyle w:val="af8"/>
            <w:rFonts w:hint="eastAsia"/>
            <w:color w:val="auto"/>
          </w:rPr>
          <w:t>投标人须知</w:t>
        </w:r>
        <w:r w:rsidR="008129D9" w:rsidRPr="00FD08EC">
          <w:tab/>
        </w:r>
        <w:r w:rsidR="008129D9" w:rsidRPr="00FD08EC">
          <w:fldChar w:fldCharType="begin"/>
        </w:r>
        <w:r w:rsidR="008129D9" w:rsidRPr="00FD08EC">
          <w:instrText xml:space="preserve"> PAGEREF _Toc1720142 \h </w:instrText>
        </w:r>
        <w:r w:rsidR="008129D9" w:rsidRPr="00FD08EC">
          <w:fldChar w:fldCharType="separate"/>
        </w:r>
        <w:r w:rsidR="008129D9" w:rsidRPr="00FD08EC">
          <w:t>1</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143" w:history="1">
        <w:r w:rsidR="008129D9" w:rsidRPr="00FD08EC">
          <w:rPr>
            <w:rStyle w:val="af8"/>
            <w:rFonts w:ascii="宋体" w:hAnsi="宋体" w:cs="宋体"/>
            <w:color w:val="auto"/>
          </w:rPr>
          <w:t xml:space="preserve">1 </w:t>
        </w:r>
        <w:r w:rsidR="008129D9" w:rsidRPr="00FD08EC">
          <w:rPr>
            <w:rStyle w:val="af8"/>
            <w:rFonts w:ascii="宋体" w:hAnsi="宋体" w:cs="宋体" w:hint="eastAsia"/>
            <w:color w:val="auto"/>
          </w:rPr>
          <w:t>总则</w:t>
        </w:r>
        <w:r w:rsidR="008129D9" w:rsidRPr="00FD08EC">
          <w:tab/>
        </w:r>
        <w:r w:rsidR="008129D9" w:rsidRPr="00FD08EC">
          <w:fldChar w:fldCharType="begin"/>
        </w:r>
        <w:r w:rsidR="008129D9" w:rsidRPr="00FD08EC">
          <w:instrText xml:space="preserve"> PAGEREF _Toc1720143 \h </w:instrText>
        </w:r>
        <w:r w:rsidR="008129D9" w:rsidRPr="00FD08EC">
          <w:fldChar w:fldCharType="separate"/>
        </w:r>
        <w:r w:rsidR="008129D9" w:rsidRPr="00FD08EC">
          <w:t>1</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44" w:history="1">
        <w:r w:rsidR="008129D9" w:rsidRPr="00FD08EC">
          <w:rPr>
            <w:rStyle w:val="af8"/>
            <w:rFonts w:ascii="宋体" w:hAnsi="宋体" w:cs="宋体"/>
            <w:color w:val="auto"/>
          </w:rPr>
          <w:t xml:space="preserve">1.1 </w:t>
        </w:r>
        <w:r w:rsidR="008129D9" w:rsidRPr="00FD08EC">
          <w:rPr>
            <w:rStyle w:val="af8"/>
            <w:rFonts w:ascii="宋体" w:hAnsi="宋体" w:cs="宋体" w:hint="eastAsia"/>
            <w:color w:val="auto"/>
          </w:rPr>
          <w:t>项目概况</w:t>
        </w:r>
        <w:r w:rsidR="008129D9" w:rsidRPr="00FD08EC">
          <w:tab/>
        </w:r>
        <w:r w:rsidR="008129D9" w:rsidRPr="00FD08EC">
          <w:fldChar w:fldCharType="begin"/>
        </w:r>
        <w:r w:rsidR="008129D9" w:rsidRPr="00FD08EC">
          <w:instrText xml:space="preserve"> PAGEREF _Toc1720144 \h </w:instrText>
        </w:r>
        <w:r w:rsidR="008129D9" w:rsidRPr="00FD08EC">
          <w:fldChar w:fldCharType="separate"/>
        </w:r>
        <w:r w:rsidR="008129D9" w:rsidRPr="00FD08EC">
          <w:t>1</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45" w:history="1">
        <w:r w:rsidR="008129D9" w:rsidRPr="00FD08EC">
          <w:rPr>
            <w:rStyle w:val="af8"/>
            <w:rFonts w:ascii="宋体" w:hAnsi="宋体" w:cs="宋体"/>
            <w:color w:val="auto"/>
          </w:rPr>
          <w:t xml:space="preserve">1.2 </w:t>
        </w:r>
        <w:r w:rsidR="008129D9" w:rsidRPr="00FD08EC">
          <w:rPr>
            <w:rStyle w:val="af8"/>
            <w:rFonts w:ascii="宋体" w:hAnsi="宋体" w:cs="宋体" w:hint="eastAsia"/>
            <w:color w:val="auto"/>
          </w:rPr>
          <w:t>资金来源和落实情况</w:t>
        </w:r>
        <w:r w:rsidR="008129D9" w:rsidRPr="00FD08EC">
          <w:tab/>
        </w:r>
        <w:r w:rsidR="008129D9" w:rsidRPr="00FD08EC">
          <w:fldChar w:fldCharType="begin"/>
        </w:r>
        <w:r w:rsidR="008129D9" w:rsidRPr="00FD08EC">
          <w:instrText xml:space="preserve"> PAGEREF _Toc1720145 \h </w:instrText>
        </w:r>
        <w:r w:rsidR="008129D9" w:rsidRPr="00FD08EC">
          <w:fldChar w:fldCharType="separate"/>
        </w:r>
        <w:r w:rsidR="008129D9" w:rsidRPr="00FD08EC">
          <w:t>1</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46" w:history="1">
        <w:r w:rsidR="008129D9" w:rsidRPr="00FD08EC">
          <w:rPr>
            <w:rStyle w:val="af8"/>
            <w:rFonts w:ascii="宋体" w:hAnsi="宋体" w:cs="宋体"/>
            <w:color w:val="auto"/>
          </w:rPr>
          <w:t xml:space="preserve">1.3 </w:t>
        </w:r>
        <w:r w:rsidR="008129D9" w:rsidRPr="00FD08EC">
          <w:rPr>
            <w:rStyle w:val="af8"/>
            <w:rFonts w:ascii="宋体" w:hAnsi="宋体" w:cs="宋体" w:hint="eastAsia"/>
            <w:color w:val="auto"/>
          </w:rPr>
          <w:t>招标范围、计划工期和质量要求</w:t>
        </w:r>
        <w:r w:rsidR="008129D9" w:rsidRPr="00FD08EC">
          <w:tab/>
        </w:r>
        <w:r w:rsidR="008129D9" w:rsidRPr="00FD08EC">
          <w:fldChar w:fldCharType="begin"/>
        </w:r>
        <w:r w:rsidR="008129D9" w:rsidRPr="00FD08EC">
          <w:instrText xml:space="preserve"> PAGEREF _Toc1720146 \h </w:instrText>
        </w:r>
        <w:r w:rsidR="008129D9" w:rsidRPr="00FD08EC">
          <w:fldChar w:fldCharType="separate"/>
        </w:r>
        <w:r w:rsidR="008129D9" w:rsidRPr="00FD08EC">
          <w:t>1</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47" w:history="1">
        <w:r w:rsidR="008129D9" w:rsidRPr="00FD08EC">
          <w:rPr>
            <w:rStyle w:val="af8"/>
            <w:rFonts w:ascii="宋体" w:hAnsi="宋体" w:cs="宋体"/>
            <w:color w:val="auto"/>
          </w:rPr>
          <w:t xml:space="preserve">1.4 </w:t>
        </w:r>
        <w:r w:rsidR="008129D9" w:rsidRPr="00FD08EC">
          <w:rPr>
            <w:rStyle w:val="af8"/>
            <w:rFonts w:ascii="宋体" w:hAnsi="宋体" w:cs="宋体" w:hint="eastAsia"/>
            <w:color w:val="auto"/>
          </w:rPr>
          <w:t>投标人资格要求</w:t>
        </w:r>
        <w:r w:rsidR="008129D9" w:rsidRPr="00FD08EC">
          <w:tab/>
        </w:r>
        <w:r w:rsidR="008129D9" w:rsidRPr="00FD08EC">
          <w:fldChar w:fldCharType="begin"/>
        </w:r>
        <w:r w:rsidR="008129D9" w:rsidRPr="00FD08EC">
          <w:instrText xml:space="preserve"> PAGEREF _Toc1720147 \h </w:instrText>
        </w:r>
        <w:r w:rsidR="008129D9" w:rsidRPr="00FD08EC">
          <w:fldChar w:fldCharType="separate"/>
        </w:r>
        <w:r w:rsidR="008129D9" w:rsidRPr="00FD08EC">
          <w:t>1</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48" w:history="1">
        <w:r w:rsidR="008129D9" w:rsidRPr="00FD08EC">
          <w:rPr>
            <w:rStyle w:val="af8"/>
            <w:rFonts w:ascii="宋体" w:hAnsi="宋体" w:cs="宋体"/>
            <w:color w:val="auto"/>
          </w:rPr>
          <w:t>1.5</w:t>
        </w:r>
        <w:r w:rsidR="008129D9" w:rsidRPr="00FD08EC">
          <w:rPr>
            <w:rStyle w:val="af8"/>
            <w:rFonts w:hint="eastAsia"/>
            <w:color w:val="auto"/>
          </w:rPr>
          <w:t>费用承担和设计成果补偿标准</w:t>
        </w:r>
        <w:r w:rsidR="008129D9" w:rsidRPr="00FD08EC">
          <w:tab/>
        </w:r>
        <w:r w:rsidR="008129D9" w:rsidRPr="00FD08EC">
          <w:fldChar w:fldCharType="begin"/>
        </w:r>
        <w:r w:rsidR="008129D9" w:rsidRPr="00FD08EC">
          <w:instrText xml:space="preserve"> PAGEREF _Toc1720148 \h </w:instrText>
        </w:r>
        <w:r w:rsidR="008129D9" w:rsidRPr="00FD08EC">
          <w:fldChar w:fldCharType="separate"/>
        </w:r>
        <w:r w:rsidR="008129D9" w:rsidRPr="00FD08EC">
          <w:t>2</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49" w:history="1">
        <w:r w:rsidR="008129D9" w:rsidRPr="00FD08EC">
          <w:rPr>
            <w:rStyle w:val="af8"/>
            <w:rFonts w:ascii="宋体" w:hAnsi="宋体" w:cs="宋体"/>
            <w:color w:val="auto"/>
          </w:rPr>
          <w:t xml:space="preserve">1.6 </w:t>
        </w:r>
        <w:r w:rsidR="008129D9" w:rsidRPr="00FD08EC">
          <w:rPr>
            <w:rStyle w:val="af8"/>
            <w:rFonts w:ascii="宋体" w:hAnsi="宋体" w:cs="宋体" w:hint="eastAsia"/>
            <w:color w:val="auto"/>
          </w:rPr>
          <w:t>保密</w:t>
        </w:r>
        <w:r w:rsidR="008129D9" w:rsidRPr="00FD08EC">
          <w:tab/>
        </w:r>
        <w:r w:rsidR="008129D9" w:rsidRPr="00FD08EC">
          <w:fldChar w:fldCharType="begin"/>
        </w:r>
        <w:r w:rsidR="008129D9" w:rsidRPr="00FD08EC">
          <w:instrText xml:space="preserve"> PAGEREF _Toc1720149 \h </w:instrText>
        </w:r>
        <w:r w:rsidR="008129D9" w:rsidRPr="00FD08EC">
          <w:fldChar w:fldCharType="separate"/>
        </w:r>
        <w:r w:rsidR="008129D9" w:rsidRPr="00FD08EC">
          <w:t>2</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50" w:history="1">
        <w:r w:rsidR="008129D9" w:rsidRPr="00FD08EC">
          <w:rPr>
            <w:rStyle w:val="af8"/>
            <w:rFonts w:ascii="宋体" w:hAnsi="宋体" w:cs="宋体"/>
            <w:color w:val="auto"/>
          </w:rPr>
          <w:t xml:space="preserve">1.7 </w:t>
        </w:r>
        <w:r w:rsidR="008129D9" w:rsidRPr="00FD08EC">
          <w:rPr>
            <w:rStyle w:val="af8"/>
            <w:rFonts w:ascii="宋体" w:hAnsi="宋体" w:cs="宋体" w:hint="eastAsia"/>
            <w:color w:val="auto"/>
          </w:rPr>
          <w:t>语言文字</w:t>
        </w:r>
        <w:r w:rsidR="008129D9" w:rsidRPr="00FD08EC">
          <w:tab/>
        </w:r>
        <w:r w:rsidR="008129D9" w:rsidRPr="00FD08EC">
          <w:fldChar w:fldCharType="begin"/>
        </w:r>
        <w:r w:rsidR="008129D9" w:rsidRPr="00FD08EC">
          <w:instrText xml:space="preserve"> PAGEREF _Toc1720150 \h </w:instrText>
        </w:r>
        <w:r w:rsidR="008129D9" w:rsidRPr="00FD08EC">
          <w:fldChar w:fldCharType="separate"/>
        </w:r>
        <w:r w:rsidR="008129D9" w:rsidRPr="00FD08EC">
          <w:t>2</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51" w:history="1">
        <w:r w:rsidR="008129D9" w:rsidRPr="00FD08EC">
          <w:rPr>
            <w:rStyle w:val="af8"/>
            <w:rFonts w:ascii="宋体" w:hAnsi="宋体" w:cs="宋体"/>
            <w:color w:val="auto"/>
          </w:rPr>
          <w:t xml:space="preserve">1.8 </w:t>
        </w:r>
        <w:r w:rsidR="008129D9" w:rsidRPr="00FD08EC">
          <w:rPr>
            <w:rStyle w:val="af8"/>
            <w:rFonts w:ascii="宋体" w:hAnsi="宋体" w:cs="宋体" w:hint="eastAsia"/>
            <w:color w:val="auto"/>
          </w:rPr>
          <w:t>计量单位</w:t>
        </w:r>
        <w:r w:rsidR="008129D9" w:rsidRPr="00FD08EC">
          <w:tab/>
        </w:r>
        <w:r w:rsidR="008129D9" w:rsidRPr="00FD08EC">
          <w:fldChar w:fldCharType="begin"/>
        </w:r>
        <w:r w:rsidR="008129D9" w:rsidRPr="00FD08EC">
          <w:instrText xml:space="preserve"> PAGEREF _Toc1720151 \h </w:instrText>
        </w:r>
        <w:r w:rsidR="008129D9" w:rsidRPr="00FD08EC">
          <w:fldChar w:fldCharType="separate"/>
        </w:r>
        <w:r w:rsidR="008129D9" w:rsidRPr="00FD08EC">
          <w:t>2</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52" w:history="1">
        <w:r w:rsidR="008129D9" w:rsidRPr="00FD08EC">
          <w:rPr>
            <w:rStyle w:val="af8"/>
            <w:rFonts w:ascii="宋体" w:hAnsi="宋体" w:cs="宋体"/>
            <w:color w:val="auto"/>
          </w:rPr>
          <w:t xml:space="preserve">1.9 </w:t>
        </w:r>
        <w:r w:rsidR="008129D9" w:rsidRPr="00FD08EC">
          <w:rPr>
            <w:rStyle w:val="af8"/>
            <w:rFonts w:ascii="宋体" w:hAnsi="宋体" w:cs="宋体" w:hint="eastAsia"/>
            <w:color w:val="auto"/>
          </w:rPr>
          <w:t>踏勘现场</w:t>
        </w:r>
        <w:r w:rsidR="008129D9" w:rsidRPr="00FD08EC">
          <w:tab/>
        </w:r>
        <w:r w:rsidR="008129D9" w:rsidRPr="00FD08EC">
          <w:fldChar w:fldCharType="begin"/>
        </w:r>
        <w:r w:rsidR="008129D9" w:rsidRPr="00FD08EC">
          <w:instrText xml:space="preserve"> PAGEREF _Toc1720152 \h </w:instrText>
        </w:r>
        <w:r w:rsidR="008129D9" w:rsidRPr="00FD08EC">
          <w:fldChar w:fldCharType="separate"/>
        </w:r>
        <w:r w:rsidR="008129D9" w:rsidRPr="00FD08EC">
          <w:t>2</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53" w:history="1">
        <w:r w:rsidR="008129D9" w:rsidRPr="00FD08EC">
          <w:rPr>
            <w:rStyle w:val="af8"/>
            <w:rFonts w:ascii="宋体" w:hAnsi="宋体" w:cs="宋体"/>
            <w:color w:val="auto"/>
          </w:rPr>
          <w:t>1.10</w:t>
        </w:r>
        <w:r w:rsidR="008129D9" w:rsidRPr="00FD08EC">
          <w:rPr>
            <w:rStyle w:val="af8"/>
            <w:rFonts w:ascii="宋体" w:hAnsi="宋体" w:cs="宋体" w:hint="eastAsia"/>
            <w:color w:val="auto"/>
          </w:rPr>
          <w:t>分包</w:t>
        </w:r>
        <w:r w:rsidR="008129D9" w:rsidRPr="00FD08EC">
          <w:tab/>
        </w:r>
        <w:r w:rsidR="008129D9" w:rsidRPr="00FD08EC">
          <w:fldChar w:fldCharType="begin"/>
        </w:r>
        <w:r w:rsidR="008129D9" w:rsidRPr="00FD08EC">
          <w:instrText xml:space="preserve"> PAGEREF _Toc1720153 \h </w:instrText>
        </w:r>
        <w:r w:rsidR="008129D9" w:rsidRPr="00FD08EC">
          <w:fldChar w:fldCharType="separate"/>
        </w:r>
        <w:r w:rsidR="008129D9" w:rsidRPr="00FD08EC">
          <w:t>3</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54" w:history="1">
        <w:r w:rsidR="008129D9" w:rsidRPr="00FD08EC">
          <w:rPr>
            <w:rStyle w:val="af8"/>
            <w:rFonts w:ascii="宋体" w:hAnsi="宋体" w:cs="宋体"/>
            <w:color w:val="auto"/>
          </w:rPr>
          <w:t xml:space="preserve">1.11 </w:t>
        </w:r>
        <w:r w:rsidR="008129D9" w:rsidRPr="00FD08EC">
          <w:rPr>
            <w:rStyle w:val="af8"/>
            <w:rFonts w:ascii="宋体" w:hAnsi="宋体" w:cs="宋体" w:hint="eastAsia"/>
            <w:color w:val="auto"/>
          </w:rPr>
          <w:t>偏离</w:t>
        </w:r>
        <w:r w:rsidR="008129D9" w:rsidRPr="00FD08EC">
          <w:tab/>
        </w:r>
        <w:r w:rsidR="008129D9" w:rsidRPr="00FD08EC">
          <w:fldChar w:fldCharType="begin"/>
        </w:r>
        <w:r w:rsidR="008129D9" w:rsidRPr="00FD08EC">
          <w:instrText xml:space="preserve"> PAGEREF _Toc1720154 \h </w:instrText>
        </w:r>
        <w:r w:rsidR="008129D9" w:rsidRPr="00FD08EC">
          <w:fldChar w:fldCharType="separate"/>
        </w:r>
        <w:r w:rsidR="008129D9" w:rsidRPr="00FD08EC">
          <w:t>3</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55" w:history="1">
        <w:r w:rsidR="008129D9" w:rsidRPr="00FD08EC">
          <w:rPr>
            <w:rStyle w:val="af8"/>
            <w:rFonts w:ascii="宋体" w:hAnsi="宋体" w:cs="宋体"/>
            <w:color w:val="auto"/>
          </w:rPr>
          <w:t>1.12</w:t>
        </w:r>
        <w:r w:rsidR="008129D9" w:rsidRPr="00FD08EC">
          <w:rPr>
            <w:rStyle w:val="af8"/>
            <w:rFonts w:ascii="宋体" w:hAnsi="宋体" w:cs="宋体" w:hint="eastAsia"/>
            <w:color w:val="auto"/>
          </w:rPr>
          <w:t>知识产权</w:t>
        </w:r>
        <w:r w:rsidR="008129D9" w:rsidRPr="00FD08EC">
          <w:tab/>
        </w:r>
        <w:r w:rsidR="008129D9" w:rsidRPr="00FD08EC">
          <w:fldChar w:fldCharType="begin"/>
        </w:r>
        <w:r w:rsidR="008129D9" w:rsidRPr="00FD08EC">
          <w:instrText xml:space="preserve"> PAGEREF _Toc1720155 \h </w:instrText>
        </w:r>
        <w:r w:rsidR="008129D9" w:rsidRPr="00FD08EC">
          <w:fldChar w:fldCharType="separate"/>
        </w:r>
        <w:r w:rsidR="008129D9" w:rsidRPr="00FD08EC">
          <w:t>3</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56" w:history="1">
        <w:r w:rsidR="008129D9" w:rsidRPr="00FD08EC">
          <w:rPr>
            <w:rStyle w:val="af8"/>
            <w:rFonts w:ascii="宋体" w:hAnsi="宋体" w:cs="宋体"/>
            <w:color w:val="auto"/>
          </w:rPr>
          <w:t>1.13</w:t>
        </w:r>
        <w:r w:rsidR="008129D9" w:rsidRPr="00FD08EC">
          <w:rPr>
            <w:rStyle w:val="af8"/>
            <w:rFonts w:ascii="宋体" w:hAnsi="宋体" w:cs="宋体" w:hint="eastAsia"/>
            <w:color w:val="auto"/>
          </w:rPr>
          <w:t>同义词语</w:t>
        </w:r>
        <w:r w:rsidR="008129D9" w:rsidRPr="00FD08EC">
          <w:tab/>
        </w:r>
        <w:r w:rsidR="008129D9" w:rsidRPr="00FD08EC">
          <w:fldChar w:fldCharType="begin"/>
        </w:r>
        <w:r w:rsidR="008129D9" w:rsidRPr="00FD08EC">
          <w:instrText xml:space="preserve"> PAGEREF _Toc1720156 \h </w:instrText>
        </w:r>
        <w:r w:rsidR="008129D9" w:rsidRPr="00FD08EC">
          <w:fldChar w:fldCharType="separate"/>
        </w:r>
        <w:r w:rsidR="008129D9" w:rsidRPr="00FD08EC">
          <w:t>3</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157" w:history="1">
        <w:r w:rsidR="008129D9" w:rsidRPr="00FD08EC">
          <w:rPr>
            <w:rStyle w:val="af8"/>
            <w:rFonts w:ascii="宋体" w:hAnsi="宋体" w:cs="宋体"/>
            <w:color w:val="auto"/>
          </w:rPr>
          <w:t xml:space="preserve">2 </w:t>
        </w:r>
        <w:r w:rsidR="008129D9" w:rsidRPr="00FD08EC">
          <w:rPr>
            <w:rStyle w:val="af8"/>
            <w:rFonts w:ascii="宋体" w:hAnsi="宋体" w:cs="宋体" w:hint="eastAsia"/>
            <w:color w:val="auto"/>
          </w:rPr>
          <w:t>招标文件</w:t>
        </w:r>
        <w:r w:rsidR="008129D9" w:rsidRPr="00FD08EC">
          <w:tab/>
        </w:r>
        <w:r w:rsidR="008129D9" w:rsidRPr="00FD08EC">
          <w:fldChar w:fldCharType="begin"/>
        </w:r>
        <w:r w:rsidR="008129D9" w:rsidRPr="00FD08EC">
          <w:instrText xml:space="preserve"> PAGEREF _Toc1720157 \h </w:instrText>
        </w:r>
        <w:r w:rsidR="008129D9" w:rsidRPr="00FD08EC">
          <w:fldChar w:fldCharType="separate"/>
        </w:r>
        <w:r w:rsidR="008129D9" w:rsidRPr="00FD08EC">
          <w:t>3</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58" w:history="1">
        <w:r w:rsidR="008129D9" w:rsidRPr="00FD08EC">
          <w:rPr>
            <w:rStyle w:val="af8"/>
            <w:rFonts w:ascii="宋体" w:hAnsi="宋体" w:cs="宋体"/>
            <w:color w:val="auto"/>
          </w:rPr>
          <w:t xml:space="preserve">2.1 </w:t>
        </w:r>
        <w:r w:rsidR="008129D9" w:rsidRPr="00FD08EC">
          <w:rPr>
            <w:rStyle w:val="af8"/>
            <w:rFonts w:ascii="宋体" w:hAnsi="宋体" w:cs="宋体" w:hint="eastAsia"/>
            <w:color w:val="auto"/>
          </w:rPr>
          <w:t>招标文件的组成</w:t>
        </w:r>
        <w:r w:rsidR="008129D9" w:rsidRPr="00FD08EC">
          <w:tab/>
        </w:r>
        <w:r w:rsidR="008129D9" w:rsidRPr="00FD08EC">
          <w:fldChar w:fldCharType="begin"/>
        </w:r>
        <w:r w:rsidR="008129D9" w:rsidRPr="00FD08EC">
          <w:instrText xml:space="preserve"> PAGEREF _Toc1720158 \h </w:instrText>
        </w:r>
        <w:r w:rsidR="008129D9" w:rsidRPr="00FD08EC">
          <w:fldChar w:fldCharType="separate"/>
        </w:r>
        <w:r w:rsidR="008129D9" w:rsidRPr="00FD08EC">
          <w:t>3</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59" w:history="1">
        <w:r w:rsidR="008129D9" w:rsidRPr="00FD08EC">
          <w:rPr>
            <w:rStyle w:val="af8"/>
            <w:rFonts w:ascii="宋体" w:hAnsi="宋体" w:cs="宋体"/>
            <w:color w:val="auto"/>
          </w:rPr>
          <w:t xml:space="preserve">2.2 </w:t>
        </w:r>
        <w:r w:rsidR="008129D9" w:rsidRPr="00FD08EC">
          <w:rPr>
            <w:rStyle w:val="af8"/>
            <w:rFonts w:ascii="宋体" w:hAnsi="宋体" w:cs="宋体" w:hint="eastAsia"/>
            <w:color w:val="auto"/>
          </w:rPr>
          <w:t>招标文件的澄清</w:t>
        </w:r>
        <w:r w:rsidR="008129D9" w:rsidRPr="00FD08EC">
          <w:tab/>
        </w:r>
        <w:r w:rsidR="008129D9" w:rsidRPr="00FD08EC">
          <w:fldChar w:fldCharType="begin"/>
        </w:r>
        <w:r w:rsidR="008129D9" w:rsidRPr="00FD08EC">
          <w:instrText xml:space="preserve"> PAGEREF _Toc1720159 \h </w:instrText>
        </w:r>
        <w:r w:rsidR="008129D9" w:rsidRPr="00FD08EC">
          <w:fldChar w:fldCharType="separate"/>
        </w:r>
        <w:r w:rsidR="008129D9" w:rsidRPr="00FD08EC">
          <w:t>4</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60" w:history="1">
        <w:r w:rsidR="008129D9" w:rsidRPr="00FD08EC">
          <w:rPr>
            <w:rStyle w:val="af8"/>
            <w:rFonts w:ascii="宋体" w:hAnsi="宋体" w:cs="宋体"/>
            <w:color w:val="auto"/>
          </w:rPr>
          <w:t xml:space="preserve">2.3 </w:t>
        </w:r>
        <w:r w:rsidR="008129D9" w:rsidRPr="00FD08EC">
          <w:rPr>
            <w:rStyle w:val="af8"/>
            <w:rFonts w:ascii="宋体" w:hAnsi="宋体" w:cs="宋体" w:hint="eastAsia"/>
            <w:color w:val="auto"/>
          </w:rPr>
          <w:t>招标文件的修改</w:t>
        </w:r>
        <w:r w:rsidR="008129D9" w:rsidRPr="00FD08EC">
          <w:tab/>
        </w:r>
        <w:r w:rsidR="008129D9" w:rsidRPr="00FD08EC">
          <w:fldChar w:fldCharType="begin"/>
        </w:r>
        <w:r w:rsidR="008129D9" w:rsidRPr="00FD08EC">
          <w:instrText xml:space="preserve"> PAGEREF _Toc1720160 \h </w:instrText>
        </w:r>
        <w:r w:rsidR="008129D9" w:rsidRPr="00FD08EC">
          <w:fldChar w:fldCharType="separate"/>
        </w:r>
        <w:r w:rsidR="008129D9" w:rsidRPr="00FD08EC">
          <w:t>4</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61" w:history="1">
        <w:r w:rsidR="008129D9" w:rsidRPr="00FD08EC">
          <w:rPr>
            <w:rStyle w:val="af8"/>
            <w:rFonts w:ascii="宋体" w:hAnsi="宋体" w:cs="宋体"/>
            <w:color w:val="auto"/>
          </w:rPr>
          <w:t xml:space="preserve">2.4 </w:t>
        </w:r>
        <w:r w:rsidR="008129D9" w:rsidRPr="00FD08EC">
          <w:rPr>
            <w:rStyle w:val="af8"/>
            <w:rFonts w:ascii="宋体" w:hAnsi="宋体" w:cs="宋体" w:hint="eastAsia"/>
            <w:color w:val="auto"/>
          </w:rPr>
          <w:t>最高投标限价</w:t>
        </w:r>
        <w:r w:rsidR="008129D9" w:rsidRPr="00FD08EC">
          <w:tab/>
        </w:r>
        <w:r w:rsidR="008129D9" w:rsidRPr="00FD08EC">
          <w:fldChar w:fldCharType="begin"/>
        </w:r>
        <w:r w:rsidR="008129D9" w:rsidRPr="00FD08EC">
          <w:instrText xml:space="preserve"> PAGEREF _Toc1720161 \h </w:instrText>
        </w:r>
        <w:r w:rsidR="008129D9" w:rsidRPr="00FD08EC">
          <w:fldChar w:fldCharType="separate"/>
        </w:r>
        <w:r w:rsidR="008129D9" w:rsidRPr="00FD08EC">
          <w:t>4</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162" w:history="1">
        <w:r w:rsidR="008129D9" w:rsidRPr="00FD08EC">
          <w:rPr>
            <w:rStyle w:val="af8"/>
            <w:rFonts w:ascii="宋体" w:hAnsi="宋体" w:cs="宋体"/>
            <w:color w:val="auto"/>
          </w:rPr>
          <w:t xml:space="preserve">3 </w:t>
        </w:r>
        <w:r w:rsidR="008129D9" w:rsidRPr="00FD08EC">
          <w:rPr>
            <w:rStyle w:val="af8"/>
            <w:rFonts w:ascii="宋体" w:hAnsi="宋体" w:cs="宋体" w:hint="eastAsia"/>
            <w:color w:val="auto"/>
          </w:rPr>
          <w:t>投标文件</w:t>
        </w:r>
        <w:r w:rsidR="008129D9" w:rsidRPr="00FD08EC">
          <w:tab/>
        </w:r>
        <w:r w:rsidR="008129D9" w:rsidRPr="00FD08EC">
          <w:fldChar w:fldCharType="begin"/>
        </w:r>
        <w:r w:rsidR="008129D9" w:rsidRPr="00FD08EC">
          <w:instrText xml:space="preserve"> PAGEREF _Toc1720162 \h </w:instrText>
        </w:r>
        <w:r w:rsidR="008129D9" w:rsidRPr="00FD08EC">
          <w:fldChar w:fldCharType="separate"/>
        </w:r>
        <w:r w:rsidR="008129D9" w:rsidRPr="00FD08EC">
          <w:t>4</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63" w:history="1">
        <w:r w:rsidR="008129D9" w:rsidRPr="00FD08EC">
          <w:rPr>
            <w:rStyle w:val="af8"/>
            <w:rFonts w:ascii="宋体" w:hAnsi="宋体" w:cs="宋体"/>
            <w:color w:val="auto"/>
          </w:rPr>
          <w:t xml:space="preserve">3.1 </w:t>
        </w:r>
        <w:r w:rsidR="008129D9" w:rsidRPr="00FD08EC">
          <w:rPr>
            <w:rStyle w:val="af8"/>
            <w:rFonts w:ascii="宋体" w:hAnsi="宋体" w:cs="宋体" w:hint="eastAsia"/>
            <w:color w:val="auto"/>
          </w:rPr>
          <w:t>投标文件的组成</w:t>
        </w:r>
        <w:r w:rsidR="008129D9" w:rsidRPr="00FD08EC">
          <w:tab/>
        </w:r>
        <w:r w:rsidR="008129D9" w:rsidRPr="00FD08EC">
          <w:fldChar w:fldCharType="begin"/>
        </w:r>
        <w:r w:rsidR="008129D9" w:rsidRPr="00FD08EC">
          <w:instrText xml:space="preserve"> PAGEREF _Toc1720163 \h </w:instrText>
        </w:r>
        <w:r w:rsidR="008129D9" w:rsidRPr="00FD08EC">
          <w:fldChar w:fldCharType="separate"/>
        </w:r>
        <w:r w:rsidR="008129D9" w:rsidRPr="00FD08EC">
          <w:t>4</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64" w:history="1">
        <w:r w:rsidR="008129D9" w:rsidRPr="00FD08EC">
          <w:rPr>
            <w:rStyle w:val="af8"/>
            <w:rFonts w:ascii="宋体" w:hAnsi="宋体" w:cs="宋体"/>
            <w:color w:val="auto"/>
          </w:rPr>
          <w:t xml:space="preserve">3.2 </w:t>
        </w:r>
        <w:r w:rsidR="008129D9" w:rsidRPr="00FD08EC">
          <w:rPr>
            <w:rStyle w:val="af8"/>
            <w:rFonts w:ascii="宋体" w:hAnsi="宋体" w:cs="宋体" w:hint="eastAsia"/>
            <w:color w:val="auto"/>
          </w:rPr>
          <w:t>投标报价</w:t>
        </w:r>
        <w:r w:rsidR="008129D9" w:rsidRPr="00FD08EC">
          <w:tab/>
        </w:r>
        <w:r w:rsidR="008129D9" w:rsidRPr="00FD08EC">
          <w:fldChar w:fldCharType="begin"/>
        </w:r>
        <w:r w:rsidR="008129D9" w:rsidRPr="00FD08EC">
          <w:instrText xml:space="preserve"> PAGEREF _Toc1720164 \h </w:instrText>
        </w:r>
        <w:r w:rsidR="008129D9" w:rsidRPr="00FD08EC">
          <w:fldChar w:fldCharType="separate"/>
        </w:r>
        <w:r w:rsidR="008129D9" w:rsidRPr="00FD08EC">
          <w:t>5</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65" w:history="1">
        <w:r w:rsidR="008129D9" w:rsidRPr="00FD08EC">
          <w:rPr>
            <w:rStyle w:val="af8"/>
            <w:rFonts w:ascii="宋体" w:hAnsi="宋体" w:cs="宋体"/>
            <w:color w:val="auto"/>
          </w:rPr>
          <w:t xml:space="preserve">3.3 </w:t>
        </w:r>
        <w:r w:rsidR="008129D9" w:rsidRPr="00FD08EC">
          <w:rPr>
            <w:rStyle w:val="af8"/>
            <w:rFonts w:ascii="宋体" w:hAnsi="宋体" w:cs="宋体" w:hint="eastAsia"/>
            <w:color w:val="auto"/>
          </w:rPr>
          <w:t>投标有效期</w:t>
        </w:r>
        <w:r w:rsidR="008129D9" w:rsidRPr="00FD08EC">
          <w:tab/>
        </w:r>
        <w:r w:rsidR="008129D9" w:rsidRPr="00FD08EC">
          <w:fldChar w:fldCharType="begin"/>
        </w:r>
        <w:r w:rsidR="008129D9" w:rsidRPr="00FD08EC">
          <w:instrText xml:space="preserve"> PAGEREF _Toc1720165 \h </w:instrText>
        </w:r>
        <w:r w:rsidR="008129D9" w:rsidRPr="00FD08EC">
          <w:fldChar w:fldCharType="separate"/>
        </w:r>
        <w:r w:rsidR="008129D9" w:rsidRPr="00FD08EC">
          <w:t>5</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66" w:history="1">
        <w:r w:rsidR="008129D9" w:rsidRPr="00FD08EC">
          <w:rPr>
            <w:rStyle w:val="af8"/>
            <w:rFonts w:ascii="宋体" w:hAnsi="宋体" w:cs="宋体"/>
            <w:color w:val="auto"/>
          </w:rPr>
          <w:t xml:space="preserve">3.4 </w:t>
        </w:r>
        <w:r w:rsidR="008129D9" w:rsidRPr="00FD08EC">
          <w:rPr>
            <w:rStyle w:val="af8"/>
            <w:rFonts w:ascii="宋体" w:hAnsi="宋体" w:cs="宋体" w:hint="eastAsia"/>
            <w:color w:val="auto"/>
          </w:rPr>
          <w:t>投标保证金</w:t>
        </w:r>
        <w:r w:rsidR="008129D9" w:rsidRPr="00FD08EC">
          <w:tab/>
        </w:r>
        <w:r w:rsidR="008129D9" w:rsidRPr="00FD08EC">
          <w:fldChar w:fldCharType="begin"/>
        </w:r>
        <w:r w:rsidR="008129D9" w:rsidRPr="00FD08EC">
          <w:instrText xml:space="preserve"> PAGEREF _Toc1720166 \h </w:instrText>
        </w:r>
        <w:r w:rsidR="008129D9" w:rsidRPr="00FD08EC">
          <w:fldChar w:fldCharType="separate"/>
        </w:r>
        <w:r w:rsidR="008129D9" w:rsidRPr="00FD08EC">
          <w:t>5</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67" w:history="1">
        <w:r w:rsidR="008129D9" w:rsidRPr="00FD08EC">
          <w:rPr>
            <w:rStyle w:val="af8"/>
            <w:rFonts w:ascii="宋体" w:hAnsi="宋体" w:cs="宋体"/>
            <w:color w:val="auto"/>
          </w:rPr>
          <w:t xml:space="preserve">3.5 </w:t>
        </w:r>
        <w:r w:rsidR="008129D9" w:rsidRPr="00FD08EC">
          <w:rPr>
            <w:rStyle w:val="af8"/>
            <w:rFonts w:ascii="宋体" w:hAnsi="宋体" w:cs="宋体" w:hint="eastAsia"/>
            <w:color w:val="auto"/>
          </w:rPr>
          <w:t>备选投标方案</w:t>
        </w:r>
        <w:r w:rsidR="008129D9" w:rsidRPr="00FD08EC">
          <w:tab/>
        </w:r>
        <w:r w:rsidR="008129D9" w:rsidRPr="00FD08EC">
          <w:fldChar w:fldCharType="begin"/>
        </w:r>
        <w:r w:rsidR="008129D9" w:rsidRPr="00FD08EC">
          <w:instrText xml:space="preserve"> PAGEREF _Toc1720167 \h </w:instrText>
        </w:r>
        <w:r w:rsidR="008129D9" w:rsidRPr="00FD08EC">
          <w:fldChar w:fldCharType="separate"/>
        </w:r>
        <w:r w:rsidR="008129D9" w:rsidRPr="00FD08EC">
          <w:t>5</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68" w:history="1">
        <w:r w:rsidR="008129D9" w:rsidRPr="00FD08EC">
          <w:rPr>
            <w:rStyle w:val="af8"/>
            <w:rFonts w:ascii="宋体" w:hAnsi="宋体" w:cs="宋体"/>
            <w:color w:val="auto"/>
          </w:rPr>
          <w:t xml:space="preserve">3.6 </w:t>
        </w:r>
        <w:r w:rsidR="008129D9" w:rsidRPr="00FD08EC">
          <w:rPr>
            <w:rStyle w:val="af8"/>
            <w:rFonts w:ascii="宋体" w:hAnsi="宋体" w:cs="宋体" w:hint="eastAsia"/>
            <w:color w:val="auto"/>
          </w:rPr>
          <w:t>资格审查资料</w:t>
        </w:r>
        <w:r w:rsidR="008129D9" w:rsidRPr="00FD08EC">
          <w:tab/>
        </w:r>
        <w:r w:rsidR="008129D9" w:rsidRPr="00FD08EC">
          <w:fldChar w:fldCharType="begin"/>
        </w:r>
        <w:r w:rsidR="008129D9" w:rsidRPr="00FD08EC">
          <w:instrText xml:space="preserve"> PAGEREF _Toc1720168 \h </w:instrText>
        </w:r>
        <w:r w:rsidR="008129D9" w:rsidRPr="00FD08EC">
          <w:fldChar w:fldCharType="separate"/>
        </w:r>
        <w:r w:rsidR="008129D9" w:rsidRPr="00FD08EC">
          <w:t>6</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69" w:history="1">
        <w:r w:rsidR="008129D9" w:rsidRPr="00FD08EC">
          <w:rPr>
            <w:rStyle w:val="af8"/>
            <w:rFonts w:ascii="宋体" w:hAnsi="宋体" w:cs="宋体"/>
            <w:color w:val="auto"/>
          </w:rPr>
          <w:t xml:space="preserve">3.7 </w:t>
        </w:r>
        <w:r w:rsidR="008129D9" w:rsidRPr="00FD08EC">
          <w:rPr>
            <w:rStyle w:val="af8"/>
            <w:rFonts w:ascii="宋体" w:hAnsi="宋体" w:cs="宋体" w:hint="eastAsia"/>
            <w:color w:val="auto"/>
          </w:rPr>
          <w:t>投标文件的编制</w:t>
        </w:r>
        <w:r w:rsidR="008129D9" w:rsidRPr="00FD08EC">
          <w:tab/>
        </w:r>
        <w:r w:rsidR="008129D9" w:rsidRPr="00FD08EC">
          <w:fldChar w:fldCharType="begin"/>
        </w:r>
        <w:r w:rsidR="008129D9" w:rsidRPr="00FD08EC">
          <w:instrText xml:space="preserve"> PAGEREF _Toc1720169 \h </w:instrText>
        </w:r>
        <w:r w:rsidR="008129D9" w:rsidRPr="00FD08EC">
          <w:fldChar w:fldCharType="separate"/>
        </w:r>
        <w:r w:rsidR="008129D9" w:rsidRPr="00FD08EC">
          <w:t>6</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170" w:history="1">
        <w:r w:rsidR="008129D9" w:rsidRPr="00FD08EC">
          <w:rPr>
            <w:rStyle w:val="af8"/>
            <w:rFonts w:ascii="宋体" w:hAnsi="宋体" w:cs="宋体"/>
            <w:color w:val="auto"/>
          </w:rPr>
          <w:t xml:space="preserve">4 </w:t>
        </w:r>
        <w:r w:rsidR="008129D9" w:rsidRPr="00FD08EC">
          <w:rPr>
            <w:rStyle w:val="af8"/>
            <w:rFonts w:ascii="宋体" w:hAnsi="宋体" w:cs="宋体" w:hint="eastAsia"/>
            <w:color w:val="auto"/>
          </w:rPr>
          <w:t>投标</w:t>
        </w:r>
        <w:r w:rsidR="008129D9" w:rsidRPr="00FD08EC">
          <w:tab/>
        </w:r>
        <w:r w:rsidR="008129D9" w:rsidRPr="00FD08EC">
          <w:fldChar w:fldCharType="begin"/>
        </w:r>
        <w:r w:rsidR="008129D9" w:rsidRPr="00FD08EC">
          <w:instrText xml:space="preserve"> PAGEREF _Toc1720170 \h </w:instrText>
        </w:r>
        <w:r w:rsidR="008129D9" w:rsidRPr="00FD08EC">
          <w:fldChar w:fldCharType="separate"/>
        </w:r>
        <w:r w:rsidR="008129D9" w:rsidRPr="00FD08EC">
          <w:t>6</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71" w:history="1">
        <w:r w:rsidR="008129D9" w:rsidRPr="00FD08EC">
          <w:rPr>
            <w:rStyle w:val="af8"/>
            <w:rFonts w:ascii="宋体" w:hAnsi="宋体" w:cs="宋体"/>
            <w:color w:val="auto"/>
          </w:rPr>
          <w:t xml:space="preserve">4.1 </w:t>
        </w:r>
        <w:r w:rsidR="008129D9" w:rsidRPr="00FD08EC">
          <w:rPr>
            <w:rStyle w:val="af8"/>
            <w:rFonts w:ascii="宋体" w:hAnsi="宋体" w:cs="宋体" w:hint="eastAsia"/>
            <w:color w:val="auto"/>
          </w:rPr>
          <w:t>投标文件备份的密封和标记</w:t>
        </w:r>
        <w:r w:rsidR="008129D9" w:rsidRPr="00FD08EC">
          <w:tab/>
        </w:r>
        <w:r w:rsidR="008129D9" w:rsidRPr="00FD08EC">
          <w:fldChar w:fldCharType="begin"/>
        </w:r>
        <w:r w:rsidR="008129D9" w:rsidRPr="00FD08EC">
          <w:instrText xml:space="preserve"> PAGEREF _Toc1720171 \h </w:instrText>
        </w:r>
        <w:r w:rsidR="008129D9" w:rsidRPr="00FD08EC">
          <w:fldChar w:fldCharType="separate"/>
        </w:r>
        <w:r w:rsidR="008129D9" w:rsidRPr="00FD08EC">
          <w:t>6</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72" w:history="1">
        <w:r w:rsidR="008129D9" w:rsidRPr="00FD08EC">
          <w:rPr>
            <w:rStyle w:val="af8"/>
            <w:rFonts w:ascii="宋体" w:hAnsi="宋体" w:cs="宋体"/>
            <w:color w:val="auto"/>
          </w:rPr>
          <w:t xml:space="preserve">4.2 </w:t>
        </w:r>
        <w:r w:rsidR="008129D9" w:rsidRPr="00FD08EC">
          <w:rPr>
            <w:rStyle w:val="af8"/>
            <w:rFonts w:ascii="宋体" w:hAnsi="宋体" w:cs="宋体" w:hint="eastAsia"/>
            <w:color w:val="auto"/>
          </w:rPr>
          <w:t>投标文件的递交</w:t>
        </w:r>
        <w:r w:rsidR="008129D9" w:rsidRPr="00FD08EC">
          <w:tab/>
        </w:r>
        <w:r w:rsidR="008129D9" w:rsidRPr="00FD08EC">
          <w:fldChar w:fldCharType="begin"/>
        </w:r>
        <w:r w:rsidR="008129D9" w:rsidRPr="00FD08EC">
          <w:instrText xml:space="preserve"> PAGEREF _Toc1720172 \h </w:instrText>
        </w:r>
        <w:r w:rsidR="008129D9" w:rsidRPr="00FD08EC">
          <w:fldChar w:fldCharType="separate"/>
        </w:r>
        <w:r w:rsidR="008129D9" w:rsidRPr="00FD08EC">
          <w:t>7</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73" w:history="1">
        <w:r w:rsidR="008129D9" w:rsidRPr="00FD08EC">
          <w:rPr>
            <w:rStyle w:val="af8"/>
            <w:rFonts w:ascii="宋体" w:hAnsi="宋体" w:cs="宋体"/>
            <w:color w:val="auto"/>
          </w:rPr>
          <w:t xml:space="preserve">4.3 </w:t>
        </w:r>
        <w:r w:rsidR="008129D9" w:rsidRPr="00FD08EC">
          <w:rPr>
            <w:rStyle w:val="af8"/>
            <w:rFonts w:ascii="宋体" w:hAnsi="宋体" w:cs="宋体" w:hint="eastAsia"/>
            <w:color w:val="auto"/>
          </w:rPr>
          <w:t>投标文件的修改与撤回</w:t>
        </w:r>
        <w:r w:rsidR="008129D9" w:rsidRPr="00FD08EC">
          <w:tab/>
        </w:r>
        <w:r w:rsidR="008129D9" w:rsidRPr="00FD08EC">
          <w:fldChar w:fldCharType="begin"/>
        </w:r>
        <w:r w:rsidR="008129D9" w:rsidRPr="00FD08EC">
          <w:instrText xml:space="preserve"> PAGEREF _Toc1720173 \h </w:instrText>
        </w:r>
        <w:r w:rsidR="008129D9" w:rsidRPr="00FD08EC">
          <w:fldChar w:fldCharType="separate"/>
        </w:r>
        <w:r w:rsidR="008129D9" w:rsidRPr="00FD08EC">
          <w:t>7</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174" w:history="1">
        <w:r w:rsidR="008129D9" w:rsidRPr="00FD08EC">
          <w:rPr>
            <w:rStyle w:val="af8"/>
            <w:rFonts w:ascii="宋体" w:hAnsi="宋体" w:cs="宋体"/>
            <w:color w:val="auto"/>
          </w:rPr>
          <w:t xml:space="preserve">5 </w:t>
        </w:r>
        <w:r w:rsidR="008129D9" w:rsidRPr="00FD08EC">
          <w:rPr>
            <w:rStyle w:val="af8"/>
            <w:rFonts w:ascii="宋体" w:hAnsi="宋体" w:cs="宋体" w:hint="eastAsia"/>
            <w:color w:val="auto"/>
          </w:rPr>
          <w:t>开标</w:t>
        </w:r>
        <w:r w:rsidR="008129D9" w:rsidRPr="00FD08EC">
          <w:tab/>
        </w:r>
        <w:r w:rsidR="008129D9" w:rsidRPr="00FD08EC">
          <w:fldChar w:fldCharType="begin"/>
        </w:r>
        <w:r w:rsidR="008129D9" w:rsidRPr="00FD08EC">
          <w:instrText xml:space="preserve"> PAGEREF _Toc1720174 \h </w:instrText>
        </w:r>
        <w:r w:rsidR="008129D9" w:rsidRPr="00FD08EC">
          <w:fldChar w:fldCharType="separate"/>
        </w:r>
        <w:r w:rsidR="008129D9" w:rsidRPr="00FD08EC">
          <w:t>7</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75" w:history="1">
        <w:r w:rsidR="008129D9" w:rsidRPr="00FD08EC">
          <w:rPr>
            <w:rStyle w:val="af8"/>
            <w:rFonts w:ascii="宋体" w:hAnsi="宋体" w:cs="宋体"/>
            <w:color w:val="auto"/>
          </w:rPr>
          <w:t xml:space="preserve">5.1 </w:t>
        </w:r>
        <w:r w:rsidR="008129D9" w:rsidRPr="00FD08EC">
          <w:rPr>
            <w:rStyle w:val="af8"/>
            <w:rFonts w:ascii="宋体" w:hAnsi="宋体" w:cs="宋体" w:hint="eastAsia"/>
            <w:color w:val="auto"/>
          </w:rPr>
          <w:t>开标时间、地点和投标人参会代表</w:t>
        </w:r>
        <w:r w:rsidR="008129D9" w:rsidRPr="00FD08EC">
          <w:tab/>
        </w:r>
        <w:r w:rsidR="008129D9" w:rsidRPr="00FD08EC">
          <w:fldChar w:fldCharType="begin"/>
        </w:r>
        <w:r w:rsidR="008129D9" w:rsidRPr="00FD08EC">
          <w:instrText xml:space="preserve"> PAGEREF _Toc1720175 \h </w:instrText>
        </w:r>
        <w:r w:rsidR="008129D9" w:rsidRPr="00FD08EC">
          <w:fldChar w:fldCharType="separate"/>
        </w:r>
        <w:r w:rsidR="008129D9" w:rsidRPr="00FD08EC">
          <w:t>7</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76" w:history="1">
        <w:r w:rsidR="008129D9" w:rsidRPr="00FD08EC">
          <w:rPr>
            <w:rStyle w:val="af8"/>
            <w:rFonts w:ascii="宋体" w:hAnsi="宋体" w:cs="宋体"/>
            <w:color w:val="auto"/>
          </w:rPr>
          <w:t xml:space="preserve">5.2 </w:t>
        </w:r>
        <w:r w:rsidR="008129D9" w:rsidRPr="00FD08EC">
          <w:rPr>
            <w:rStyle w:val="af8"/>
            <w:rFonts w:ascii="宋体" w:hAnsi="宋体" w:cs="宋体" w:hint="eastAsia"/>
            <w:color w:val="auto"/>
          </w:rPr>
          <w:t>开标程序</w:t>
        </w:r>
        <w:r w:rsidR="008129D9" w:rsidRPr="00FD08EC">
          <w:tab/>
        </w:r>
        <w:r w:rsidR="008129D9" w:rsidRPr="00FD08EC">
          <w:fldChar w:fldCharType="begin"/>
        </w:r>
        <w:r w:rsidR="008129D9" w:rsidRPr="00FD08EC">
          <w:instrText xml:space="preserve"> PAGEREF _Toc1720176 \h </w:instrText>
        </w:r>
        <w:r w:rsidR="008129D9" w:rsidRPr="00FD08EC">
          <w:fldChar w:fldCharType="separate"/>
        </w:r>
        <w:r w:rsidR="008129D9" w:rsidRPr="00FD08EC">
          <w:t>7</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77" w:history="1">
        <w:r w:rsidR="008129D9" w:rsidRPr="00FD08EC">
          <w:rPr>
            <w:rStyle w:val="af8"/>
            <w:rFonts w:ascii="宋体" w:hAnsi="宋体" w:cs="宋体"/>
            <w:color w:val="auto"/>
          </w:rPr>
          <w:t>5.3</w:t>
        </w:r>
        <w:r w:rsidR="008129D9" w:rsidRPr="00FD08EC">
          <w:rPr>
            <w:rStyle w:val="af8"/>
            <w:rFonts w:ascii="宋体" w:hAnsi="宋体" w:cs="宋体" w:hint="eastAsia"/>
            <w:color w:val="auto"/>
          </w:rPr>
          <w:t>特殊情况处理</w:t>
        </w:r>
        <w:r w:rsidR="008129D9" w:rsidRPr="00FD08EC">
          <w:tab/>
        </w:r>
        <w:r w:rsidR="008129D9" w:rsidRPr="00FD08EC">
          <w:fldChar w:fldCharType="begin"/>
        </w:r>
        <w:r w:rsidR="008129D9" w:rsidRPr="00FD08EC">
          <w:instrText xml:space="preserve"> PAGEREF _Toc1720177 \h </w:instrText>
        </w:r>
        <w:r w:rsidR="008129D9" w:rsidRPr="00FD08EC">
          <w:fldChar w:fldCharType="separate"/>
        </w:r>
        <w:r w:rsidR="008129D9" w:rsidRPr="00FD08EC">
          <w:t>7</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178" w:history="1">
        <w:r w:rsidR="008129D9" w:rsidRPr="00FD08EC">
          <w:rPr>
            <w:rStyle w:val="af8"/>
            <w:rFonts w:ascii="宋体" w:hAnsi="宋体" w:cs="宋体"/>
            <w:color w:val="auto"/>
          </w:rPr>
          <w:t xml:space="preserve">6 </w:t>
        </w:r>
        <w:r w:rsidR="008129D9" w:rsidRPr="00FD08EC">
          <w:rPr>
            <w:rStyle w:val="af8"/>
            <w:rFonts w:ascii="宋体" w:hAnsi="宋体" w:cs="宋体" w:hint="eastAsia"/>
            <w:color w:val="auto"/>
          </w:rPr>
          <w:t>评标</w:t>
        </w:r>
        <w:r w:rsidR="008129D9" w:rsidRPr="00FD08EC">
          <w:tab/>
        </w:r>
        <w:r w:rsidR="008129D9" w:rsidRPr="00FD08EC">
          <w:fldChar w:fldCharType="begin"/>
        </w:r>
        <w:r w:rsidR="008129D9" w:rsidRPr="00FD08EC">
          <w:instrText xml:space="preserve"> PAGEREF _Toc1720178 \h </w:instrText>
        </w:r>
        <w:r w:rsidR="008129D9" w:rsidRPr="00FD08EC">
          <w:fldChar w:fldCharType="separate"/>
        </w:r>
        <w:r w:rsidR="008129D9" w:rsidRPr="00FD08EC">
          <w:t>8</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79" w:history="1">
        <w:r w:rsidR="008129D9" w:rsidRPr="00FD08EC">
          <w:rPr>
            <w:rStyle w:val="af8"/>
            <w:rFonts w:ascii="宋体" w:hAnsi="宋体" w:cs="宋体"/>
            <w:color w:val="auto"/>
          </w:rPr>
          <w:t xml:space="preserve">6.1 </w:t>
        </w:r>
        <w:r w:rsidR="008129D9" w:rsidRPr="00FD08EC">
          <w:rPr>
            <w:rStyle w:val="af8"/>
            <w:rFonts w:ascii="宋体" w:hAnsi="宋体" w:cs="宋体" w:hint="eastAsia"/>
            <w:color w:val="auto"/>
          </w:rPr>
          <w:t>评标委员会</w:t>
        </w:r>
        <w:r w:rsidR="008129D9" w:rsidRPr="00FD08EC">
          <w:tab/>
        </w:r>
        <w:r w:rsidR="008129D9" w:rsidRPr="00FD08EC">
          <w:fldChar w:fldCharType="begin"/>
        </w:r>
        <w:r w:rsidR="008129D9" w:rsidRPr="00FD08EC">
          <w:instrText xml:space="preserve"> PAGEREF _Toc1720179 \h </w:instrText>
        </w:r>
        <w:r w:rsidR="008129D9" w:rsidRPr="00FD08EC">
          <w:fldChar w:fldCharType="separate"/>
        </w:r>
        <w:r w:rsidR="008129D9" w:rsidRPr="00FD08EC">
          <w:t>8</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80" w:history="1">
        <w:r w:rsidR="008129D9" w:rsidRPr="00FD08EC">
          <w:rPr>
            <w:rStyle w:val="af8"/>
            <w:rFonts w:ascii="宋体" w:hAnsi="宋体" w:cs="宋体"/>
            <w:color w:val="auto"/>
          </w:rPr>
          <w:t xml:space="preserve">6.2 </w:t>
        </w:r>
        <w:r w:rsidR="008129D9" w:rsidRPr="00FD08EC">
          <w:rPr>
            <w:rStyle w:val="af8"/>
            <w:rFonts w:ascii="宋体" w:hAnsi="宋体" w:cs="宋体" w:hint="eastAsia"/>
            <w:color w:val="auto"/>
          </w:rPr>
          <w:t>评标原则</w:t>
        </w:r>
        <w:r w:rsidR="008129D9" w:rsidRPr="00FD08EC">
          <w:tab/>
        </w:r>
        <w:r w:rsidR="008129D9" w:rsidRPr="00FD08EC">
          <w:fldChar w:fldCharType="begin"/>
        </w:r>
        <w:r w:rsidR="008129D9" w:rsidRPr="00FD08EC">
          <w:instrText xml:space="preserve"> PAGEREF _Toc1720180 \h </w:instrText>
        </w:r>
        <w:r w:rsidR="008129D9" w:rsidRPr="00FD08EC">
          <w:fldChar w:fldCharType="separate"/>
        </w:r>
        <w:r w:rsidR="008129D9" w:rsidRPr="00FD08EC">
          <w:t>8</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81" w:history="1">
        <w:r w:rsidR="008129D9" w:rsidRPr="00FD08EC">
          <w:rPr>
            <w:rStyle w:val="af8"/>
            <w:rFonts w:ascii="宋体" w:hAnsi="宋体" w:cs="宋体"/>
            <w:color w:val="auto"/>
          </w:rPr>
          <w:t xml:space="preserve">6.3 </w:t>
        </w:r>
        <w:r w:rsidR="008129D9" w:rsidRPr="00FD08EC">
          <w:rPr>
            <w:rStyle w:val="af8"/>
            <w:rFonts w:ascii="宋体" w:hAnsi="宋体" w:cs="宋体" w:hint="eastAsia"/>
            <w:color w:val="auto"/>
          </w:rPr>
          <w:t>评标</w:t>
        </w:r>
        <w:r w:rsidR="008129D9" w:rsidRPr="00FD08EC">
          <w:tab/>
        </w:r>
        <w:r w:rsidR="008129D9" w:rsidRPr="00FD08EC">
          <w:fldChar w:fldCharType="begin"/>
        </w:r>
        <w:r w:rsidR="008129D9" w:rsidRPr="00FD08EC">
          <w:instrText xml:space="preserve"> PAGEREF _Toc1720181 \h </w:instrText>
        </w:r>
        <w:r w:rsidR="008129D9" w:rsidRPr="00FD08EC">
          <w:fldChar w:fldCharType="separate"/>
        </w:r>
        <w:r w:rsidR="008129D9" w:rsidRPr="00FD08EC">
          <w:t>8</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82" w:history="1">
        <w:r w:rsidR="008129D9" w:rsidRPr="00FD08EC">
          <w:rPr>
            <w:rStyle w:val="af8"/>
            <w:rFonts w:ascii="宋体" w:hAnsi="宋体" w:cs="宋体"/>
            <w:color w:val="auto"/>
          </w:rPr>
          <w:t xml:space="preserve">6.4 </w:t>
        </w:r>
        <w:r w:rsidR="008129D9" w:rsidRPr="00FD08EC">
          <w:rPr>
            <w:rStyle w:val="af8"/>
            <w:rFonts w:ascii="宋体" w:hAnsi="宋体" w:cs="宋体" w:hint="eastAsia"/>
            <w:color w:val="auto"/>
          </w:rPr>
          <w:t>评标结果（定标候选人）公示</w:t>
        </w:r>
        <w:r w:rsidR="008129D9" w:rsidRPr="00FD08EC">
          <w:tab/>
        </w:r>
        <w:r w:rsidR="008129D9" w:rsidRPr="00FD08EC">
          <w:fldChar w:fldCharType="begin"/>
        </w:r>
        <w:r w:rsidR="008129D9" w:rsidRPr="00FD08EC">
          <w:instrText xml:space="preserve"> PAGEREF _Toc1720182 \h </w:instrText>
        </w:r>
        <w:r w:rsidR="008129D9" w:rsidRPr="00FD08EC">
          <w:fldChar w:fldCharType="separate"/>
        </w:r>
        <w:r w:rsidR="008129D9" w:rsidRPr="00FD08EC">
          <w:t>8</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183" w:history="1">
        <w:r w:rsidR="008129D9" w:rsidRPr="00FD08EC">
          <w:rPr>
            <w:rStyle w:val="af8"/>
            <w:rFonts w:ascii="宋体" w:hAnsi="宋体" w:cs="宋体"/>
            <w:color w:val="auto"/>
          </w:rPr>
          <w:t xml:space="preserve">7 </w:t>
        </w:r>
        <w:r w:rsidR="008129D9" w:rsidRPr="00FD08EC">
          <w:rPr>
            <w:rStyle w:val="af8"/>
            <w:rFonts w:ascii="宋体" w:hAnsi="宋体" w:cs="宋体" w:hint="eastAsia"/>
            <w:color w:val="auto"/>
          </w:rPr>
          <w:t>合同授予</w:t>
        </w:r>
        <w:r w:rsidR="008129D9" w:rsidRPr="00FD08EC">
          <w:tab/>
        </w:r>
        <w:r w:rsidR="008129D9" w:rsidRPr="00FD08EC">
          <w:fldChar w:fldCharType="begin"/>
        </w:r>
        <w:r w:rsidR="008129D9" w:rsidRPr="00FD08EC">
          <w:instrText xml:space="preserve"> PAGEREF _Toc1720183 \h </w:instrText>
        </w:r>
        <w:r w:rsidR="008129D9" w:rsidRPr="00FD08EC">
          <w:fldChar w:fldCharType="separate"/>
        </w:r>
        <w:r w:rsidR="008129D9" w:rsidRPr="00FD08EC">
          <w:t>8</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84" w:history="1">
        <w:r w:rsidR="008129D9" w:rsidRPr="00FD08EC">
          <w:rPr>
            <w:rStyle w:val="af8"/>
            <w:rFonts w:ascii="宋体" w:hAnsi="宋体" w:cs="宋体"/>
            <w:color w:val="auto"/>
          </w:rPr>
          <w:t xml:space="preserve">7.1 </w:t>
        </w:r>
        <w:r w:rsidR="008129D9" w:rsidRPr="00FD08EC">
          <w:rPr>
            <w:rStyle w:val="af8"/>
            <w:rFonts w:ascii="宋体" w:hAnsi="宋体" w:cs="宋体" w:hint="eastAsia"/>
            <w:color w:val="auto"/>
          </w:rPr>
          <w:t>定标方式</w:t>
        </w:r>
        <w:r w:rsidR="008129D9" w:rsidRPr="00FD08EC">
          <w:tab/>
        </w:r>
        <w:r w:rsidR="008129D9" w:rsidRPr="00FD08EC">
          <w:fldChar w:fldCharType="begin"/>
        </w:r>
        <w:r w:rsidR="008129D9" w:rsidRPr="00FD08EC">
          <w:instrText xml:space="preserve"> PAGEREF _Toc1720184 \h </w:instrText>
        </w:r>
        <w:r w:rsidR="008129D9" w:rsidRPr="00FD08EC">
          <w:fldChar w:fldCharType="separate"/>
        </w:r>
        <w:r w:rsidR="008129D9" w:rsidRPr="00FD08EC">
          <w:t>8</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85" w:history="1">
        <w:r w:rsidR="008129D9" w:rsidRPr="00FD08EC">
          <w:rPr>
            <w:rStyle w:val="af8"/>
            <w:rFonts w:ascii="宋体" w:hAnsi="宋体" w:cs="宋体"/>
            <w:color w:val="auto"/>
          </w:rPr>
          <w:t xml:space="preserve">7.2 </w:t>
        </w:r>
        <w:r w:rsidR="008129D9" w:rsidRPr="00FD08EC">
          <w:rPr>
            <w:rStyle w:val="af8"/>
            <w:rFonts w:ascii="宋体" w:hAnsi="宋体" w:cs="宋体" w:hint="eastAsia"/>
            <w:color w:val="auto"/>
          </w:rPr>
          <w:t>中标通知、中标候选人公示及中标结果公告</w:t>
        </w:r>
        <w:r w:rsidR="008129D9" w:rsidRPr="00FD08EC">
          <w:tab/>
        </w:r>
        <w:r w:rsidR="008129D9" w:rsidRPr="00FD08EC">
          <w:fldChar w:fldCharType="begin"/>
        </w:r>
        <w:r w:rsidR="008129D9" w:rsidRPr="00FD08EC">
          <w:instrText xml:space="preserve"> PAGEREF _Toc1720185 \h </w:instrText>
        </w:r>
        <w:r w:rsidR="008129D9" w:rsidRPr="00FD08EC">
          <w:fldChar w:fldCharType="separate"/>
        </w:r>
        <w:r w:rsidR="008129D9" w:rsidRPr="00FD08EC">
          <w:t>9</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86" w:history="1">
        <w:r w:rsidR="008129D9" w:rsidRPr="00FD08EC">
          <w:rPr>
            <w:rStyle w:val="af8"/>
            <w:rFonts w:ascii="宋体" w:hAnsi="宋体" w:cs="宋体"/>
            <w:color w:val="auto"/>
          </w:rPr>
          <w:t xml:space="preserve">7.3 </w:t>
        </w:r>
        <w:r w:rsidR="008129D9" w:rsidRPr="00FD08EC">
          <w:rPr>
            <w:rStyle w:val="af8"/>
            <w:rFonts w:ascii="宋体" w:hAnsi="宋体" w:cs="宋体" w:hint="eastAsia"/>
            <w:color w:val="auto"/>
          </w:rPr>
          <w:t>履约保证金</w:t>
        </w:r>
        <w:r w:rsidR="008129D9" w:rsidRPr="00FD08EC">
          <w:tab/>
        </w:r>
        <w:r w:rsidR="008129D9" w:rsidRPr="00FD08EC">
          <w:fldChar w:fldCharType="begin"/>
        </w:r>
        <w:r w:rsidR="008129D9" w:rsidRPr="00FD08EC">
          <w:instrText xml:space="preserve"> PAGEREF _Toc1720186 \h </w:instrText>
        </w:r>
        <w:r w:rsidR="008129D9" w:rsidRPr="00FD08EC">
          <w:fldChar w:fldCharType="separate"/>
        </w:r>
        <w:r w:rsidR="008129D9" w:rsidRPr="00FD08EC">
          <w:t>9</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87" w:history="1">
        <w:r w:rsidR="008129D9" w:rsidRPr="00FD08EC">
          <w:rPr>
            <w:rStyle w:val="af8"/>
            <w:rFonts w:ascii="宋体" w:hAnsi="宋体" w:cs="宋体"/>
            <w:color w:val="auto"/>
          </w:rPr>
          <w:t xml:space="preserve">7.4 </w:t>
        </w:r>
        <w:r w:rsidR="008129D9" w:rsidRPr="00FD08EC">
          <w:rPr>
            <w:rStyle w:val="af8"/>
            <w:rFonts w:ascii="宋体" w:hAnsi="宋体" w:cs="宋体" w:hint="eastAsia"/>
            <w:color w:val="auto"/>
          </w:rPr>
          <w:t>签订合同</w:t>
        </w:r>
        <w:r w:rsidR="008129D9" w:rsidRPr="00FD08EC">
          <w:tab/>
        </w:r>
        <w:r w:rsidR="008129D9" w:rsidRPr="00FD08EC">
          <w:fldChar w:fldCharType="begin"/>
        </w:r>
        <w:r w:rsidR="008129D9" w:rsidRPr="00FD08EC">
          <w:instrText xml:space="preserve"> PAGEREF _Toc1720187 \h </w:instrText>
        </w:r>
        <w:r w:rsidR="008129D9" w:rsidRPr="00FD08EC">
          <w:fldChar w:fldCharType="separate"/>
        </w:r>
        <w:r w:rsidR="008129D9" w:rsidRPr="00FD08EC">
          <w:t>9</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188" w:history="1">
        <w:r w:rsidR="008129D9" w:rsidRPr="00FD08EC">
          <w:rPr>
            <w:rStyle w:val="af8"/>
            <w:rFonts w:ascii="宋体" w:hAnsi="宋体" w:cs="宋体"/>
            <w:color w:val="auto"/>
          </w:rPr>
          <w:t xml:space="preserve">8 </w:t>
        </w:r>
        <w:r w:rsidR="008129D9" w:rsidRPr="00FD08EC">
          <w:rPr>
            <w:rStyle w:val="af8"/>
            <w:rFonts w:ascii="宋体" w:hAnsi="宋体" w:cs="宋体" w:hint="eastAsia"/>
            <w:color w:val="auto"/>
          </w:rPr>
          <w:t>纪律和监督</w:t>
        </w:r>
        <w:r w:rsidR="008129D9" w:rsidRPr="00FD08EC">
          <w:tab/>
        </w:r>
        <w:r w:rsidR="008129D9" w:rsidRPr="00FD08EC">
          <w:fldChar w:fldCharType="begin"/>
        </w:r>
        <w:r w:rsidR="008129D9" w:rsidRPr="00FD08EC">
          <w:instrText xml:space="preserve"> PAGEREF _Toc1720188 \h </w:instrText>
        </w:r>
        <w:r w:rsidR="008129D9" w:rsidRPr="00FD08EC">
          <w:fldChar w:fldCharType="separate"/>
        </w:r>
        <w:r w:rsidR="008129D9" w:rsidRPr="00FD08EC">
          <w:t>10</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89" w:history="1">
        <w:r w:rsidR="008129D9" w:rsidRPr="00FD08EC">
          <w:rPr>
            <w:rStyle w:val="af8"/>
            <w:rFonts w:ascii="宋体" w:hAnsi="宋体" w:cs="宋体"/>
            <w:color w:val="auto"/>
          </w:rPr>
          <w:t xml:space="preserve">8.1 </w:t>
        </w:r>
        <w:r w:rsidR="008129D9" w:rsidRPr="00FD08EC">
          <w:rPr>
            <w:rStyle w:val="af8"/>
            <w:rFonts w:ascii="宋体" w:hAnsi="宋体" w:cs="宋体" w:hint="eastAsia"/>
            <w:color w:val="auto"/>
          </w:rPr>
          <w:t>对招标人的纪律要求</w:t>
        </w:r>
        <w:r w:rsidR="008129D9" w:rsidRPr="00FD08EC">
          <w:tab/>
        </w:r>
        <w:r w:rsidR="008129D9" w:rsidRPr="00FD08EC">
          <w:fldChar w:fldCharType="begin"/>
        </w:r>
        <w:r w:rsidR="008129D9" w:rsidRPr="00FD08EC">
          <w:instrText xml:space="preserve"> PAGEREF _Toc1720189 \h </w:instrText>
        </w:r>
        <w:r w:rsidR="008129D9" w:rsidRPr="00FD08EC">
          <w:fldChar w:fldCharType="separate"/>
        </w:r>
        <w:r w:rsidR="008129D9" w:rsidRPr="00FD08EC">
          <w:t>10</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90" w:history="1">
        <w:r w:rsidR="008129D9" w:rsidRPr="00FD08EC">
          <w:rPr>
            <w:rStyle w:val="af8"/>
            <w:rFonts w:ascii="宋体" w:hAnsi="宋体" w:cs="宋体"/>
            <w:color w:val="auto"/>
          </w:rPr>
          <w:t xml:space="preserve">8.2 </w:t>
        </w:r>
        <w:r w:rsidR="008129D9" w:rsidRPr="00FD08EC">
          <w:rPr>
            <w:rStyle w:val="af8"/>
            <w:rFonts w:ascii="宋体" w:hAnsi="宋体" w:cs="宋体" w:hint="eastAsia"/>
            <w:color w:val="auto"/>
          </w:rPr>
          <w:t>对投标人的纪律要求</w:t>
        </w:r>
        <w:r w:rsidR="008129D9" w:rsidRPr="00FD08EC">
          <w:tab/>
        </w:r>
        <w:r w:rsidR="008129D9" w:rsidRPr="00FD08EC">
          <w:fldChar w:fldCharType="begin"/>
        </w:r>
        <w:r w:rsidR="008129D9" w:rsidRPr="00FD08EC">
          <w:instrText xml:space="preserve"> PAGEREF _Toc1720190 \h </w:instrText>
        </w:r>
        <w:r w:rsidR="008129D9" w:rsidRPr="00FD08EC">
          <w:fldChar w:fldCharType="separate"/>
        </w:r>
        <w:r w:rsidR="008129D9" w:rsidRPr="00FD08EC">
          <w:t>10</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91" w:history="1">
        <w:r w:rsidR="008129D9" w:rsidRPr="00FD08EC">
          <w:rPr>
            <w:rStyle w:val="af8"/>
            <w:rFonts w:ascii="宋体" w:hAnsi="宋体" w:cs="宋体"/>
            <w:color w:val="auto"/>
          </w:rPr>
          <w:t xml:space="preserve">8.3 </w:t>
        </w:r>
        <w:r w:rsidR="008129D9" w:rsidRPr="00FD08EC">
          <w:rPr>
            <w:rStyle w:val="af8"/>
            <w:rFonts w:ascii="宋体" w:hAnsi="宋体" w:cs="宋体" w:hint="eastAsia"/>
            <w:color w:val="auto"/>
          </w:rPr>
          <w:t>对评标委员会成员的纪律要求</w:t>
        </w:r>
        <w:r w:rsidR="008129D9" w:rsidRPr="00FD08EC">
          <w:tab/>
        </w:r>
        <w:r w:rsidR="008129D9" w:rsidRPr="00FD08EC">
          <w:fldChar w:fldCharType="begin"/>
        </w:r>
        <w:r w:rsidR="008129D9" w:rsidRPr="00FD08EC">
          <w:instrText xml:space="preserve"> PAGEREF _Toc1720191 \h </w:instrText>
        </w:r>
        <w:r w:rsidR="008129D9" w:rsidRPr="00FD08EC">
          <w:fldChar w:fldCharType="separate"/>
        </w:r>
        <w:r w:rsidR="008129D9" w:rsidRPr="00FD08EC">
          <w:t>10</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92" w:history="1">
        <w:r w:rsidR="008129D9" w:rsidRPr="00FD08EC">
          <w:rPr>
            <w:rStyle w:val="af8"/>
            <w:rFonts w:ascii="宋体" w:hAnsi="宋体" w:cs="宋体"/>
            <w:color w:val="auto"/>
          </w:rPr>
          <w:t xml:space="preserve">8.4 </w:t>
        </w:r>
        <w:r w:rsidR="008129D9" w:rsidRPr="00FD08EC">
          <w:rPr>
            <w:rStyle w:val="af8"/>
            <w:rFonts w:ascii="宋体" w:hAnsi="宋体" w:cs="宋体" w:hint="eastAsia"/>
            <w:color w:val="auto"/>
          </w:rPr>
          <w:t>对与评标活动有关的工作人员的纪律要求</w:t>
        </w:r>
        <w:r w:rsidR="008129D9" w:rsidRPr="00FD08EC">
          <w:tab/>
        </w:r>
        <w:r w:rsidR="008129D9" w:rsidRPr="00FD08EC">
          <w:fldChar w:fldCharType="begin"/>
        </w:r>
        <w:r w:rsidR="008129D9" w:rsidRPr="00FD08EC">
          <w:instrText xml:space="preserve"> PAGEREF _Toc1720192 \h </w:instrText>
        </w:r>
        <w:r w:rsidR="008129D9" w:rsidRPr="00FD08EC">
          <w:fldChar w:fldCharType="separate"/>
        </w:r>
        <w:r w:rsidR="008129D9" w:rsidRPr="00FD08EC">
          <w:t>10</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93" w:history="1">
        <w:r w:rsidR="008129D9" w:rsidRPr="00FD08EC">
          <w:rPr>
            <w:rStyle w:val="af8"/>
            <w:rFonts w:ascii="宋体" w:hAnsi="宋体" w:cs="宋体"/>
            <w:color w:val="auto"/>
          </w:rPr>
          <w:t xml:space="preserve">8.5 </w:t>
        </w:r>
        <w:r w:rsidR="008129D9" w:rsidRPr="00FD08EC">
          <w:rPr>
            <w:rStyle w:val="af8"/>
            <w:rFonts w:ascii="宋体" w:hAnsi="宋体" w:cs="宋体" w:hint="eastAsia"/>
            <w:color w:val="auto"/>
          </w:rPr>
          <w:t>异议与投诉</w:t>
        </w:r>
        <w:r w:rsidR="008129D9" w:rsidRPr="00FD08EC">
          <w:tab/>
        </w:r>
        <w:r w:rsidR="008129D9" w:rsidRPr="00FD08EC">
          <w:fldChar w:fldCharType="begin"/>
        </w:r>
        <w:r w:rsidR="008129D9" w:rsidRPr="00FD08EC">
          <w:instrText xml:space="preserve"> PAGEREF _Toc1720193 \h </w:instrText>
        </w:r>
        <w:r w:rsidR="008129D9" w:rsidRPr="00FD08EC">
          <w:fldChar w:fldCharType="separate"/>
        </w:r>
        <w:r w:rsidR="008129D9" w:rsidRPr="00FD08EC">
          <w:t>10</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94" w:history="1">
        <w:r w:rsidR="008129D9" w:rsidRPr="00FD08EC">
          <w:rPr>
            <w:rStyle w:val="af8"/>
            <w:rFonts w:ascii="宋体" w:hAnsi="宋体" w:cs="宋体"/>
            <w:color w:val="auto"/>
          </w:rPr>
          <w:t xml:space="preserve">9 </w:t>
        </w:r>
        <w:r w:rsidR="008129D9" w:rsidRPr="00FD08EC">
          <w:rPr>
            <w:rStyle w:val="af8"/>
            <w:rFonts w:ascii="宋体" w:hAnsi="宋体" w:cs="宋体" w:hint="eastAsia"/>
            <w:color w:val="auto"/>
          </w:rPr>
          <w:t>解释权</w:t>
        </w:r>
        <w:r w:rsidR="008129D9" w:rsidRPr="00FD08EC">
          <w:tab/>
        </w:r>
        <w:r w:rsidR="008129D9" w:rsidRPr="00FD08EC">
          <w:fldChar w:fldCharType="begin"/>
        </w:r>
        <w:r w:rsidR="008129D9" w:rsidRPr="00FD08EC">
          <w:instrText xml:space="preserve"> PAGEREF _Toc1720194 \h </w:instrText>
        </w:r>
        <w:r w:rsidR="008129D9" w:rsidRPr="00FD08EC">
          <w:fldChar w:fldCharType="separate"/>
        </w:r>
        <w:r w:rsidR="008129D9" w:rsidRPr="00FD08EC">
          <w:t>11</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95" w:history="1">
        <w:r w:rsidR="008129D9" w:rsidRPr="00FD08EC">
          <w:rPr>
            <w:rStyle w:val="af8"/>
            <w:rFonts w:ascii="宋体" w:hAnsi="宋体" w:cs="宋体"/>
            <w:color w:val="auto"/>
          </w:rPr>
          <w:t xml:space="preserve">10 </w:t>
        </w:r>
        <w:r w:rsidR="008129D9" w:rsidRPr="00FD08EC">
          <w:rPr>
            <w:rStyle w:val="af8"/>
            <w:rFonts w:ascii="宋体" w:hAnsi="宋体" w:cs="宋体" w:hint="eastAsia"/>
            <w:color w:val="auto"/>
          </w:rPr>
          <w:t>招标人补充的其他内容</w:t>
        </w:r>
        <w:r w:rsidR="008129D9" w:rsidRPr="00FD08EC">
          <w:tab/>
        </w:r>
        <w:r w:rsidR="008129D9" w:rsidRPr="00FD08EC">
          <w:fldChar w:fldCharType="begin"/>
        </w:r>
        <w:r w:rsidR="008129D9" w:rsidRPr="00FD08EC">
          <w:instrText xml:space="preserve"> PAGEREF _Toc1720195 \h </w:instrText>
        </w:r>
        <w:r w:rsidR="008129D9" w:rsidRPr="00FD08EC">
          <w:fldChar w:fldCharType="separate"/>
        </w:r>
        <w:r w:rsidR="008129D9" w:rsidRPr="00FD08EC">
          <w:t>11</w:t>
        </w:r>
        <w:r w:rsidR="008129D9" w:rsidRPr="00FD08EC">
          <w:fldChar w:fldCharType="end"/>
        </w:r>
      </w:hyperlink>
    </w:p>
    <w:p w:rsidR="0069151A" w:rsidRPr="00FD08EC" w:rsidRDefault="00044F48">
      <w:pPr>
        <w:pStyle w:val="10"/>
        <w:tabs>
          <w:tab w:val="right" w:leader="dot" w:pos="8777"/>
        </w:tabs>
        <w:rPr>
          <w:rFonts w:asciiTheme="minorHAnsi" w:eastAsiaTheme="minorEastAsia" w:hAnsiTheme="minorHAnsi" w:cstheme="minorBidi"/>
          <w:szCs w:val="22"/>
        </w:rPr>
      </w:pPr>
      <w:hyperlink w:anchor="_Toc1720196" w:history="1">
        <w:r w:rsidR="008129D9" w:rsidRPr="00FD08EC">
          <w:rPr>
            <w:rStyle w:val="af8"/>
            <w:rFonts w:hint="eastAsia"/>
            <w:color w:val="auto"/>
          </w:rPr>
          <w:t>第三章</w:t>
        </w:r>
        <w:r w:rsidR="008129D9" w:rsidRPr="00FD08EC">
          <w:rPr>
            <w:rStyle w:val="af8"/>
            <w:color w:val="auto"/>
          </w:rPr>
          <w:t xml:space="preserve"> </w:t>
        </w:r>
        <w:r w:rsidR="008129D9" w:rsidRPr="00FD08EC">
          <w:rPr>
            <w:rStyle w:val="af8"/>
            <w:rFonts w:hint="eastAsia"/>
            <w:color w:val="auto"/>
          </w:rPr>
          <w:t>评标办法（综合评估法：采用两阶段开评标）</w:t>
        </w:r>
        <w:r w:rsidR="008129D9" w:rsidRPr="00FD08EC">
          <w:tab/>
        </w:r>
        <w:r w:rsidR="008129D9" w:rsidRPr="00FD08EC">
          <w:fldChar w:fldCharType="begin"/>
        </w:r>
        <w:r w:rsidR="008129D9" w:rsidRPr="00FD08EC">
          <w:instrText xml:space="preserve"> PAGEREF _Toc1720196 \h </w:instrText>
        </w:r>
        <w:r w:rsidR="008129D9" w:rsidRPr="00FD08EC">
          <w:fldChar w:fldCharType="separate"/>
        </w:r>
        <w:r w:rsidR="008129D9" w:rsidRPr="00FD08EC">
          <w:t>12</w:t>
        </w:r>
        <w:r w:rsidR="008129D9" w:rsidRPr="00FD08EC">
          <w:fldChar w:fldCharType="end"/>
        </w:r>
      </w:hyperlink>
    </w:p>
    <w:p w:rsidR="0069151A" w:rsidRPr="00FD08EC" w:rsidRDefault="00044F48">
      <w:pPr>
        <w:pStyle w:val="10"/>
        <w:tabs>
          <w:tab w:val="right" w:leader="dot" w:pos="8777"/>
        </w:tabs>
        <w:rPr>
          <w:rFonts w:asciiTheme="minorHAnsi" w:eastAsiaTheme="minorEastAsia" w:hAnsiTheme="minorHAnsi" w:cstheme="minorBidi"/>
          <w:szCs w:val="22"/>
        </w:rPr>
      </w:pPr>
      <w:hyperlink w:anchor="_Toc1720197" w:history="1">
        <w:r w:rsidR="008129D9" w:rsidRPr="00FD08EC">
          <w:rPr>
            <w:rStyle w:val="af8"/>
            <w:rFonts w:hint="eastAsia"/>
            <w:color w:val="auto"/>
          </w:rPr>
          <w:t>评标办法前附表</w:t>
        </w:r>
        <w:r w:rsidR="008129D9" w:rsidRPr="00FD08EC">
          <w:tab/>
        </w:r>
        <w:r w:rsidR="008129D9" w:rsidRPr="00FD08EC">
          <w:fldChar w:fldCharType="begin"/>
        </w:r>
        <w:r w:rsidR="008129D9" w:rsidRPr="00FD08EC">
          <w:instrText xml:space="preserve"> PAGEREF _Toc1720197 \h </w:instrText>
        </w:r>
        <w:r w:rsidR="008129D9" w:rsidRPr="00FD08EC">
          <w:fldChar w:fldCharType="separate"/>
        </w:r>
        <w:r w:rsidR="008129D9" w:rsidRPr="00FD08EC">
          <w:t>12</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198" w:history="1">
        <w:r w:rsidR="008129D9" w:rsidRPr="00FD08EC">
          <w:rPr>
            <w:rStyle w:val="af8"/>
            <w:color w:val="auto"/>
          </w:rPr>
          <w:t xml:space="preserve">1. </w:t>
        </w:r>
        <w:r w:rsidR="008129D9" w:rsidRPr="00FD08EC">
          <w:rPr>
            <w:rStyle w:val="af8"/>
            <w:rFonts w:hint="eastAsia"/>
            <w:color w:val="auto"/>
          </w:rPr>
          <w:t>评审标准</w:t>
        </w:r>
        <w:r w:rsidR="008129D9" w:rsidRPr="00FD08EC">
          <w:tab/>
        </w:r>
        <w:r w:rsidR="008129D9" w:rsidRPr="00FD08EC">
          <w:fldChar w:fldCharType="begin"/>
        </w:r>
        <w:r w:rsidR="008129D9" w:rsidRPr="00FD08EC">
          <w:instrText xml:space="preserve"> PAGEREF _Toc1720198 \h </w:instrText>
        </w:r>
        <w:r w:rsidR="008129D9" w:rsidRPr="00FD08EC">
          <w:fldChar w:fldCharType="separate"/>
        </w:r>
        <w:r w:rsidR="008129D9" w:rsidRPr="00FD08EC">
          <w:t>29</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199" w:history="1">
        <w:r w:rsidR="008129D9" w:rsidRPr="00FD08EC">
          <w:rPr>
            <w:rStyle w:val="af8"/>
            <w:color w:val="auto"/>
          </w:rPr>
          <w:t>1.1</w:t>
        </w:r>
        <w:r w:rsidR="008129D9" w:rsidRPr="00FD08EC">
          <w:rPr>
            <w:rStyle w:val="af8"/>
            <w:rFonts w:hint="eastAsia"/>
            <w:color w:val="auto"/>
          </w:rPr>
          <w:t>初步评审标准</w:t>
        </w:r>
        <w:r w:rsidR="008129D9" w:rsidRPr="00FD08EC">
          <w:tab/>
        </w:r>
        <w:r w:rsidR="008129D9" w:rsidRPr="00FD08EC">
          <w:fldChar w:fldCharType="begin"/>
        </w:r>
        <w:r w:rsidR="008129D9" w:rsidRPr="00FD08EC">
          <w:instrText xml:space="preserve"> PAGEREF _Toc1720199 \h </w:instrText>
        </w:r>
        <w:r w:rsidR="008129D9" w:rsidRPr="00FD08EC">
          <w:fldChar w:fldCharType="separate"/>
        </w:r>
        <w:r w:rsidR="008129D9" w:rsidRPr="00FD08EC">
          <w:t>29</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00" w:history="1">
        <w:r w:rsidR="008129D9" w:rsidRPr="00FD08EC">
          <w:rPr>
            <w:rStyle w:val="af8"/>
            <w:color w:val="auto"/>
          </w:rPr>
          <w:t>1.2</w:t>
        </w:r>
        <w:r w:rsidR="008129D9" w:rsidRPr="00FD08EC">
          <w:rPr>
            <w:rStyle w:val="af8"/>
            <w:rFonts w:hint="eastAsia"/>
            <w:color w:val="auto"/>
          </w:rPr>
          <w:t>详细评审标准</w:t>
        </w:r>
        <w:r w:rsidR="008129D9" w:rsidRPr="00FD08EC">
          <w:tab/>
        </w:r>
        <w:r w:rsidR="008129D9" w:rsidRPr="00FD08EC">
          <w:fldChar w:fldCharType="begin"/>
        </w:r>
        <w:r w:rsidR="008129D9" w:rsidRPr="00FD08EC">
          <w:instrText xml:space="preserve"> PAGEREF _Toc1720200 \h </w:instrText>
        </w:r>
        <w:r w:rsidR="008129D9" w:rsidRPr="00FD08EC">
          <w:fldChar w:fldCharType="separate"/>
        </w:r>
        <w:r w:rsidR="008129D9" w:rsidRPr="00FD08EC">
          <w:t>29</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201" w:history="1">
        <w:r w:rsidR="008129D9" w:rsidRPr="00FD08EC">
          <w:rPr>
            <w:rStyle w:val="af8"/>
            <w:color w:val="auto"/>
          </w:rPr>
          <w:t xml:space="preserve">2. </w:t>
        </w:r>
        <w:r w:rsidR="008129D9" w:rsidRPr="00FD08EC">
          <w:rPr>
            <w:rStyle w:val="af8"/>
            <w:rFonts w:hint="eastAsia"/>
            <w:color w:val="auto"/>
          </w:rPr>
          <w:t>评标程序</w:t>
        </w:r>
        <w:r w:rsidR="008129D9" w:rsidRPr="00FD08EC">
          <w:tab/>
        </w:r>
        <w:r w:rsidR="008129D9" w:rsidRPr="00FD08EC">
          <w:fldChar w:fldCharType="begin"/>
        </w:r>
        <w:r w:rsidR="008129D9" w:rsidRPr="00FD08EC">
          <w:instrText xml:space="preserve"> PAGEREF _Toc1720201 \h </w:instrText>
        </w:r>
        <w:r w:rsidR="008129D9" w:rsidRPr="00FD08EC">
          <w:fldChar w:fldCharType="separate"/>
        </w:r>
        <w:r w:rsidR="008129D9" w:rsidRPr="00FD08EC">
          <w:t>29</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02" w:history="1">
        <w:r w:rsidR="008129D9" w:rsidRPr="00FD08EC">
          <w:rPr>
            <w:rStyle w:val="af8"/>
            <w:rFonts w:cs="Calibri"/>
            <w:color w:val="auto"/>
          </w:rPr>
          <w:t>2.2</w:t>
        </w:r>
        <w:r w:rsidR="008129D9" w:rsidRPr="00FD08EC">
          <w:rPr>
            <w:rStyle w:val="af8"/>
            <w:rFonts w:cs="Calibri" w:hint="eastAsia"/>
            <w:color w:val="auto"/>
          </w:rPr>
          <w:t>第一阶段评审</w:t>
        </w:r>
        <w:r w:rsidR="008129D9" w:rsidRPr="00FD08EC">
          <w:tab/>
        </w:r>
        <w:r w:rsidR="008129D9" w:rsidRPr="00FD08EC">
          <w:fldChar w:fldCharType="begin"/>
        </w:r>
        <w:r w:rsidR="008129D9" w:rsidRPr="00FD08EC">
          <w:instrText xml:space="preserve"> PAGEREF _Toc1720202 \h </w:instrText>
        </w:r>
        <w:r w:rsidR="008129D9" w:rsidRPr="00FD08EC">
          <w:fldChar w:fldCharType="separate"/>
        </w:r>
        <w:r w:rsidR="008129D9" w:rsidRPr="00FD08EC">
          <w:t>29</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03" w:history="1">
        <w:r w:rsidR="008129D9" w:rsidRPr="00FD08EC">
          <w:rPr>
            <w:rStyle w:val="af8"/>
            <w:rFonts w:cs="Calibri"/>
            <w:color w:val="auto"/>
          </w:rPr>
          <w:t>2.3</w:t>
        </w:r>
        <w:r w:rsidR="008129D9" w:rsidRPr="00FD08EC">
          <w:rPr>
            <w:rStyle w:val="af8"/>
            <w:rFonts w:ascii="宋体" w:hAnsi="宋体" w:hint="eastAsia"/>
            <w:color w:val="auto"/>
          </w:rPr>
          <w:t>第二阶段评审</w:t>
        </w:r>
        <w:r w:rsidR="008129D9" w:rsidRPr="00FD08EC">
          <w:tab/>
        </w:r>
        <w:r w:rsidR="008129D9" w:rsidRPr="00FD08EC">
          <w:fldChar w:fldCharType="begin"/>
        </w:r>
        <w:r w:rsidR="008129D9" w:rsidRPr="00FD08EC">
          <w:instrText xml:space="preserve"> PAGEREF _Toc1720203 \h </w:instrText>
        </w:r>
        <w:r w:rsidR="008129D9" w:rsidRPr="00FD08EC">
          <w:fldChar w:fldCharType="separate"/>
        </w:r>
        <w:r w:rsidR="008129D9" w:rsidRPr="00FD08EC">
          <w:t>29</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04" w:history="1">
        <w:r w:rsidR="008129D9" w:rsidRPr="00FD08EC">
          <w:rPr>
            <w:rStyle w:val="af8"/>
            <w:rFonts w:cs="Calibri"/>
            <w:color w:val="auto"/>
          </w:rPr>
          <w:t>2.3.1</w:t>
        </w:r>
        <w:r w:rsidR="008129D9" w:rsidRPr="00FD08EC">
          <w:rPr>
            <w:rStyle w:val="af8"/>
            <w:rFonts w:ascii="宋体" w:hAnsi="宋体" w:hint="eastAsia"/>
            <w:color w:val="auto"/>
          </w:rPr>
          <w:t>初步评审</w:t>
        </w:r>
        <w:r w:rsidR="008129D9" w:rsidRPr="00FD08EC">
          <w:tab/>
        </w:r>
        <w:r w:rsidR="008129D9" w:rsidRPr="00FD08EC">
          <w:fldChar w:fldCharType="begin"/>
        </w:r>
        <w:r w:rsidR="008129D9" w:rsidRPr="00FD08EC">
          <w:instrText xml:space="preserve"> PAGEREF _Toc1720204 \h </w:instrText>
        </w:r>
        <w:r w:rsidR="008129D9" w:rsidRPr="00FD08EC">
          <w:fldChar w:fldCharType="separate"/>
        </w:r>
        <w:r w:rsidR="008129D9" w:rsidRPr="00FD08EC">
          <w:t>29</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05" w:history="1">
        <w:r w:rsidR="008129D9" w:rsidRPr="00FD08EC">
          <w:rPr>
            <w:rStyle w:val="af8"/>
            <w:rFonts w:cs="Calibri"/>
            <w:color w:val="auto"/>
          </w:rPr>
          <w:t>2.3.2</w:t>
        </w:r>
        <w:r w:rsidR="008129D9" w:rsidRPr="00FD08EC">
          <w:rPr>
            <w:rStyle w:val="af8"/>
            <w:rFonts w:ascii="宋体" w:hAnsi="宋体" w:hint="eastAsia"/>
            <w:color w:val="auto"/>
          </w:rPr>
          <w:t>详细评审</w:t>
        </w:r>
        <w:r w:rsidR="008129D9" w:rsidRPr="00FD08EC">
          <w:tab/>
        </w:r>
        <w:r w:rsidR="008129D9" w:rsidRPr="00FD08EC">
          <w:fldChar w:fldCharType="begin"/>
        </w:r>
        <w:r w:rsidR="008129D9" w:rsidRPr="00FD08EC">
          <w:instrText xml:space="preserve"> PAGEREF _Toc1720205 \h </w:instrText>
        </w:r>
        <w:r w:rsidR="008129D9" w:rsidRPr="00FD08EC">
          <w:fldChar w:fldCharType="separate"/>
        </w:r>
        <w:r w:rsidR="008129D9" w:rsidRPr="00FD08EC">
          <w:t>31</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06" w:history="1">
        <w:r w:rsidR="008129D9" w:rsidRPr="00FD08EC">
          <w:rPr>
            <w:rStyle w:val="af8"/>
            <w:rFonts w:cs="Calibri"/>
            <w:color w:val="auto"/>
          </w:rPr>
          <w:t>2.4</w:t>
        </w:r>
        <w:r w:rsidR="008129D9" w:rsidRPr="00FD08EC">
          <w:rPr>
            <w:rStyle w:val="af8"/>
            <w:rFonts w:ascii="宋体" w:hAnsi="宋体" w:hint="eastAsia"/>
            <w:color w:val="auto"/>
          </w:rPr>
          <w:t>投标文件的澄清和补正</w:t>
        </w:r>
        <w:r w:rsidR="008129D9" w:rsidRPr="00FD08EC">
          <w:tab/>
        </w:r>
        <w:r w:rsidR="008129D9" w:rsidRPr="00FD08EC">
          <w:fldChar w:fldCharType="begin"/>
        </w:r>
        <w:r w:rsidR="008129D9" w:rsidRPr="00FD08EC">
          <w:instrText xml:space="preserve"> PAGEREF _Toc1720206 \h </w:instrText>
        </w:r>
        <w:r w:rsidR="008129D9" w:rsidRPr="00FD08EC">
          <w:fldChar w:fldCharType="separate"/>
        </w:r>
        <w:r w:rsidR="008129D9" w:rsidRPr="00FD08EC">
          <w:t>31</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07" w:history="1">
        <w:r w:rsidR="008129D9" w:rsidRPr="00FD08EC">
          <w:rPr>
            <w:rStyle w:val="af8"/>
            <w:rFonts w:cs="Calibri"/>
            <w:color w:val="auto"/>
          </w:rPr>
          <w:t>2.5</w:t>
        </w:r>
        <w:r w:rsidR="008129D9" w:rsidRPr="00FD08EC">
          <w:rPr>
            <w:rStyle w:val="af8"/>
            <w:rFonts w:ascii="宋体" w:hAnsi="宋体" w:hint="eastAsia"/>
            <w:color w:val="auto"/>
          </w:rPr>
          <w:t>推荐中标候选人</w:t>
        </w:r>
        <w:r w:rsidR="008129D9" w:rsidRPr="00FD08EC">
          <w:tab/>
        </w:r>
        <w:r w:rsidR="008129D9" w:rsidRPr="00FD08EC">
          <w:fldChar w:fldCharType="begin"/>
        </w:r>
        <w:r w:rsidR="008129D9" w:rsidRPr="00FD08EC">
          <w:instrText xml:space="preserve"> PAGEREF _Toc1720207 \h </w:instrText>
        </w:r>
        <w:r w:rsidR="008129D9" w:rsidRPr="00FD08EC">
          <w:fldChar w:fldCharType="separate"/>
        </w:r>
        <w:r w:rsidR="008129D9" w:rsidRPr="00FD08EC">
          <w:t>31</w:t>
        </w:r>
        <w:r w:rsidR="008129D9" w:rsidRPr="00FD08EC">
          <w:fldChar w:fldCharType="end"/>
        </w:r>
      </w:hyperlink>
    </w:p>
    <w:p w:rsidR="0069151A" w:rsidRPr="00FD08EC" w:rsidRDefault="00044F48">
      <w:pPr>
        <w:pStyle w:val="10"/>
        <w:tabs>
          <w:tab w:val="right" w:leader="dot" w:pos="8777"/>
        </w:tabs>
        <w:rPr>
          <w:rFonts w:asciiTheme="minorHAnsi" w:eastAsiaTheme="minorEastAsia" w:hAnsiTheme="minorHAnsi" w:cstheme="minorBidi"/>
          <w:szCs w:val="22"/>
        </w:rPr>
      </w:pPr>
      <w:hyperlink w:anchor="_Toc1720208" w:history="1">
        <w:r w:rsidR="008129D9" w:rsidRPr="00FD08EC">
          <w:rPr>
            <w:rStyle w:val="af8"/>
            <w:rFonts w:hint="eastAsia"/>
            <w:color w:val="auto"/>
          </w:rPr>
          <w:t>第三章</w:t>
        </w:r>
        <w:r w:rsidR="008129D9" w:rsidRPr="00FD08EC">
          <w:rPr>
            <w:rStyle w:val="af8"/>
            <w:color w:val="auto"/>
          </w:rPr>
          <w:t xml:space="preserve"> </w:t>
        </w:r>
        <w:r w:rsidR="008129D9" w:rsidRPr="00FD08EC">
          <w:rPr>
            <w:rStyle w:val="af8"/>
            <w:rFonts w:hint="eastAsia"/>
            <w:color w:val="auto"/>
          </w:rPr>
          <w:t>评标办法（综合评估法：不采用两阶段开评标）</w:t>
        </w:r>
        <w:r w:rsidR="008129D9" w:rsidRPr="00FD08EC">
          <w:tab/>
        </w:r>
        <w:r w:rsidR="008129D9" w:rsidRPr="00FD08EC">
          <w:fldChar w:fldCharType="begin"/>
        </w:r>
        <w:r w:rsidR="008129D9" w:rsidRPr="00FD08EC">
          <w:instrText xml:space="preserve"> PAGEREF _Toc1720208 \h </w:instrText>
        </w:r>
        <w:r w:rsidR="008129D9" w:rsidRPr="00FD08EC">
          <w:fldChar w:fldCharType="separate"/>
        </w:r>
        <w:r w:rsidR="008129D9" w:rsidRPr="00FD08EC">
          <w:t>33</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209" w:history="1">
        <w:r w:rsidR="008129D9" w:rsidRPr="00FD08EC">
          <w:rPr>
            <w:rStyle w:val="af8"/>
            <w:rFonts w:hint="eastAsia"/>
            <w:color w:val="auto"/>
          </w:rPr>
          <w:t>评标办法前附表</w:t>
        </w:r>
        <w:r w:rsidR="008129D9" w:rsidRPr="00FD08EC">
          <w:tab/>
        </w:r>
        <w:r w:rsidR="008129D9" w:rsidRPr="00FD08EC">
          <w:fldChar w:fldCharType="begin"/>
        </w:r>
        <w:r w:rsidR="008129D9" w:rsidRPr="00FD08EC">
          <w:instrText xml:space="preserve"> PAGEREF _Toc1720209 \h </w:instrText>
        </w:r>
        <w:r w:rsidR="008129D9" w:rsidRPr="00FD08EC">
          <w:fldChar w:fldCharType="separate"/>
        </w:r>
        <w:r w:rsidR="008129D9" w:rsidRPr="00FD08EC">
          <w:t>33</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210" w:history="1">
        <w:r w:rsidR="008129D9" w:rsidRPr="00FD08EC">
          <w:rPr>
            <w:rStyle w:val="af8"/>
            <w:color w:val="auto"/>
          </w:rPr>
          <w:t xml:space="preserve">1. </w:t>
        </w:r>
        <w:r w:rsidR="008129D9" w:rsidRPr="00FD08EC">
          <w:rPr>
            <w:rStyle w:val="af8"/>
            <w:rFonts w:hint="eastAsia"/>
            <w:color w:val="auto"/>
          </w:rPr>
          <w:t>评审标准</w:t>
        </w:r>
        <w:r w:rsidR="008129D9" w:rsidRPr="00FD08EC">
          <w:tab/>
        </w:r>
        <w:r w:rsidR="008129D9" w:rsidRPr="00FD08EC">
          <w:fldChar w:fldCharType="begin"/>
        </w:r>
        <w:r w:rsidR="008129D9" w:rsidRPr="00FD08EC">
          <w:instrText xml:space="preserve"> PAGEREF _Toc1720210 \h </w:instrText>
        </w:r>
        <w:r w:rsidR="008129D9" w:rsidRPr="00FD08EC">
          <w:fldChar w:fldCharType="separate"/>
        </w:r>
        <w:r w:rsidR="008129D9" w:rsidRPr="00FD08EC">
          <w:t>38</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11" w:history="1">
        <w:r w:rsidR="008129D9" w:rsidRPr="00FD08EC">
          <w:rPr>
            <w:rStyle w:val="af8"/>
            <w:color w:val="auto"/>
          </w:rPr>
          <w:t>1.1</w:t>
        </w:r>
        <w:r w:rsidR="008129D9" w:rsidRPr="00FD08EC">
          <w:rPr>
            <w:rStyle w:val="af8"/>
            <w:rFonts w:hint="eastAsia"/>
            <w:color w:val="auto"/>
          </w:rPr>
          <w:t>初步评审标准</w:t>
        </w:r>
        <w:r w:rsidR="008129D9" w:rsidRPr="00FD08EC">
          <w:tab/>
        </w:r>
        <w:r w:rsidR="008129D9" w:rsidRPr="00FD08EC">
          <w:fldChar w:fldCharType="begin"/>
        </w:r>
        <w:r w:rsidR="008129D9" w:rsidRPr="00FD08EC">
          <w:instrText xml:space="preserve"> PAGEREF _Toc1720211 \h </w:instrText>
        </w:r>
        <w:r w:rsidR="008129D9" w:rsidRPr="00FD08EC">
          <w:fldChar w:fldCharType="separate"/>
        </w:r>
        <w:r w:rsidR="008129D9" w:rsidRPr="00FD08EC">
          <w:t>38</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12" w:history="1">
        <w:r w:rsidR="008129D9" w:rsidRPr="00FD08EC">
          <w:rPr>
            <w:rStyle w:val="af8"/>
            <w:color w:val="auto"/>
          </w:rPr>
          <w:t>1.2</w:t>
        </w:r>
        <w:r w:rsidR="008129D9" w:rsidRPr="00FD08EC">
          <w:rPr>
            <w:rStyle w:val="af8"/>
            <w:rFonts w:hint="eastAsia"/>
            <w:color w:val="auto"/>
          </w:rPr>
          <w:t>详细评审标准</w:t>
        </w:r>
        <w:r w:rsidR="008129D9" w:rsidRPr="00FD08EC">
          <w:tab/>
        </w:r>
        <w:r w:rsidR="008129D9" w:rsidRPr="00FD08EC">
          <w:fldChar w:fldCharType="begin"/>
        </w:r>
        <w:r w:rsidR="008129D9" w:rsidRPr="00FD08EC">
          <w:instrText xml:space="preserve"> PAGEREF _Toc1720212 \h </w:instrText>
        </w:r>
        <w:r w:rsidR="008129D9" w:rsidRPr="00FD08EC">
          <w:fldChar w:fldCharType="separate"/>
        </w:r>
        <w:r w:rsidR="008129D9" w:rsidRPr="00FD08EC">
          <w:t>38</w:t>
        </w:r>
        <w:r w:rsidR="008129D9" w:rsidRPr="00FD08EC">
          <w:fldChar w:fldCharType="end"/>
        </w:r>
      </w:hyperlink>
    </w:p>
    <w:p w:rsidR="0069151A" w:rsidRPr="00FD08EC" w:rsidRDefault="00044F48">
      <w:pPr>
        <w:pStyle w:val="10"/>
        <w:tabs>
          <w:tab w:val="right" w:leader="dot" w:pos="8777"/>
        </w:tabs>
        <w:rPr>
          <w:rFonts w:asciiTheme="minorHAnsi" w:eastAsiaTheme="minorEastAsia" w:hAnsiTheme="minorHAnsi" w:cstheme="minorBidi"/>
          <w:szCs w:val="22"/>
        </w:rPr>
      </w:pPr>
      <w:hyperlink w:anchor="_Toc1720213" w:history="1">
        <w:r w:rsidR="008129D9" w:rsidRPr="00FD08EC">
          <w:rPr>
            <w:rStyle w:val="af8"/>
            <w:rFonts w:hint="eastAsia"/>
            <w:color w:val="auto"/>
          </w:rPr>
          <w:t>第三章</w:t>
        </w:r>
        <w:r w:rsidR="008129D9" w:rsidRPr="00FD08EC">
          <w:rPr>
            <w:rStyle w:val="af8"/>
            <w:color w:val="auto"/>
          </w:rPr>
          <w:t xml:space="preserve">  </w:t>
        </w:r>
        <w:r w:rsidR="008129D9" w:rsidRPr="00FD08EC">
          <w:rPr>
            <w:rStyle w:val="af8"/>
            <w:rFonts w:hint="eastAsia"/>
            <w:color w:val="auto"/>
          </w:rPr>
          <w:t>评标办法（评定分离法）</w:t>
        </w:r>
        <w:r w:rsidR="008129D9" w:rsidRPr="00FD08EC">
          <w:tab/>
        </w:r>
        <w:r w:rsidR="008129D9" w:rsidRPr="00FD08EC">
          <w:fldChar w:fldCharType="begin"/>
        </w:r>
        <w:r w:rsidR="008129D9" w:rsidRPr="00FD08EC">
          <w:instrText xml:space="preserve"> PAGEREF _Toc1720213 \h </w:instrText>
        </w:r>
        <w:r w:rsidR="008129D9" w:rsidRPr="00FD08EC">
          <w:fldChar w:fldCharType="separate"/>
        </w:r>
        <w:r w:rsidR="008129D9" w:rsidRPr="00FD08EC">
          <w:t>41</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214" w:history="1">
        <w:r w:rsidR="008129D9" w:rsidRPr="00FD08EC">
          <w:rPr>
            <w:rStyle w:val="af8"/>
            <w:rFonts w:hint="eastAsia"/>
            <w:color w:val="auto"/>
          </w:rPr>
          <w:t>评标办法前附表</w:t>
        </w:r>
        <w:r w:rsidR="008129D9" w:rsidRPr="00FD08EC">
          <w:tab/>
        </w:r>
        <w:r w:rsidR="008129D9" w:rsidRPr="00FD08EC">
          <w:fldChar w:fldCharType="begin"/>
        </w:r>
        <w:r w:rsidR="008129D9" w:rsidRPr="00FD08EC">
          <w:instrText xml:space="preserve"> PAGEREF _Toc1720214 \h </w:instrText>
        </w:r>
        <w:r w:rsidR="008129D9" w:rsidRPr="00FD08EC">
          <w:fldChar w:fldCharType="separate"/>
        </w:r>
        <w:r w:rsidR="008129D9" w:rsidRPr="00FD08EC">
          <w:t>41</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215" w:history="1">
        <w:r w:rsidR="008129D9" w:rsidRPr="00FD08EC">
          <w:rPr>
            <w:rStyle w:val="af8"/>
            <w:rFonts w:hint="eastAsia"/>
            <w:color w:val="auto"/>
          </w:rPr>
          <w:t>评标方案</w:t>
        </w:r>
        <w:r w:rsidR="008129D9" w:rsidRPr="00FD08EC">
          <w:tab/>
        </w:r>
        <w:r w:rsidR="008129D9" w:rsidRPr="00FD08EC">
          <w:fldChar w:fldCharType="begin"/>
        </w:r>
        <w:r w:rsidR="008129D9" w:rsidRPr="00FD08EC">
          <w:instrText xml:space="preserve"> PAGEREF _Toc1720215 \h </w:instrText>
        </w:r>
        <w:r w:rsidR="008129D9" w:rsidRPr="00FD08EC">
          <w:fldChar w:fldCharType="separate"/>
        </w:r>
        <w:r w:rsidR="008129D9" w:rsidRPr="00FD08EC">
          <w:t>42</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216" w:history="1">
        <w:r w:rsidR="008129D9" w:rsidRPr="00FD08EC">
          <w:rPr>
            <w:rStyle w:val="af8"/>
            <w:color w:val="auto"/>
          </w:rPr>
          <w:t xml:space="preserve">1. </w:t>
        </w:r>
        <w:r w:rsidR="008129D9" w:rsidRPr="00FD08EC">
          <w:rPr>
            <w:rStyle w:val="af8"/>
            <w:rFonts w:hint="eastAsia"/>
            <w:color w:val="auto"/>
          </w:rPr>
          <w:t>评审标准</w:t>
        </w:r>
        <w:r w:rsidR="008129D9" w:rsidRPr="00FD08EC">
          <w:tab/>
        </w:r>
        <w:r w:rsidR="008129D9" w:rsidRPr="00FD08EC">
          <w:fldChar w:fldCharType="begin"/>
        </w:r>
        <w:r w:rsidR="008129D9" w:rsidRPr="00FD08EC">
          <w:instrText xml:space="preserve"> PAGEREF _Toc1720216 \h </w:instrText>
        </w:r>
        <w:r w:rsidR="008129D9" w:rsidRPr="00FD08EC">
          <w:fldChar w:fldCharType="separate"/>
        </w:r>
        <w:r w:rsidR="008129D9" w:rsidRPr="00FD08EC">
          <w:t>43</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17" w:history="1">
        <w:r w:rsidR="008129D9" w:rsidRPr="00FD08EC">
          <w:rPr>
            <w:rStyle w:val="af8"/>
            <w:color w:val="auto"/>
          </w:rPr>
          <w:t>1.1</w:t>
        </w:r>
        <w:r w:rsidR="008129D9" w:rsidRPr="00FD08EC">
          <w:rPr>
            <w:rStyle w:val="af8"/>
            <w:rFonts w:hint="eastAsia"/>
            <w:color w:val="auto"/>
          </w:rPr>
          <w:t>初步评审标准</w:t>
        </w:r>
        <w:r w:rsidR="008129D9" w:rsidRPr="00FD08EC">
          <w:tab/>
        </w:r>
        <w:r w:rsidR="008129D9" w:rsidRPr="00FD08EC">
          <w:fldChar w:fldCharType="begin"/>
        </w:r>
        <w:r w:rsidR="008129D9" w:rsidRPr="00FD08EC">
          <w:instrText xml:space="preserve"> PAGEREF _Toc1720217 \h </w:instrText>
        </w:r>
        <w:r w:rsidR="008129D9" w:rsidRPr="00FD08EC">
          <w:fldChar w:fldCharType="separate"/>
        </w:r>
        <w:r w:rsidR="008129D9" w:rsidRPr="00FD08EC">
          <w:t>43</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18" w:history="1">
        <w:r w:rsidR="008129D9" w:rsidRPr="00FD08EC">
          <w:rPr>
            <w:rStyle w:val="af8"/>
            <w:color w:val="auto"/>
          </w:rPr>
          <w:t>1.2</w:t>
        </w:r>
        <w:r w:rsidR="008129D9" w:rsidRPr="00FD08EC">
          <w:rPr>
            <w:rStyle w:val="af8"/>
            <w:rFonts w:hint="eastAsia"/>
            <w:color w:val="auto"/>
          </w:rPr>
          <w:t>详细评审标准</w:t>
        </w:r>
        <w:r w:rsidR="008129D9" w:rsidRPr="00FD08EC">
          <w:tab/>
        </w:r>
        <w:r w:rsidR="008129D9" w:rsidRPr="00FD08EC">
          <w:fldChar w:fldCharType="begin"/>
        </w:r>
        <w:r w:rsidR="008129D9" w:rsidRPr="00FD08EC">
          <w:instrText xml:space="preserve"> PAGEREF _Toc1720218 \h </w:instrText>
        </w:r>
        <w:r w:rsidR="008129D9" w:rsidRPr="00FD08EC">
          <w:fldChar w:fldCharType="separate"/>
        </w:r>
        <w:r w:rsidR="008129D9" w:rsidRPr="00FD08EC">
          <w:t>43</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219" w:history="1">
        <w:r w:rsidR="008129D9" w:rsidRPr="00FD08EC">
          <w:rPr>
            <w:rStyle w:val="af8"/>
            <w:color w:val="auto"/>
          </w:rPr>
          <w:t xml:space="preserve">2. </w:t>
        </w:r>
        <w:r w:rsidR="008129D9" w:rsidRPr="00FD08EC">
          <w:rPr>
            <w:rStyle w:val="af8"/>
            <w:rFonts w:hint="eastAsia"/>
            <w:color w:val="auto"/>
          </w:rPr>
          <w:t>评标程序</w:t>
        </w:r>
        <w:r w:rsidR="008129D9" w:rsidRPr="00FD08EC">
          <w:tab/>
        </w:r>
        <w:r w:rsidR="008129D9" w:rsidRPr="00FD08EC">
          <w:fldChar w:fldCharType="begin"/>
        </w:r>
        <w:r w:rsidR="008129D9" w:rsidRPr="00FD08EC">
          <w:instrText xml:space="preserve"> PAGEREF _Toc1720219 \h </w:instrText>
        </w:r>
        <w:r w:rsidR="008129D9" w:rsidRPr="00FD08EC">
          <w:fldChar w:fldCharType="separate"/>
        </w:r>
        <w:r w:rsidR="008129D9" w:rsidRPr="00FD08EC">
          <w:t>43</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20" w:history="1">
        <w:r w:rsidR="008129D9" w:rsidRPr="00FD08EC">
          <w:rPr>
            <w:rStyle w:val="af8"/>
            <w:rFonts w:cs="Calibri"/>
            <w:color w:val="auto"/>
          </w:rPr>
          <w:t>2.1</w:t>
        </w:r>
        <w:r w:rsidR="007301A7" w:rsidRPr="00FD08EC">
          <w:rPr>
            <w:rStyle w:val="af8"/>
            <w:rFonts w:ascii="宋体" w:hAnsi="宋体" w:hint="eastAsia"/>
            <w:color w:val="auto"/>
          </w:rPr>
          <w:t>评标准备（清标）</w:t>
        </w:r>
        <w:r w:rsidR="008129D9" w:rsidRPr="00FD08EC">
          <w:tab/>
        </w:r>
        <w:r w:rsidR="008129D9" w:rsidRPr="00FD08EC">
          <w:fldChar w:fldCharType="begin"/>
        </w:r>
        <w:r w:rsidR="008129D9" w:rsidRPr="00FD08EC">
          <w:instrText xml:space="preserve"> PAGEREF _Toc1720220 \h </w:instrText>
        </w:r>
        <w:r w:rsidR="008129D9" w:rsidRPr="00FD08EC">
          <w:fldChar w:fldCharType="separate"/>
        </w:r>
        <w:r w:rsidR="008129D9" w:rsidRPr="00FD08EC">
          <w:t>43</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21" w:history="1">
        <w:r w:rsidR="008129D9" w:rsidRPr="00FD08EC">
          <w:rPr>
            <w:rStyle w:val="af8"/>
            <w:rFonts w:cs="Calibri"/>
            <w:color w:val="auto"/>
          </w:rPr>
          <w:t>2.2</w:t>
        </w:r>
        <w:r w:rsidR="008129D9" w:rsidRPr="00FD08EC">
          <w:rPr>
            <w:rStyle w:val="af8"/>
            <w:rFonts w:ascii="宋体" w:hAnsi="宋体" w:hint="eastAsia"/>
            <w:color w:val="auto"/>
          </w:rPr>
          <w:t>初步评审</w:t>
        </w:r>
        <w:r w:rsidR="008129D9" w:rsidRPr="00FD08EC">
          <w:tab/>
        </w:r>
        <w:r w:rsidR="008129D9" w:rsidRPr="00FD08EC">
          <w:fldChar w:fldCharType="begin"/>
        </w:r>
        <w:r w:rsidR="008129D9" w:rsidRPr="00FD08EC">
          <w:instrText xml:space="preserve"> PAGEREF _Toc1720221 \h </w:instrText>
        </w:r>
        <w:r w:rsidR="008129D9" w:rsidRPr="00FD08EC">
          <w:fldChar w:fldCharType="separate"/>
        </w:r>
        <w:r w:rsidR="008129D9" w:rsidRPr="00FD08EC">
          <w:t>43</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22" w:history="1">
        <w:r w:rsidR="008129D9" w:rsidRPr="00FD08EC">
          <w:rPr>
            <w:rStyle w:val="af8"/>
            <w:rFonts w:cs="Calibri"/>
            <w:color w:val="auto"/>
          </w:rPr>
          <w:t>2.3</w:t>
        </w:r>
        <w:r w:rsidR="008129D9" w:rsidRPr="00FD08EC">
          <w:rPr>
            <w:rStyle w:val="af8"/>
            <w:rFonts w:ascii="宋体" w:hAnsi="宋体" w:hint="eastAsia"/>
            <w:color w:val="auto"/>
          </w:rPr>
          <w:t>详细评审</w:t>
        </w:r>
        <w:r w:rsidR="008129D9" w:rsidRPr="00FD08EC">
          <w:tab/>
        </w:r>
        <w:r w:rsidR="008129D9" w:rsidRPr="00FD08EC">
          <w:fldChar w:fldCharType="begin"/>
        </w:r>
        <w:r w:rsidR="008129D9" w:rsidRPr="00FD08EC">
          <w:instrText xml:space="preserve"> PAGEREF _Toc1720222 \h </w:instrText>
        </w:r>
        <w:r w:rsidR="008129D9" w:rsidRPr="00FD08EC">
          <w:fldChar w:fldCharType="separate"/>
        </w:r>
        <w:r w:rsidR="008129D9" w:rsidRPr="00FD08EC">
          <w:t>45</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23" w:history="1">
        <w:r w:rsidR="008129D9" w:rsidRPr="00FD08EC">
          <w:rPr>
            <w:rStyle w:val="af8"/>
            <w:rFonts w:cs="Calibri"/>
            <w:color w:val="auto"/>
          </w:rPr>
          <w:t>2.4</w:t>
        </w:r>
        <w:r w:rsidR="008129D9" w:rsidRPr="00FD08EC">
          <w:rPr>
            <w:rStyle w:val="af8"/>
            <w:rFonts w:ascii="宋体" w:hAnsi="宋体" w:hint="eastAsia"/>
            <w:color w:val="auto"/>
          </w:rPr>
          <w:t>投标文件的澄清和补正</w:t>
        </w:r>
        <w:r w:rsidR="008129D9" w:rsidRPr="00FD08EC">
          <w:tab/>
        </w:r>
        <w:r w:rsidR="008129D9" w:rsidRPr="00FD08EC">
          <w:fldChar w:fldCharType="begin"/>
        </w:r>
        <w:r w:rsidR="008129D9" w:rsidRPr="00FD08EC">
          <w:instrText xml:space="preserve"> PAGEREF _Toc1720223 \h </w:instrText>
        </w:r>
        <w:r w:rsidR="008129D9" w:rsidRPr="00FD08EC">
          <w:fldChar w:fldCharType="separate"/>
        </w:r>
        <w:r w:rsidR="008129D9" w:rsidRPr="00FD08EC">
          <w:t>45</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24" w:history="1">
        <w:r w:rsidR="008129D9" w:rsidRPr="00FD08EC">
          <w:rPr>
            <w:rStyle w:val="af8"/>
            <w:rFonts w:cs="Calibri"/>
            <w:color w:val="auto"/>
          </w:rPr>
          <w:t>2.5</w:t>
        </w:r>
        <w:r w:rsidR="008129D9" w:rsidRPr="00FD08EC">
          <w:rPr>
            <w:rStyle w:val="af8"/>
            <w:rFonts w:ascii="宋体" w:hAnsi="宋体" w:hint="eastAsia"/>
            <w:color w:val="auto"/>
          </w:rPr>
          <w:t>推荐定标候选人</w:t>
        </w:r>
        <w:r w:rsidR="008129D9" w:rsidRPr="00FD08EC">
          <w:tab/>
        </w:r>
        <w:r w:rsidR="008129D9" w:rsidRPr="00FD08EC">
          <w:fldChar w:fldCharType="begin"/>
        </w:r>
        <w:r w:rsidR="008129D9" w:rsidRPr="00FD08EC">
          <w:instrText xml:space="preserve"> PAGEREF _Toc1720224 \h </w:instrText>
        </w:r>
        <w:r w:rsidR="008129D9" w:rsidRPr="00FD08EC">
          <w:fldChar w:fldCharType="separate"/>
        </w:r>
        <w:r w:rsidR="008129D9" w:rsidRPr="00FD08EC">
          <w:t>46</w:t>
        </w:r>
        <w:r w:rsidR="008129D9" w:rsidRPr="00FD08EC">
          <w:fldChar w:fldCharType="end"/>
        </w:r>
      </w:hyperlink>
    </w:p>
    <w:p w:rsidR="0069151A" w:rsidRPr="00FD08EC" w:rsidRDefault="00044F48">
      <w:pPr>
        <w:pStyle w:val="10"/>
        <w:tabs>
          <w:tab w:val="right" w:leader="dot" w:pos="8777"/>
        </w:tabs>
        <w:rPr>
          <w:rFonts w:asciiTheme="minorHAnsi" w:eastAsiaTheme="minorEastAsia" w:hAnsiTheme="minorHAnsi" w:cstheme="minorBidi"/>
          <w:szCs w:val="22"/>
        </w:rPr>
      </w:pPr>
      <w:hyperlink w:anchor="_Toc1720225" w:history="1">
        <w:r w:rsidR="008129D9" w:rsidRPr="00FD08EC">
          <w:rPr>
            <w:rStyle w:val="af8"/>
            <w:rFonts w:hint="eastAsia"/>
            <w:color w:val="auto"/>
          </w:rPr>
          <w:t>第四章</w:t>
        </w:r>
        <w:r w:rsidR="008129D9" w:rsidRPr="00FD08EC">
          <w:rPr>
            <w:rStyle w:val="af8"/>
            <w:color w:val="auto"/>
          </w:rPr>
          <w:t xml:space="preserve">  </w:t>
        </w:r>
        <w:r w:rsidR="008129D9" w:rsidRPr="00FD08EC">
          <w:rPr>
            <w:rStyle w:val="af8"/>
            <w:rFonts w:hint="eastAsia"/>
            <w:color w:val="auto"/>
          </w:rPr>
          <w:t>合同条款及格式</w:t>
        </w:r>
        <w:r w:rsidR="008129D9" w:rsidRPr="00FD08EC">
          <w:tab/>
        </w:r>
        <w:r w:rsidR="008129D9" w:rsidRPr="00FD08EC">
          <w:fldChar w:fldCharType="begin"/>
        </w:r>
        <w:r w:rsidR="008129D9" w:rsidRPr="00FD08EC">
          <w:instrText xml:space="preserve"> PAGEREF _Toc1720225 \h </w:instrText>
        </w:r>
        <w:r w:rsidR="008129D9" w:rsidRPr="00FD08EC">
          <w:fldChar w:fldCharType="separate"/>
        </w:r>
        <w:r w:rsidR="008129D9" w:rsidRPr="00FD08EC">
          <w:t>47</w:t>
        </w:r>
        <w:r w:rsidR="008129D9" w:rsidRPr="00FD08EC">
          <w:fldChar w:fldCharType="end"/>
        </w:r>
      </w:hyperlink>
    </w:p>
    <w:p w:rsidR="0069151A" w:rsidRPr="00FD08EC" w:rsidRDefault="00044F48">
      <w:pPr>
        <w:pStyle w:val="10"/>
        <w:tabs>
          <w:tab w:val="right" w:leader="dot" w:pos="8777"/>
        </w:tabs>
        <w:rPr>
          <w:rFonts w:asciiTheme="minorHAnsi" w:eastAsiaTheme="minorEastAsia" w:hAnsiTheme="minorHAnsi" w:cstheme="minorBidi"/>
          <w:szCs w:val="22"/>
        </w:rPr>
      </w:pPr>
      <w:hyperlink w:anchor="_Toc1720226" w:history="1">
        <w:r w:rsidR="008129D9" w:rsidRPr="00FD08EC">
          <w:rPr>
            <w:rStyle w:val="af8"/>
            <w:rFonts w:hint="eastAsia"/>
            <w:color w:val="auto"/>
          </w:rPr>
          <w:t>第五章</w:t>
        </w:r>
        <w:r w:rsidR="008129D9" w:rsidRPr="00FD08EC">
          <w:rPr>
            <w:rStyle w:val="af8"/>
            <w:color w:val="auto"/>
          </w:rPr>
          <w:t xml:space="preserve">  </w:t>
        </w:r>
        <w:r w:rsidR="008129D9" w:rsidRPr="00FD08EC">
          <w:rPr>
            <w:rStyle w:val="af8"/>
            <w:rFonts w:hint="eastAsia"/>
            <w:color w:val="auto"/>
          </w:rPr>
          <w:t>报价清单</w:t>
        </w:r>
        <w:r w:rsidR="008129D9" w:rsidRPr="00FD08EC">
          <w:tab/>
        </w:r>
        <w:r w:rsidR="008129D9" w:rsidRPr="00FD08EC">
          <w:fldChar w:fldCharType="begin"/>
        </w:r>
        <w:r w:rsidR="008129D9" w:rsidRPr="00FD08EC">
          <w:instrText xml:space="preserve"> PAGEREF _Toc1720226 \h </w:instrText>
        </w:r>
        <w:r w:rsidR="008129D9" w:rsidRPr="00FD08EC">
          <w:fldChar w:fldCharType="separate"/>
        </w:r>
        <w:r w:rsidR="008129D9" w:rsidRPr="00FD08EC">
          <w:t>73</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27" w:history="1">
        <w:r w:rsidR="008129D9" w:rsidRPr="00FD08EC">
          <w:rPr>
            <w:rStyle w:val="af8"/>
            <w:color w:val="auto"/>
            <w:kern w:val="0"/>
          </w:rPr>
          <w:t>1.</w:t>
        </w:r>
        <w:r w:rsidR="008129D9" w:rsidRPr="00FD08EC">
          <w:rPr>
            <w:rStyle w:val="af8"/>
            <w:rFonts w:hint="eastAsia"/>
            <w:color w:val="auto"/>
            <w:kern w:val="0"/>
          </w:rPr>
          <w:t>报价清单综合说明</w:t>
        </w:r>
        <w:r w:rsidR="008129D9" w:rsidRPr="00FD08EC">
          <w:tab/>
        </w:r>
        <w:r w:rsidR="008129D9" w:rsidRPr="00FD08EC">
          <w:fldChar w:fldCharType="begin"/>
        </w:r>
        <w:r w:rsidR="008129D9" w:rsidRPr="00FD08EC">
          <w:instrText xml:space="preserve"> PAGEREF _Toc1720227 \h </w:instrText>
        </w:r>
        <w:r w:rsidR="008129D9" w:rsidRPr="00FD08EC">
          <w:fldChar w:fldCharType="separate"/>
        </w:r>
        <w:r w:rsidR="008129D9" w:rsidRPr="00FD08EC">
          <w:t>73</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28" w:history="1">
        <w:r w:rsidR="008129D9" w:rsidRPr="00FD08EC">
          <w:rPr>
            <w:rStyle w:val="af8"/>
            <w:color w:val="auto"/>
            <w:kern w:val="0"/>
          </w:rPr>
          <w:t>2</w:t>
        </w:r>
        <w:r w:rsidR="008129D9" w:rsidRPr="00FD08EC">
          <w:rPr>
            <w:rStyle w:val="af8"/>
            <w:rFonts w:hint="eastAsia"/>
            <w:color w:val="auto"/>
            <w:kern w:val="0"/>
          </w:rPr>
          <w:t>．设计计价原则：</w:t>
        </w:r>
        <w:r w:rsidR="008129D9" w:rsidRPr="00FD08EC">
          <w:tab/>
        </w:r>
        <w:r w:rsidR="008129D9" w:rsidRPr="00FD08EC">
          <w:fldChar w:fldCharType="begin"/>
        </w:r>
        <w:r w:rsidR="008129D9" w:rsidRPr="00FD08EC">
          <w:instrText xml:space="preserve"> PAGEREF _Toc1720228 \h </w:instrText>
        </w:r>
        <w:r w:rsidR="008129D9" w:rsidRPr="00FD08EC">
          <w:fldChar w:fldCharType="separate"/>
        </w:r>
        <w:r w:rsidR="008129D9" w:rsidRPr="00FD08EC">
          <w:t>73</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29" w:history="1">
        <w:r w:rsidR="008129D9" w:rsidRPr="00FD08EC">
          <w:rPr>
            <w:rStyle w:val="af8"/>
            <w:color w:val="auto"/>
            <w:kern w:val="0"/>
          </w:rPr>
          <w:t>3</w:t>
        </w:r>
        <w:r w:rsidR="008129D9" w:rsidRPr="00FD08EC">
          <w:rPr>
            <w:rStyle w:val="af8"/>
            <w:rFonts w:hint="eastAsia"/>
            <w:color w:val="auto"/>
            <w:kern w:val="0"/>
          </w:rPr>
          <w:t>．施工计价原则：</w:t>
        </w:r>
        <w:r w:rsidR="008129D9" w:rsidRPr="00FD08EC">
          <w:tab/>
        </w:r>
        <w:r w:rsidR="008129D9" w:rsidRPr="00FD08EC">
          <w:fldChar w:fldCharType="begin"/>
        </w:r>
        <w:r w:rsidR="008129D9" w:rsidRPr="00FD08EC">
          <w:instrText xml:space="preserve"> PAGEREF _Toc1720229 \h </w:instrText>
        </w:r>
        <w:r w:rsidR="008129D9" w:rsidRPr="00FD08EC">
          <w:fldChar w:fldCharType="separate"/>
        </w:r>
        <w:r w:rsidR="008129D9" w:rsidRPr="00FD08EC">
          <w:t>73</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30" w:history="1">
        <w:r w:rsidR="008129D9" w:rsidRPr="00FD08EC">
          <w:rPr>
            <w:rStyle w:val="af8"/>
            <w:color w:val="auto"/>
            <w:kern w:val="0"/>
          </w:rPr>
          <w:t>4</w:t>
        </w:r>
        <w:r w:rsidR="008129D9" w:rsidRPr="00FD08EC">
          <w:rPr>
            <w:rStyle w:val="af8"/>
            <w:rFonts w:hint="eastAsia"/>
            <w:color w:val="auto"/>
            <w:kern w:val="0"/>
          </w:rPr>
          <w:t>．采购计价原则：</w:t>
        </w:r>
        <w:r w:rsidR="008129D9" w:rsidRPr="00FD08EC">
          <w:tab/>
        </w:r>
        <w:r w:rsidR="008129D9" w:rsidRPr="00FD08EC">
          <w:fldChar w:fldCharType="begin"/>
        </w:r>
        <w:r w:rsidR="008129D9" w:rsidRPr="00FD08EC">
          <w:instrText xml:space="preserve"> PAGEREF _Toc1720230 \h </w:instrText>
        </w:r>
        <w:r w:rsidR="008129D9" w:rsidRPr="00FD08EC">
          <w:fldChar w:fldCharType="separate"/>
        </w:r>
        <w:r w:rsidR="008129D9" w:rsidRPr="00FD08EC">
          <w:t>73</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31" w:history="1">
        <w:r w:rsidR="008129D9" w:rsidRPr="00FD08EC">
          <w:rPr>
            <w:rStyle w:val="af8"/>
            <w:color w:val="auto"/>
            <w:kern w:val="0"/>
          </w:rPr>
          <w:t>5</w:t>
        </w:r>
        <w:r w:rsidR="008129D9" w:rsidRPr="00FD08EC">
          <w:rPr>
            <w:rStyle w:val="af8"/>
            <w:rFonts w:hint="eastAsia"/>
            <w:color w:val="auto"/>
            <w:kern w:val="0"/>
          </w:rPr>
          <w:t>．其他说明：</w:t>
        </w:r>
        <w:r w:rsidR="008129D9" w:rsidRPr="00FD08EC">
          <w:tab/>
        </w:r>
        <w:r w:rsidR="008129D9" w:rsidRPr="00FD08EC">
          <w:fldChar w:fldCharType="begin"/>
        </w:r>
        <w:r w:rsidR="008129D9" w:rsidRPr="00FD08EC">
          <w:instrText xml:space="preserve"> PAGEREF _Toc1720231 \h </w:instrText>
        </w:r>
        <w:r w:rsidR="008129D9" w:rsidRPr="00FD08EC">
          <w:fldChar w:fldCharType="separate"/>
        </w:r>
        <w:r w:rsidR="008129D9" w:rsidRPr="00FD08EC">
          <w:t>73</w:t>
        </w:r>
        <w:r w:rsidR="008129D9" w:rsidRPr="00FD08EC">
          <w:fldChar w:fldCharType="end"/>
        </w:r>
      </w:hyperlink>
    </w:p>
    <w:p w:rsidR="0069151A" w:rsidRPr="00FD08EC" w:rsidRDefault="00044F48">
      <w:pPr>
        <w:pStyle w:val="10"/>
        <w:tabs>
          <w:tab w:val="right" w:leader="dot" w:pos="8777"/>
        </w:tabs>
        <w:rPr>
          <w:rFonts w:asciiTheme="minorHAnsi" w:eastAsiaTheme="minorEastAsia" w:hAnsiTheme="minorHAnsi" w:cstheme="minorBidi"/>
          <w:szCs w:val="22"/>
        </w:rPr>
      </w:pPr>
      <w:hyperlink w:anchor="_Toc1720232" w:history="1">
        <w:r w:rsidR="008129D9" w:rsidRPr="00FD08EC">
          <w:rPr>
            <w:rStyle w:val="af8"/>
            <w:rFonts w:hint="eastAsia"/>
            <w:color w:val="auto"/>
          </w:rPr>
          <w:t>第六章</w:t>
        </w:r>
        <w:r w:rsidR="008129D9" w:rsidRPr="00FD08EC">
          <w:rPr>
            <w:rStyle w:val="af8"/>
            <w:color w:val="auto"/>
          </w:rPr>
          <w:t xml:space="preserve">  </w:t>
        </w:r>
        <w:r w:rsidR="008129D9" w:rsidRPr="00FD08EC">
          <w:rPr>
            <w:rStyle w:val="af8"/>
            <w:rFonts w:hint="eastAsia"/>
            <w:color w:val="auto"/>
          </w:rPr>
          <w:t>发包人要求</w:t>
        </w:r>
        <w:r w:rsidR="008129D9" w:rsidRPr="00FD08EC">
          <w:tab/>
        </w:r>
        <w:r w:rsidR="008129D9" w:rsidRPr="00FD08EC">
          <w:fldChar w:fldCharType="begin"/>
        </w:r>
        <w:r w:rsidR="008129D9" w:rsidRPr="00FD08EC">
          <w:instrText xml:space="preserve"> PAGEREF _Toc1720232 \h </w:instrText>
        </w:r>
        <w:r w:rsidR="008129D9" w:rsidRPr="00FD08EC">
          <w:fldChar w:fldCharType="separate"/>
        </w:r>
        <w:r w:rsidR="008129D9" w:rsidRPr="00FD08EC">
          <w:t>74</w:t>
        </w:r>
        <w:r w:rsidR="008129D9" w:rsidRPr="00FD08EC">
          <w:fldChar w:fldCharType="end"/>
        </w:r>
      </w:hyperlink>
    </w:p>
    <w:p w:rsidR="0069151A" w:rsidRPr="00FD08EC" w:rsidRDefault="00044F48">
      <w:pPr>
        <w:pStyle w:val="10"/>
        <w:tabs>
          <w:tab w:val="right" w:leader="dot" w:pos="8777"/>
        </w:tabs>
        <w:rPr>
          <w:rFonts w:asciiTheme="minorHAnsi" w:eastAsiaTheme="minorEastAsia" w:hAnsiTheme="minorHAnsi" w:cstheme="minorBidi"/>
          <w:szCs w:val="22"/>
        </w:rPr>
      </w:pPr>
      <w:hyperlink w:anchor="_Toc1720233" w:history="1">
        <w:r w:rsidR="008129D9" w:rsidRPr="00FD08EC">
          <w:rPr>
            <w:rStyle w:val="af8"/>
            <w:rFonts w:hint="eastAsia"/>
            <w:color w:val="auto"/>
          </w:rPr>
          <w:t>第七章</w:t>
        </w:r>
        <w:r w:rsidR="008129D9" w:rsidRPr="00FD08EC">
          <w:rPr>
            <w:rStyle w:val="af8"/>
            <w:color w:val="auto"/>
          </w:rPr>
          <w:t xml:space="preserve">  </w:t>
        </w:r>
        <w:r w:rsidR="008129D9" w:rsidRPr="00FD08EC">
          <w:rPr>
            <w:rStyle w:val="af8"/>
            <w:rFonts w:hint="eastAsia"/>
            <w:color w:val="auto"/>
          </w:rPr>
          <w:t>发包人提供的资料</w:t>
        </w:r>
        <w:r w:rsidR="008129D9" w:rsidRPr="00FD08EC">
          <w:tab/>
        </w:r>
        <w:r w:rsidR="008129D9" w:rsidRPr="00FD08EC">
          <w:fldChar w:fldCharType="begin"/>
        </w:r>
        <w:r w:rsidR="008129D9" w:rsidRPr="00FD08EC">
          <w:instrText xml:space="preserve"> PAGEREF _Toc1720233 \h </w:instrText>
        </w:r>
        <w:r w:rsidR="008129D9" w:rsidRPr="00FD08EC">
          <w:fldChar w:fldCharType="separate"/>
        </w:r>
        <w:r w:rsidR="008129D9" w:rsidRPr="00FD08EC">
          <w:t>78</w:t>
        </w:r>
        <w:r w:rsidR="008129D9" w:rsidRPr="00FD08EC">
          <w:fldChar w:fldCharType="end"/>
        </w:r>
      </w:hyperlink>
    </w:p>
    <w:p w:rsidR="0069151A" w:rsidRPr="00FD08EC" w:rsidRDefault="00044F48">
      <w:pPr>
        <w:pStyle w:val="10"/>
        <w:tabs>
          <w:tab w:val="right" w:leader="dot" w:pos="8777"/>
        </w:tabs>
        <w:rPr>
          <w:rFonts w:asciiTheme="minorHAnsi" w:eastAsiaTheme="minorEastAsia" w:hAnsiTheme="minorHAnsi" w:cstheme="minorBidi"/>
          <w:szCs w:val="22"/>
        </w:rPr>
      </w:pPr>
      <w:hyperlink w:anchor="_Toc1720234" w:history="1">
        <w:r w:rsidR="008129D9" w:rsidRPr="00FD08EC">
          <w:rPr>
            <w:rStyle w:val="af8"/>
            <w:rFonts w:hint="eastAsia"/>
            <w:color w:val="auto"/>
          </w:rPr>
          <w:t>第八章</w:t>
        </w:r>
        <w:r w:rsidR="008129D9" w:rsidRPr="00FD08EC">
          <w:rPr>
            <w:rStyle w:val="af8"/>
            <w:color w:val="auto"/>
          </w:rPr>
          <w:t xml:space="preserve">  </w:t>
        </w:r>
        <w:r w:rsidR="008129D9" w:rsidRPr="00FD08EC">
          <w:rPr>
            <w:rStyle w:val="af8"/>
            <w:rFonts w:hint="eastAsia"/>
            <w:color w:val="auto"/>
          </w:rPr>
          <w:t>投标文件格式</w:t>
        </w:r>
        <w:r w:rsidR="008129D9" w:rsidRPr="00FD08EC">
          <w:tab/>
        </w:r>
        <w:r w:rsidR="008129D9" w:rsidRPr="00FD08EC">
          <w:fldChar w:fldCharType="begin"/>
        </w:r>
        <w:r w:rsidR="008129D9" w:rsidRPr="00FD08EC">
          <w:instrText xml:space="preserve"> PAGEREF _Toc1720234 \h </w:instrText>
        </w:r>
        <w:r w:rsidR="008129D9" w:rsidRPr="00FD08EC">
          <w:fldChar w:fldCharType="separate"/>
        </w:r>
        <w:r w:rsidR="008129D9" w:rsidRPr="00FD08EC">
          <w:t>79</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235" w:history="1">
        <w:r w:rsidR="008129D9" w:rsidRPr="00FD08EC">
          <w:rPr>
            <w:rStyle w:val="af8"/>
            <w:rFonts w:hint="eastAsia"/>
            <w:color w:val="auto"/>
          </w:rPr>
          <w:t>封面（资格审查资料）</w:t>
        </w:r>
        <w:r w:rsidR="008129D9" w:rsidRPr="00FD08EC">
          <w:tab/>
        </w:r>
        <w:r w:rsidR="008129D9" w:rsidRPr="00FD08EC">
          <w:fldChar w:fldCharType="begin"/>
        </w:r>
        <w:r w:rsidR="008129D9" w:rsidRPr="00FD08EC">
          <w:instrText xml:space="preserve"> PAGEREF _Toc1720235 \h </w:instrText>
        </w:r>
        <w:r w:rsidR="008129D9" w:rsidRPr="00FD08EC">
          <w:fldChar w:fldCharType="separate"/>
        </w:r>
        <w:r w:rsidR="008129D9" w:rsidRPr="00FD08EC">
          <w:t>80</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236" w:history="1">
        <w:r w:rsidR="008129D9" w:rsidRPr="00FD08EC">
          <w:rPr>
            <w:rStyle w:val="af8"/>
            <w:rFonts w:hint="eastAsia"/>
            <w:color w:val="auto"/>
          </w:rPr>
          <w:t>封面（商务标）</w:t>
        </w:r>
        <w:r w:rsidR="008129D9" w:rsidRPr="00FD08EC">
          <w:tab/>
        </w:r>
        <w:r w:rsidR="008129D9" w:rsidRPr="00FD08EC">
          <w:fldChar w:fldCharType="begin"/>
        </w:r>
        <w:r w:rsidR="008129D9" w:rsidRPr="00FD08EC">
          <w:instrText xml:space="preserve"> PAGEREF _Toc1720236 \h </w:instrText>
        </w:r>
        <w:r w:rsidR="008129D9" w:rsidRPr="00FD08EC">
          <w:fldChar w:fldCharType="separate"/>
        </w:r>
        <w:r w:rsidR="008129D9" w:rsidRPr="00FD08EC">
          <w:t>81</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37" w:history="1">
        <w:r w:rsidR="008129D9" w:rsidRPr="00FD08EC">
          <w:rPr>
            <w:rStyle w:val="af8"/>
            <w:rFonts w:ascii="黑体" w:hAnsi="宋体" w:hint="eastAsia"/>
            <w:color w:val="auto"/>
          </w:rPr>
          <w:t>投标函</w:t>
        </w:r>
        <w:r w:rsidR="008129D9" w:rsidRPr="00FD08EC">
          <w:tab/>
        </w:r>
        <w:r w:rsidR="008129D9" w:rsidRPr="00FD08EC">
          <w:fldChar w:fldCharType="begin"/>
        </w:r>
        <w:r w:rsidR="008129D9" w:rsidRPr="00FD08EC">
          <w:instrText xml:space="preserve"> PAGEREF _Toc1720237 \h </w:instrText>
        </w:r>
        <w:r w:rsidR="008129D9" w:rsidRPr="00FD08EC">
          <w:fldChar w:fldCharType="separate"/>
        </w:r>
        <w:r w:rsidR="008129D9" w:rsidRPr="00FD08EC">
          <w:t>82</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38" w:history="1">
        <w:r w:rsidR="008129D9" w:rsidRPr="00FD08EC">
          <w:rPr>
            <w:rStyle w:val="af8"/>
            <w:rFonts w:ascii="黑体" w:hAnsi="宋体" w:hint="eastAsia"/>
            <w:color w:val="auto"/>
          </w:rPr>
          <w:t>投标函附录</w:t>
        </w:r>
        <w:r w:rsidR="008129D9" w:rsidRPr="00FD08EC">
          <w:tab/>
        </w:r>
        <w:r w:rsidR="008129D9" w:rsidRPr="00FD08EC">
          <w:fldChar w:fldCharType="begin"/>
        </w:r>
        <w:r w:rsidR="008129D9" w:rsidRPr="00FD08EC">
          <w:instrText xml:space="preserve"> PAGEREF _Toc1720238 \h </w:instrText>
        </w:r>
        <w:r w:rsidR="008129D9" w:rsidRPr="00FD08EC">
          <w:fldChar w:fldCharType="separate"/>
        </w:r>
        <w:r w:rsidR="008129D9" w:rsidRPr="00FD08EC">
          <w:t>83</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39" w:history="1">
        <w:r w:rsidR="008129D9" w:rsidRPr="00FD08EC">
          <w:rPr>
            <w:rStyle w:val="af8"/>
            <w:rFonts w:ascii="黑体" w:hAnsi="宋体" w:hint="eastAsia"/>
            <w:color w:val="auto"/>
          </w:rPr>
          <w:t>法定代表人身份证明</w:t>
        </w:r>
        <w:r w:rsidR="008129D9" w:rsidRPr="00FD08EC">
          <w:tab/>
        </w:r>
        <w:r w:rsidR="008129D9" w:rsidRPr="00FD08EC">
          <w:fldChar w:fldCharType="begin"/>
        </w:r>
        <w:r w:rsidR="008129D9" w:rsidRPr="00FD08EC">
          <w:instrText xml:space="preserve"> PAGEREF _Toc1720239 \h </w:instrText>
        </w:r>
        <w:r w:rsidR="008129D9" w:rsidRPr="00FD08EC">
          <w:fldChar w:fldCharType="separate"/>
        </w:r>
        <w:r w:rsidR="008129D9" w:rsidRPr="00FD08EC">
          <w:t>84</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40" w:history="1">
        <w:r w:rsidR="008129D9" w:rsidRPr="00FD08EC">
          <w:rPr>
            <w:rStyle w:val="af8"/>
            <w:rFonts w:ascii="黑体" w:hAnsi="宋体" w:hint="eastAsia"/>
            <w:color w:val="auto"/>
          </w:rPr>
          <w:t>授权委托书</w:t>
        </w:r>
        <w:r w:rsidR="008129D9" w:rsidRPr="00FD08EC">
          <w:tab/>
        </w:r>
        <w:r w:rsidR="008129D9" w:rsidRPr="00FD08EC">
          <w:fldChar w:fldCharType="begin"/>
        </w:r>
        <w:r w:rsidR="008129D9" w:rsidRPr="00FD08EC">
          <w:instrText xml:space="preserve"> PAGEREF _Toc1720240 \h </w:instrText>
        </w:r>
        <w:r w:rsidR="008129D9" w:rsidRPr="00FD08EC">
          <w:fldChar w:fldCharType="separate"/>
        </w:r>
        <w:r w:rsidR="008129D9" w:rsidRPr="00FD08EC">
          <w:t>85</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41" w:history="1">
        <w:r w:rsidR="008129D9" w:rsidRPr="00FD08EC">
          <w:rPr>
            <w:rStyle w:val="af8"/>
            <w:rFonts w:ascii="黑体" w:hAnsi="宋体" w:hint="eastAsia"/>
            <w:color w:val="auto"/>
          </w:rPr>
          <w:t>联合体协议书（如有时）</w:t>
        </w:r>
        <w:r w:rsidR="008129D9" w:rsidRPr="00FD08EC">
          <w:tab/>
        </w:r>
        <w:r w:rsidR="008129D9" w:rsidRPr="00FD08EC">
          <w:fldChar w:fldCharType="begin"/>
        </w:r>
        <w:r w:rsidR="008129D9" w:rsidRPr="00FD08EC">
          <w:instrText xml:space="preserve"> PAGEREF _Toc1720241 \h </w:instrText>
        </w:r>
        <w:r w:rsidR="008129D9" w:rsidRPr="00FD08EC">
          <w:fldChar w:fldCharType="separate"/>
        </w:r>
        <w:r w:rsidR="008129D9" w:rsidRPr="00FD08EC">
          <w:t>86</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42" w:history="1">
        <w:r w:rsidR="008129D9" w:rsidRPr="00FD08EC">
          <w:rPr>
            <w:rStyle w:val="af8"/>
            <w:rFonts w:ascii="黑体" w:hAnsi="宋体" w:hint="eastAsia"/>
            <w:color w:val="auto"/>
          </w:rPr>
          <w:t>投标人基本情况表</w:t>
        </w:r>
        <w:r w:rsidR="008129D9" w:rsidRPr="00FD08EC">
          <w:tab/>
        </w:r>
        <w:r w:rsidR="008129D9" w:rsidRPr="00FD08EC">
          <w:fldChar w:fldCharType="begin"/>
        </w:r>
        <w:r w:rsidR="008129D9" w:rsidRPr="00FD08EC">
          <w:instrText xml:space="preserve"> PAGEREF _Toc1720242 \h </w:instrText>
        </w:r>
        <w:r w:rsidR="008129D9" w:rsidRPr="00FD08EC">
          <w:fldChar w:fldCharType="separate"/>
        </w:r>
        <w:r w:rsidR="008129D9" w:rsidRPr="00FD08EC">
          <w:t>87</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43" w:history="1">
        <w:r w:rsidR="008129D9" w:rsidRPr="00FD08EC">
          <w:rPr>
            <w:rStyle w:val="af8"/>
            <w:rFonts w:ascii="黑体" w:hAnsi="宋体" w:hint="eastAsia"/>
            <w:color w:val="auto"/>
          </w:rPr>
          <w:t>项目管理机构组成表</w:t>
        </w:r>
        <w:r w:rsidR="008129D9" w:rsidRPr="00FD08EC">
          <w:tab/>
        </w:r>
        <w:r w:rsidR="008129D9" w:rsidRPr="00FD08EC">
          <w:fldChar w:fldCharType="begin"/>
        </w:r>
        <w:r w:rsidR="008129D9" w:rsidRPr="00FD08EC">
          <w:instrText xml:space="preserve"> PAGEREF _Toc1720243 \h </w:instrText>
        </w:r>
        <w:r w:rsidR="008129D9" w:rsidRPr="00FD08EC">
          <w:fldChar w:fldCharType="separate"/>
        </w:r>
        <w:r w:rsidR="008129D9" w:rsidRPr="00FD08EC">
          <w:t>88</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44" w:history="1">
        <w:r w:rsidR="008129D9" w:rsidRPr="00FD08EC">
          <w:rPr>
            <w:rStyle w:val="af8"/>
            <w:rFonts w:ascii="黑体" w:hAnsi="宋体" w:hint="eastAsia"/>
            <w:color w:val="auto"/>
          </w:rPr>
          <w:t>工程总承包项目经理及主要项目管理人员简历表</w:t>
        </w:r>
        <w:r w:rsidR="008129D9" w:rsidRPr="00FD08EC">
          <w:tab/>
        </w:r>
        <w:r w:rsidR="008129D9" w:rsidRPr="00FD08EC">
          <w:fldChar w:fldCharType="begin"/>
        </w:r>
        <w:r w:rsidR="008129D9" w:rsidRPr="00FD08EC">
          <w:instrText xml:space="preserve"> PAGEREF _Toc1720244 \h </w:instrText>
        </w:r>
        <w:r w:rsidR="008129D9" w:rsidRPr="00FD08EC">
          <w:fldChar w:fldCharType="separate"/>
        </w:r>
        <w:r w:rsidR="008129D9" w:rsidRPr="00FD08EC">
          <w:t>89</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45" w:history="1">
        <w:r w:rsidR="008129D9" w:rsidRPr="00FD08EC">
          <w:rPr>
            <w:rStyle w:val="af8"/>
            <w:rFonts w:ascii="黑体" w:hAnsi="宋体" w:hint="eastAsia"/>
            <w:color w:val="auto"/>
          </w:rPr>
          <w:t>投标人（工程总承包项目经理）类似工程业绩一览表</w:t>
        </w:r>
        <w:r w:rsidR="008129D9" w:rsidRPr="00FD08EC">
          <w:tab/>
        </w:r>
        <w:r w:rsidR="008129D9" w:rsidRPr="00FD08EC">
          <w:fldChar w:fldCharType="begin"/>
        </w:r>
        <w:r w:rsidR="008129D9" w:rsidRPr="00FD08EC">
          <w:instrText xml:space="preserve"> PAGEREF _Toc1720245 \h </w:instrText>
        </w:r>
        <w:r w:rsidR="008129D9" w:rsidRPr="00FD08EC">
          <w:fldChar w:fldCharType="separate"/>
        </w:r>
        <w:r w:rsidR="008129D9" w:rsidRPr="00FD08EC">
          <w:t>90</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46" w:history="1">
        <w:r w:rsidR="008129D9" w:rsidRPr="00FD08EC">
          <w:rPr>
            <w:rStyle w:val="af8"/>
            <w:rFonts w:ascii="黑体" w:hAnsi="宋体" w:hint="eastAsia"/>
            <w:color w:val="auto"/>
          </w:rPr>
          <w:t>拟再发包计划表</w:t>
        </w:r>
        <w:r w:rsidR="008129D9" w:rsidRPr="00FD08EC">
          <w:tab/>
        </w:r>
        <w:r w:rsidR="008129D9" w:rsidRPr="00FD08EC">
          <w:fldChar w:fldCharType="begin"/>
        </w:r>
        <w:r w:rsidR="008129D9" w:rsidRPr="00FD08EC">
          <w:instrText xml:space="preserve"> PAGEREF _Toc1720246 \h </w:instrText>
        </w:r>
        <w:r w:rsidR="008129D9" w:rsidRPr="00FD08EC">
          <w:fldChar w:fldCharType="separate"/>
        </w:r>
        <w:r w:rsidR="008129D9" w:rsidRPr="00FD08EC">
          <w:t>91</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47" w:history="1">
        <w:r w:rsidR="008129D9" w:rsidRPr="00FD08EC">
          <w:rPr>
            <w:rStyle w:val="af8"/>
            <w:rFonts w:ascii="黑体" w:hAnsi="宋体" w:hint="eastAsia"/>
            <w:color w:val="auto"/>
          </w:rPr>
          <w:t>拟分包计划表</w:t>
        </w:r>
        <w:r w:rsidR="008129D9" w:rsidRPr="00FD08EC">
          <w:tab/>
        </w:r>
        <w:r w:rsidR="008129D9" w:rsidRPr="00FD08EC">
          <w:fldChar w:fldCharType="begin"/>
        </w:r>
        <w:r w:rsidR="008129D9" w:rsidRPr="00FD08EC">
          <w:instrText xml:space="preserve"> PAGEREF _Toc1720247 \h </w:instrText>
        </w:r>
        <w:r w:rsidR="008129D9" w:rsidRPr="00FD08EC">
          <w:fldChar w:fldCharType="separate"/>
        </w:r>
        <w:r w:rsidR="008129D9" w:rsidRPr="00FD08EC">
          <w:t>91</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48" w:history="1">
        <w:r w:rsidR="008129D9" w:rsidRPr="00FD08EC">
          <w:rPr>
            <w:rStyle w:val="af8"/>
            <w:rFonts w:ascii="黑体" w:hAnsi="宋体" w:hint="eastAsia"/>
            <w:color w:val="auto"/>
          </w:rPr>
          <w:t>资格审查资料</w:t>
        </w:r>
        <w:r w:rsidR="008129D9" w:rsidRPr="00FD08EC">
          <w:tab/>
        </w:r>
        <w:r w:rsidR="008129D9" w:rsidRPr="00FD08EC">
          <w:fldChar w:fldCharType="begin"/>
        </w:r>
        <w:r w:rsidR="008129D9" w:rsidRPr="00FD08EC">
          <w:instrText xml:space="preserve"> PAGEREF _Toc1720248 \h </w:instrText>
        </w:r>
        <w:r w:rsidR="008129D9" w:rsidRPr="00FD08EC">
          <w:fldChar w:fldCharType="separate"/>
        </w:r>
        <w:r w:rsidR="008129D9" w:rsidRPr="00FD08EC">
          <w:t>92</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49" w:history="1">
        <w:r w:rsidR="008129D9" w:rsidRPr="00FD08EC">
          <w:rPr>
            <w:rStyle w:val="af8"/>
            <w:rFonts w:ascii="黑体" w:hAnsi="宋体" w:hint="eastAsia"/>
            <w:color w:val="auto"/>
          </w:rPr>
          <w:t>工程业绩资料</w:t>
        </w:r>
        <w:r w:rsidR="008129D9" w:rsidRPr="00FD08EC">
          <w:tab/>
        </w:r>
        <w:r w:rsidR="008129D9" w:rsidRPr="00FD08EC">
          <w:fldChar w:fldCharType="begin"/>
        </w:r>
        <w:r w:rsidR="008129D9" w:rsidRPr="00FD08EC">
          <w:instrText xml:space="preserve"> PAGEREF _Toc1720249 \h </w:instrText>
        </w:r>
        <w:r w:rsidR="008129D9" w:rsidRPr="00FD08EC">
          <w:fldChar w:fldCharType="separate"/>
        </w:r>
        <w:r w:rsidR="008129D9" w:rsidRPr="00FD08EC">
          <w:t>92</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50" w:history="1">
        <w:r w:rsidR="008129D9" w:rsidRPr="00FD08EC">
          <w:rPr>
            <w:rStyle w:val="af8"/>
            <w:rFonts w:ascii="黑体" w:hAnsi="宋体" w:hint="eastAsia"/>
            <w:color w:val="auto"/>
          </w:rPr>
          <w:t>其他资料</w:t>
        </w:r>
        <w:r w:rsidR="008129D9" w:rsidRPr="00FD08EC">
          <w:tab/>
        </w:r>
        <w:r w:rsidR="008129D9" w:rsidRPr="00FD08EC">
          <w:fldChar w:fldCharType="begin"/>
        </w:r>
        <w:r w:rsidR="008129D9" w:rsidRPr="00FD08EC">
          <w:instrText xml:space="preserve"> PAGEREF _Toc1720250 \h </w:instrText>
        </w:r>
        <w:r w:rsidR="008129D9" w:rsidRPr="00FD08EC">
          <w:fldChar w:fldCharType="separate"/>
        </w:r>
        <w:r w:rsidR="008129D9" w:rsidRPr="00FD08EC">
          <w:t>92</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251" w:history="1">
        <w:r w:rsidR="008129D9" w:rsidRPr="00FD08EC">
          <w:rPr>
            <w:rStyle w:val="af8"/>
            <w:rFonts w:hint="eastAsia"/>
            <w:color w:val="auto"/>
          </w:rPr>
          <w:t>封面（经济标）</w:t>
        </w:r>
        <w:r w:rsidR="008129D9" w:rsidRPr="00FD08EC">
          <w:tab/>
        </w:r>
        <w:r w:rsidR="008129D9" w:rsidRPr="00FD08EC">
          <w:fldChar w:fldCharType="begin"/>
        </w:r>
        <w:r w:rsidR="008129D9" w:rsidRPr="00FD08EC">
          <w:instrText xml:space="preserve"> PAGEREF _Toc1720251 \h </w:instrText>
        </w:r>
        <w:r w:rsidR="008129D9" w:rsidRPr="00FD08EC">
          <w:fldChar w:fldCharType="separate"/>
        </w:r>
        <w:r w:rsidR="008129D9" w:rsidRPr="00FD08EC">
          <w:t>93</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52" w:history="1">
        <w:r w:rsidR="008129D9" w:rsidRPr="00FD08EC">
          <w:rPr>
            <w:rStyle w:val="af8"/>
            <w:rFonts w:ascii="黑体" w:hAnsi="宋体" w:hint="eastAsia"/>
            <w:color w:val="auto"/>
          </w:rPr>
          <w:t>工程总承包报价</w:t>
        </w:r>
        <w:r w:rsidR="008129D9" w:rsidRPr="00FD08EC">
          <w:tab/>
        </w:r>
        <w:r w:rsidR="008129D9" w:rsidRPr="00FD08EC">
          <w:fldChar w:fldCharType="begin"/>
        </w:r>
        <w:r w:rsidR="008129D9" w:rsidRPr="00FD08EC">
          <w:instrText xml:space="preserve"> PAGEREF _Toc1720252 \h </w:instrText>
        </w:r>
        <w:r w:rsidR="008129D9" w:rsidRPr="00FD08EC">
          <w:fldChar w:fldCharType="separate"/>
        </w:r>
        <w:r w:rsidR="008129D9" w:rsidRPr="00FD08EC">
          <w:t>94</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53" w:history="1">
        <w:r w:rsidR="008129D9" w:rsidRPr="00FD08EC">
          <w:rPr>
            <w:rStyle w:val="af8"/>
            <w:rFonts w:ascii="黑体" w:hAnsi="宋体" w:hint="eastAsia"/>
            <w:color w:val="auto"/>
          </w:rPr>
          <w:t>投标分项报价汇总表</w:t>
        </w:r>
        <w:r w:rsidR="008129D9" w:rsidRPr="00FD08EC">
          <w:tab/>
        </w:r>
        <w:r w:rsidR="008129D9" w:rsidRPr="00FD08EC">
          <w:fldChar w:fldCharType="begin"/>
        </w:r>
        <w:r w:rsidR="008129D9" w:rsidRPr="00FD08EC">
          <w:instrText xml:space="preserve"> PAGEREF _Toc1720253 \h </w:instrText>
        </w:r>
        <w:r w:rsidR="008129D9" w:rsidRPr="00FD08EC">
          <w:fldChar w:fldCharType="separate"/>
        </w:r>
        <w:r w:rsidR="008129D9" w:rsidRPr="00FD08EC">
          <w:t>95</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54" w:history="1">
        <w:r w:rsidR="008129D9" w:rsidRPr="00FD08EC">
          <w:rPr>
            <w:rStyle w:val="af8"/>
            <w:rFonts w:ascii="黑体" w:hAnsi="宋体" w:hint="eastAsia"/>
            <w:color w:val="auto"/>
          </w:rPr>
          <w:t>各投标分项报价明细表</w:t>
        </w:r>
        <w:r w:rsidR="008129D9" w:rsidRPr="00FD08EC">
          <w:tab/>
        </w:r>
        <w:r w:rsidR="008129D9" w:rsidRPr="00FD08EC">
          <w:fldChar w:fldCharType="begin"/>
        </w:r>
        <w:r w:rsidR="008129D9" w:rsidRPr="00FD08EC">
          <w:instrText xml:space="preserve"> PAGEREF _Toc1720254 \h </w:instrText>
        </w:r>
        <w:r w:rsidR="008129D9" w:rsidRPr="00FD08EC">
          <w:fldChar w:fldCharType="separate"/>
        </w:r>
        <w:r w:rsidR="008129D9" w:rsidRPr="00FD08EC">
          <w:t>96</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255" w:history="1">
        <w:r w:rsidR="008129D9" w:rsidRPr="00FD08EC">
          <w:rPr>
            <w:rStyle w:val="af8"/>
            <w:rFonts w:hint="eastAsia"/>
            <w:color w:val="auto"/>
          </w:rPr>
          <w:t>封面（技术标</w:t>
        </w:r>
        <w:r w:rsidR="008129D9" w:rsidRPr="00FD08EC">
          <w:rPr>
            <w:rStyle w:val="af8"/>
            <w:color w:val="auto"/>
          </w:rPr>
          <w:t>1</w:t>
        </w:r>
        <w:r w:rsidR="008129D9" w:rsidRPr="00FD08EC">
          <w:rPr>
            <w:rStyle w:val="af8"/>
            <w:rFonts w:hint="eastAsia"/>
            <w:color w:val="auto"/>
          </w:rPr>
          <w:t>）</w:t>
        </w:r>
        <w:r w:rsidR="008129D9" w:rsidRPr="00FD08EC">
          <w:tab/>
        </w:r>
        <w:r w:rsidR="008129D9" w:rsidRPr="00FD08EC">
          <w:fldChar w:fldCharType="begin"/>
        </w:r>
        <w:r w:rsidR="008129D9" w:rsidRPr="00FD08EC">
          <w:instrText xml:space="preserve"> PAGEREF _Toc1720255 \h </w:instrText>
        </w:r>
        <w:r w:rsidR="008129D9" w:rsidRPr="00FD08EC">
          <w:fldChar w:fldCharType="separate"/>
        </w:r>
        <w:r w:rsidR="008129D9" w:rsidRPr="00FD08EC">
          <w:t>97</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56" w:history="1">
        <w:r w:rsidR="008129D9" w:rsidRPr="00FD08EC">
          <w:rPr>
            <w:rStyle w:val="af8"/>
            <w:rFonts w:ascii="黑体" w:hAnsi="宋体" w:hint="eastAsia"/>
            <w:color w:val="auto"/>
          </w:rPr>
          <w:t>设计文件</w:t>
        </w:r>
        <w:r w:rsidR="008129D9" w:rsidRPr="00FD08EC">
          <w:tab/>
        </w:r>
        <w:r w:rsidR="008129D9" w:rsidRPr="00FD08EC">
          <w:fldChar w:fldCharType="begin"/>
        </w:r>
        <w:r w:rsidR="008129D9" w:rsidRPr="00FD08EC">
          <w:instrText xml:space="preserve"> PAGEREF _Toc1720256 \h </w:instrText>
        </w:r>
        <w:r w:rsidR="008129D9" w:rsidRPr="00FD08EC">
          <w:fldChar w:fldCharType="separate"/>
        </w:r>
        <w:r w:rsidR="008129D9" w:rsidRPr="00FD08EC">
          <w:t>98</w:t>
        </w:r>
        <w:r w:rsidR="008129D9" w:rsidRPr="00FD08EC">
          <w:fldChar w:fldCharType="end"/>
        </w:r>
      </w:hyperlink>
    </w:p>
    <w:p w:rsidR="0069151A" w:rsidRPr="00FD08EC" w:rsidRDefault="00044F48">
      <w:pPr>
        <w:pStyle w:val="21"/>
        <w:tabs>
          <w:tab w:val="right" w:leader="dot" w:pos="8777"/>
        </w:tabs>
        <w:rPr>
          <w:rFonts w:asciiTheme="minorHAnsi" w:eastAsiaTheme="minorEastAsia" w:hAnsiTheme="minorHAnsi" w:cstheme="minorBidi"/>
        </w:rPr>
      </w:pPr>
      <w:hyperlink w:anchor="_Toc1720257" w:history="1">
        <w:r w:rsidR="008129D9" w:rsidRPr="00FD08EC">
          <w:rPr>
            <w:rStyle w:val="af8"/>
            <w:rFonts w:hint="eastAsia"/>
            <w:color w:val="auto"/>
          </w:rPr>
          <w:t>封面（技术标</w:t>
        </w:r>
        <w:r w:rsidR="008129D9" w:rsidRPr="00FD08EC">
          <w:rPr>
            <w:rStyle w:val="af8"/>
            <w:color w:val="auto"/>
          </w:rPr>
          <w:t>2</w:t>
        </w:r>
        <w:r w:rsidR="008129D9" w:rsidRPr="00FD08EC">
          <w:rPr>
            <w:rStyle w:val="af8"/>
            <w:rFonts w:hint="eastAsia"/>
            <w:color w:val="auto"/>
          </w:rPr>
          <w:t>）</w:t>
        </w:r>
        <w:r w:rsidR="008129D9" w:rsidRPr="00FD08EC">
          <w:tab/>
        </w:r>
        <w:r w:rsidR="008129D9" w:rsidRPr="00FD08EC">
          <w:fldChar w:fldCharType="begin"/>
        </w:r>
        <w:r w:rsidR="008129D9" w:rsidRPr="00FD08EC">
          <w:instrText xml:space="preserve"> PAGEREF _Toc1720257 \h </w:instrText>
        </w:r>
        <w:r w:rsidR="008129D9" w:rsidRPr="00FD08EC">
          <w:fldChar w:fldCharType="separate"/>
        </w:r>
        <w:r w:rsidR="008129D9" w:rsidRPr="00FD08EC">
          <w:t>99</w:t>
        </w:r>
        <w:r w:rsidR="008129D9" w:rsidRPr="00FD08EC">
          <w:fldChar w:fldCharType="end"/>
        </w:r>
      </w:hyperlink>
    </w:p>
    <w:p w:rsidR="0069151A" w:rsidRPr="00FD08EC" w:rsidRDefault="00044F48">
      <w:pPr>
        <w:pStyle w:val="31"/>
        <w:tabs>
          <w:tab w:val="right" w:leader="dot" w:pos="8777"/>
        </w:tabs>
        <w:rPr>
          <w:rFonts w:asciiTheme="minorHAnsi" w:eastAsiaTheme="minorEastAsia" w:hAnsiTheme="minorHAnsi" w:cstheme="minorBidi"/>
        </w:rPr>
      </w:pPr>
      <w:hyperlink w:anchor="_Toc1720258" w:history="1">
        <w:r w:rsidR="008129D9" w:rsidRPr="00FD08EC">
          <w:rPr>
            <w:rStyle w:val="af8"/>
            <w:rFonts w:ascii="黑体" w:hAnsi="宋体" w:hint="eastAsia"/>
            <w:color w:val="auto"/>
          </w:rPr>
          <w:t>项目管理组织方案</w:t>
        </w:r>
        <w:r w:rsidR="008129D9" w:rsidRPr="00FD08EC">
          <w:tab/>
        </w:r>
        <w:r w:rsidR="008129D9" w:rsidRPr="00FD08EC">
          <w:fldChar w:fldCharType="begin"/>
        </w:r>
        <w:r w:rsidR="008129D9" w:rsidRPr="00FD08EC">
          <w:instrText xml:space="preserve"> PAGEREF _Toc1720258 \h </w:instrText>
        </w:r>
        <w:r w:rsidR="008129D9" w:rsidRPr="00FD08EC">
          <w:fldChar w:fldCharType="separate"/>
        </w:r>
        <w:r w:rsidR="008129D9" w:rsidRPr="00FD08EC">
          <w:t>100</w:t>
        </w:r>
        <w:r w:rsidR="008129D9" w:rsidRPr="00FD08EC">
          <w:fldChar w:fldCharType="end"/>
        </w:r>
      </w:hyperlink>
    </w:p>
    <w:p w:rsidR="0069151A" w:rsidRPr="00FD08EC" w:rsidRDefault="008129D9">
      <w:r w:rsidRPr="00FD08EC">
        <w:rPr>
          <w:rFonts w:eastAsia="黑体"/>
        </w:rPr>
        <w:fldChar w:fldCharType="end"/>
      </w:r>
    </w:p>
    <w:p w:rsidR="0069151A" w:rsidRPr="00FD08EC" w:rsidRDefault="0069151A">
      <w:pPr>
        <w:sectPr w:rsidR="0069151A" w:rsidRPr="00FD08EC">
          <w:footerReference w:type="default" r:id="rId11"/>
          <w:pgSz w:w="11906" w:h="16838"/>
          <w:pgMar w:top="1440" w:right="1559" w:bottom="1440" w:left="1560" w:header="851" w:footer="851" w:gutter="0"/>
          <w:pgNumType w:fmt="upperRoman"/>
          <w:cols w:space="720"/>
          <w:docGrid w:linePitch="312"/>
        </w:sectPr>
      </w:pPr>
    </w:p>
    <w:p w:rsidR="0069151A" w:rsidRPr="00FD08EC" w:rsidRDefault="008129D9">
      <w:pPr>
        <w:pStyle w:val="1"/>
        <w:jc w:val="center"/>
        <w:rPr>
          <w:sz w:val="36"/>
          <w:szCs w:val="36"/>
        </w:rPr>
      </w:pPr>
      <w:bookmarkStart w:id="2" w:name="_Toc389065120"/>
      <w:bookmarkStart w:id="3" w:name="_Toc508286056"/>
      <w:bookmarkStart w:id="4" w:name="_Toc1720131"/>
      <w:r w:rsidRPr="00FD08EC">
        <w:rPr>
          <w:rFonts w:hint="eastAsia"/>
          <w:sz w:val="36"/>
          <w:szCs w:val="36"/>
        </w:rPr>
        <w:lastRenderedPageBreak/>
        <w:t>第一章</w:t>
      </w:r>
      <w:r w:rsidRPr="00FD08EC">
        <w:rPr>
          <w:sz w:val="36"/>
          <w:szCs w:val="36"/>
        </w:rPr>
        <w:t xml:space="preserve">  </w:t>
      </w:r>
      <w:r w:rsidRPr="00FD08EC">
        <w:rPr>
          <w:rFonts w:hint="eastAsia"/>
          <w:sz w:val="36"/>
          <w:szCs w:val="36"/>
        </w:rPr>
        <w:t>招标公告</w:t>
      </w:r>
      <w:bookmarkEnd w:id="2"/>
      <w:bookmarkEnd w:id="3"/>
      <w:bookmarkEnd w:id="4"/>
    </w:p>
    <w:p w:rsidR="0069151A" w:rsidRPr="00FD08EC" w:rsidRDefault="0069151A">
      <w:pPr>
        <w:spacing w:line="360" w:lineRule="auto"/>
        <w:ind w:firstLine="435"/>
      </w:pPr>
    </w:p>
    <w:p w:rsidR="0069151A" w:rsidRPr="00FD08EC" w:rsidRDefault="008129D9">
      <w:pPr>
        <w:spacing w:line="360" w:lineRule="auto"/>
        <w:ind w:firstLineChars="500" w:firstLine="1400"/>
        <w:rPr>
          <w:sz w:val="32"/>
          <w:szCs w:val="32"/>
        </w:rPr>
      </w:pPr>
      <w:bookmarkStart w:id="5" w:name="_Toc389065121"/>
      <w:r w:rsidRPr="00FD08EC">
        <w:rPr>
          <w:sz w:val="28"/>
          <w:szCs w:val="28"/>
          <w:u w:val="single"/>
        </w:rPr>
        <w:t>（项目名称</w:t>
      </w:r>
      <w:r w:rsidRPr="00FD08EC">
        <w:rPr>
          <w:rFonts w:hint="eastAsia"/>
          <w:sz w:val="28"/>
          <w:szCs w:val="28"/>
          <w:u w:val="single"/>
        </w:rPr>
        <w:t>及标段）</w:t>
      </w:r>
      <w:r w:rsidRPr="00FD08EC">
        <w:rPr>
          <w:rFonts w:hint="eastAsia"/>
          <w:b/>
          <w:sz w:val="32"/>
          <w:szCs w:val="32"/>
        </w:rPr>
        <w:t>工程总承包招标公告</w:t>
      </w:r>
      <w:bookmarkEnd w:id="5"/>
    </w:p>
    <w:p w:rsidR="0069151A" w:rsidRPr="00FD08EC" w:rsidRDefault="0069151A">
      <w:pPr>
        <w:spacing w:line="360" w:lineRule="auto"/>
      </w:pPr>
    </w:p>
    <w:p w:rsidR="0069151A" w:rsidRPr="00FD08EC" w:rsidRDefault="008129D9">
      <w:pPr>
        <w:pStyle w:val="2"/>
        <w:adjustRightInd w:val="0"/>
        <w:snapToGrid w:val="0"/>
        <w:spacing w:before="0" w:after="0" w:line="360" w:lineRule="auto"/>
        <w:rPr>
          <w:rFonts w:ascii="宋体" w:eastAsia="宋体" w:hAnsi="宋体" w:cs="宋体"/>
          <w:sz w:val="28"/>
          <w:szCs w:val="28"/>
        </w:rPr>
      </w:pPr>
      <w:bookmarkStart w:id="6" w:name="_Toc508286057"/>
      <w:bookmarkStart w:id="7" w:name="_Toc389065122"/>
      <w:bookmarkStart w:id="8" w:name="_Toc1720132"/>
      <w:r w:rsidRPr="00FD08EC">
        <w:rPr>
          <w:rFonts w:ascii="宋体" w:eastAsia="宋体" w:hAnsi="宋体" w:cs="宋体"/>
          <w:sz w:val="28"/>
          <w:szCs w:val="28"/>
        </w:rPr>
        <w:t xml:space="preserve">1. </w:t>
      </w:r>
      <w:r w:rsidRPr="00FD08EC">
        <w:rPr>
          <w:rFonts w:ascii="宋体" w:eastAsia="宋体" w:hAnsi="宋体" w:cs="宋体" w:hint="eastAsia"/>
          <w:sz w:val="28"/>
          <w:szCs w:val="28"/>
        </w:rPr>
        <w:t>招标条件</w:t>
      </w:r>
      <w:bookmarkEnd w:id="6"/>
      <w:bookmarkEnd w:id="7"/>
      <w:bookmarkEnd w:id="8"/>
    </w:p>
    <w:p w:rsidR="0069151A" w:rsidRPr="00FD08EC" w:rsidRDefault="008129D9">
      <w:pPr>
        <w:adjustRightInd w:val="0"/>
        <w:snapToGrid w:val="0"/>
        <w:spacing w:line="360" w:lineRule="auto"/>
        <w:ind w:firstLineChars="200" w:firstLine="420"/>
        <w:rPr>
          <w:rFonts w:ascii="宋体" w:hAnsi="宋体" w:cs="宋体"/>
        </w:rPr>
      </w:pPr>
      <w:r w:rsidRPr="00FD08EC">
        <w:rPr>
          <w:rFonts w:ascii="宋体" w:hAnsi="宋体" w:cs="宋体" w:hint="eastAsia"/>
        </w:rPr>
        <w:t>本招标项目</w:t>
      </w:r>
      <w:r w:rsidRPr="00FD08EC">
        <w:rPr>
          <w:rFonts w:ascii="宋体" w:hAnsi="宋体" w:cs="宋体" w:hint="eastAsia"/>
          <w:u w:val="single"/>
        </w:rPr>
        <w:t>（项目名称）</w:t>
      </w:r>
      <w:r w:rsidRPr="00FD08EC">
        <w:rPr>
          <w:rFonts w:ascii="宋体" w:hAnsi="宋体" w:cs="宋体" w:hint="eastAsia"/>
        </w:rPr>
        <w:t xml:space="preserve">已由 </w:t>
      </w:r>
      <w:r w:rsidRPr="00FD08EC">
        <w:rPr>
          <w:rFonts w:ascii="宋体" w:hAnsi="宋体" w:cs="宋体" w:hint="eastAsia"/>
          <w:u w:val="single"/>
        </w:rPr>
        <w:t>（项目审批、核准或备案机关名称）</w:t>
      </w:r>
      <w:r w:rsidRPr="00FD08EC">
        <w:rPr>
          <w:rFonts w:ascii="宋体" w:hAnsi="宋体" w:cs="宋体" w:hint="eastAsia"/>
        </w:rPr>
        <w:t>以</w:t>
      </w:r>
      <w:r w:rsidRPr="00FD08EC">
        <w:rPr>
          <w:rFonts w:ascii="宋体" w:hAnsi="宋体" w:cs="宋体" w:hint="eastAsia"/>
          <w:u w:val="single"/>
        </w:rPr>
        <w:t>（批文名称及编号）</w:t>
      </w:r>
      <w:r w:rsidRPr="00FD08EC">
        <w:rPr>
          <w:rFonts w:ascii="宋体" w:hAnsi="宋体" w:cs="宋体" w:hint="eastAsia"/>
        </w:rPr>
        <w:t>批准建设，项目业主为</w:t>
      </w:r>
      <w:r w:rsidRPr="00FD08EC">
        <w:rPr>
          <w:rFonts w:ascii="宋体" w:hAnsi="宋体" w:cs="宋体"/>
          <w:u w:val="single"/>
        </w:rPr>
        <w:t xml:space="preserve">          </w:t>
      </w:r>
      <w:r w:rsidRPr="00FD08EC">
        <w:rPr>
          <w:rFonts w:ascii="宋体" w:hAnsi="宋体" w:cs="宋体" w:hint="eastAsia"/>
        </w:rPr>
        <w:t xml:space="preserve"> ，建设资金来自</w:t>
      </w:r>
      <w:r w:rsidRPr="00FD08EC">
        <w:rPr>
          <w:rFonts w:ascii="宋体" w:hAnsi="宋体" w:cs="宋体" w:hint="eastAsia"/>
          <w:u w:val="single"/>
        </w:rPr>
        <w:t xml:space="preserve">              （资金来源）</w:t>
      </w:r>
      <w:r w:rsidRPr="00FD08EC">
        <w:rPr>
          <w:rFonts w:ascii="宋体" w:hAnsi="宋体" w:cs="宋体" w:hint="eastAsia"/>
        </w:rPr>
        <w:t>，项目出资比例为</w:t>
      </w:r>
      <w:r w:rsidRPr="00FD08EC">
        <w:rPr>
          <w:rFonts w:ascii="宋体" w:hAnsi="宋体" w:cs="宋体"/>
          <w:u w:val="single"/>
        </w:rPr>
        <w:t xml:space="preserve"> </w:t>
      </w:r>
      <w:r w:rsidRPr="00FD08EC">
        <w:rPr>
          <w:rFonts w:ascii="宋体" w:hAnsi="宋体" w:cs="宋体" w:hint="eastAsia"/>
          <w:u w:val="single"/>
        </w:rPr>
        <w:t xml:space="preserve">  </w:t>
      </w:r>
      <w:r w:rsidRPr="00FD08EC">
        <w:rPr>
          <w:rFonts w:ascii="宋体" w:hAnsi="宋体" w:cs="宋体"/>
          <w:u w:val="single"/>
        </w:rPr>
        <w:t xml:space="preserve">   </w:t>
      </w:r>
      <w:r w:rsidRPr="00FD08EC">
        <w:rPr>
          <w:rFonts w:ascii="宋体" w:hAnsi="宋体" w:cs="宋体" w:hint="eastAsia"/>
        </w:rPr>
        <w:t>。项目已具备招标条件，现对该项目</w:t>
      </w:r>
      <w:r w:rsidRPr="00FD08EC">
        <w:rPr>
          <w:rFonts w:ascii="宋体" w:hAnsi="宋体" w:cs="宋体"/>
          <w:u w:val="single"/>
        </w:rPr>
        <w:t xml:space="preserve">    </w:t>
      </w:r>
      <w:r w:rsidRPr="00FD08EC">
        <w:rPr>
          <w:rFonts w:ascii="宋体" w:hAnsi="宋体" w:cs="宋体" w:hint="eastAsia"/>
        </w:rPr>
        <w:t>（标段）的工程总承包进行公开招标，特邀请有兴趣的潜在投标人参加投标。</w:t>
      </w:r>
    </w:p>
    <w:p w:rsidR="0069151A" w:rsidRPr="00FD08EC" w:rsidRDefault="008129D9">
      <w:pPr>
        <w:pStyle w:val="2"/>
        <w:adjustRightInd w:val="0"/>
        <w:snapToGrid w:val="0"/>
        <w:spacing w:before="0" w:after="0" w:line="360" w:lineRule="auto"/>
        <w:rPr>
          <w:rFonts w:ascii="宋体" w:eastAsia="宋体" w:hAnsi="宋体" w:cs="宋体"/>
          <w:sz w:val="28"/>
          <w:szCs w:val="28"/>
        </w:rPr>
      </w:pPr>
      <w:bookmarkStart w:id="9" w:name="_Toc389065123"/>
      <w:bookmarkStart w:id="10" w:name="_Toc1720133"/>
      <w:bookmarkStart w:id="11" w:name="_Toc508286058"/>
      <w:r w:rsidRPr="00FD08EC">
        <w:rPr>
          <w:rFonts w:ascii="宋体" w:eastAsia="宋体" w:hAnsi="宋体" w:cs="宋体"/>
          <w:sz w:val="28"/>
          <w:szCs w:val="28"/>
        </w:rPr>
        <w:t xml:space="preserve">2. </w:t>
      </w:r>
      <w:r w:rsidRPr="00FD08EC">
        <w:rPr>
          <w:rFonts w:ascii="宋体" w:eastAsia="宋体" w:hAnsi="宋体" w:cs="宋体" w:hint="eastAsia"/>
          <w:sz w:val="28"/>
          <w:szCs w:val="28"/>
        </w:rPr>
        <w:t>项目概况与招标范围</w:t>
      </w:r>
      <w:bookmarkEnd w:id="9"/>
      <w:bookmarkEnd w:id="10"/>
      <w:bookmarkEnd w:id="11"/>
    </w:p>
    <w:p w:rsidR="0069151A" w:rsidRPr="00FD08EC" w:rsidRDefault="008129D9">
      <w:pPr>
        <w:adjustRightInd w:val="0"/>
        <w:snapToGrid w:val="0"/>
        <w:spacing w:line="360" w:lineRule="auto"/>
        <w:ind w:firstLineChars="200" w:firstLine="420"/>
        <w:rPr>
          <w:rFonts w:ascii="宋体" w:hAnsi="宋体" w:cs="宋体"/>
        </w:rPr>
      </w:pPr>
      <w:r w:rsidRPr="00FD08EC">
        <w:rPr>
          <w:rFonts w:ascii="宋体" w:hAnsi="宋体" w:cs="宋体" w:hint="eastAsia"/>
        </w:rPr>
        <w:t>2.1项目概况：</w:t>
      </w:r>
    </w:p>
    <w:p w:rsidR="0069151A" w:rsidRPr="00FD08EC" w:rsidRDefault="008129D9">
      <w:pPr>
        <w:adjustRightInd w:val="0"/>
        <w:snapToGrid w:val="0"/>
        <w:spacing w:line="360" w:lineRule="auto"/>
        <w:ind w:firstLineChars="200" w:firstLine="420"/>
        <w:rPr>
          <w:rFonts w:ascii="宋体" w:hAnsi="宋体" w:cs="宋体"/>
          <w:u w:val="single"/>
        </w:rPr>
      </w:pPr>
      <w:r w:rsidRPr="00FD08EC">
        <w:rPr>
          <w:rFonts w:ascii="宋体" w:hAnsi="宋体" w:cs="宋体" w:hint="eastAsia"/>
        </w:rPr>
        <w:t>2.1.1建设地点：</w:t>
      </w:r>
    </w:p>
    <w:p w:rsidR="0069151A" w:rsidRPr="00FD08EC" w:rsidRDefault="008129D9">
      <w:pPr>
        <w:adjustRightInd w:val="0"/>
        <w:snapToGrid w:val="0"/>
        <w:spacing w:line="360" w:lineRule="auto"/>
        <w:ind w:firstLineChars="200" w:firstLine="420"/>
        <w:rPr>
          <w:rFonts w:ascii="宋体" w:hAnsi="宋体" w:cs="宋体"/>
        </w:rPr>
      </w:pPr>
      <w:r w:rsidRPr="00FD08EC">
        <w:rPr>
          <w:rFonts w:ascii="宋体" w:hAnsi="宋体" w:cs="宋体" w:hint="eastAsia"/>
        </w:rPr>
        <w:t>2.1.2建设规模：</w:t>
      </w:r>
      <w:r w:rsidRPr="00FD08EC">
        <w:rPr>
          <w:rFonts w:ascii="宋体" w:hAnsi="宋体" w:cs="宋体" w:hint="eastAsia"/>
          <w:u w:val="single"/>
        </w:rPr>
        <w:t>（工程特征、结构层次、建筑高度、道路宽度长度等）</w:t>
      </w:r>
    </w:p>
    <w:p w:rsidR="0069151A" w:rsidRPr="00FD08EC" w:rsidRDefault="008129D9">
      <w:pPr>
        <w:adjustRightInd w:val="0"/>
        <w:snapToGrid w:val="0"/>
        <w:spacing w:line="360" w:lineRule="auto"/>
        <w:ind w:firstLineChars="200" w:firstLine="420"/>
        <w:rPr>
          <w:rFonts w:ascii="宋体" w:hAnsi="宋体" w:cs="宋体"/>
          <w:u w:val="single"/>
        </w:rPr>
      </w:pPr>
      <w:r w:rsidRPr="00FD08EC">
        <w:rPr>
          <w:rFonts w:ascii="宋体" w:hAnsi="宋体" w:cs="宋体" w:hint="eastAsia"/>
        </w:rPr>
        <w:t>2.1.3合同估算价：</w:t>
      </w:r>
    </w:p>
    <w:p w:rsidR="0069151A" w:rsidRPr="00FD08EC" w:rsidRDefault="008129D9">
      <w:pPr>
        <w:adjustRightInd w:val="0"/>
        <w:snapToGrid w:val="0"/>
        <w:spacing w:line="360" w:lineRule="auto"/>
        <w:ind w:firstLineChars="200" w:firstLine="420"/>
        <w:rPr>
          <w:rFonts w:ascii="宋体" w:hAnsi="宋体" w:cs="宋体"/>
        </w:rPr>
      </w:pPr>
      <w:r w:rsidRPr="00FD08EC">
        <w:rPr>
          <w:rFonts w:ascii="宋体" w:hAnsi="宋体" w:cs="宋体" w:hint="eastAsia"/>
        </w:rPr>
        <w:t>2.1.4工期要求：总工期要求：</w:t>
      </w:r>
      <w:r w:rsidRPr="00FD08EC">
        <w:rPr>
          <w:rFonts w:ascii="宋体" w:hAnsi="宋体" w:cs="宋体"/>
          <w:u w:val="single"/>
        </w:rPr>
        <w:t xml:space="preserve">    </w:t>
      </w:r>
      <w:r w:rsidRPr="00FD08EC">
        <w:rPr>
          <w:rFonts w:ascii="宋体" w:hAnsi="宋体" w:cs="宋体" w:hint="eastAsia"/>
        </w:rPr>
        <w:t>日历天。</w:t>
      </w:r>
    </w:p>
    <w:p w:rsidR="0069151A" w:rsidRPr="00FD08EC" w:rsidRDefault="008129D9">
      <w:pPr>
        <w:adjustRightInd w:val="0"/>
        <w:snapToGrid w:val="0"/>
        <w:spacing w:line="360" w:lineRule="auto"/>
        <w:ind w:firstLineChars="200" w:firstLine="420"/>
        <w:rPr>
          <w:rFonts w:ascii="宋体" w:hAnsi="宋体" w:cs="宋体"/>
          <w:u w:val="single"/>
        </w:rPr>
      </w:pPr>
      <w:r w:rsidRPr="00FD08EC">
        <w:rPr>
          <w:rFonts w:ascii="宋体" w:hAnsi="宋体" w:cs="宋体" w:hint="eastAsia"/>
        </w:rPr>
        <w:t>设计开工日期：</w:t>
      </w:r>
      <w:r w:rsidRPr="00FD08EC">
        <w:rPr>
          <w:rFonts w:ascii="宋体" w:hAnsi="宋体" w:cs="宋体"/>
          <w:u w:val="single"/>
        </w:rPr>
        <w:t xml:space="preserve">    </w:t>
      </w:r>
      <w:r w:rsidRPr="00FD08EC">
        <w:rPr>
          <w:rFonts w:ascii="宋体" w:hAnsi="宋体" w:cs="宋体" w:hint="eastAsia"/>
          <w:u w:val="single"/>
        </w:rPr>
        <w:t xml:space="preserve">   </w:t>
      </w:r>
      <w:r w:rsidRPr="00FD08EC">
        <w:rPr>
          <w:rFonts w:ascii="宋体" w:hAnsi="宋体" w:cs="宋体" w:hint="eastAsia"/>
        </w:rPr>
        <w:t>年</w:t>
      </w:r>
      <w:r w:rsidRPr="00FD08EC">
        <w:rPr>
          <w:rFonts w:ascii="宋体" w:hAnsi="宋体" w:cs="宋体" w:hint="eastAsia"/>
          <w:u w:val="single"/>
        </w:rPr>
        <w:t xml:space="preserve">   </w:t>
      </w:r>
      <w:r w:rsidRPr="00FD08EC">
        <w:rPr>
          <w:rFonts w:ascii="宋体" w:hAnsi="宋体" w:cs="宋体" w:hint="eastAsia"/>
        </w:rPr>
        <w:t>月</w:t>
      </w:r>
      <w:r w:rsidRPr="00FD08EC">
        <w:rPr>
          <w:rFonts w:ascii="宋体" w:hAnsi="宋体" w:cs="宋体" w:hint="eastAsia"/>
          <w:u w:val="single"/>
        </w:rPr>
        <w:t xml:space="preserve">   </w:t>
      </w:r>
      <w:r w:rsidRPr="00FD08EC">
        <w:rPr>
          <w:rFonts w:ascii="宋体" w:hAnsi="宋体" w:cs="宋体" w:hint="eastAsia"/>
        </w:rPr>
        <w:t>日，施工开工日期：</w:t>
      </w:r>
      <w:r w:rsidRPr="00FD08EC">
        <w:rPr>
          <w:rFonts w:ascii="宋体" w:hAnsi="宋体" w:cs="宋体"/>
          <w:u w:val="single"/>
        </w:rPr>
        <w:t xml:space="preserve">   </w:t>
      </w:r>
      <w:r w:rsidRPr="00FD08EC">
        <w:rPr>
          <w:rFonts w:ascii="宋体" w:hAnsi="宋体"/>
          <w:u w:val="single"/>
        </w:rPr>
        <w:t xml:space="preserve">   </w:t>
      </w:r>
      <w:r w:rsidRPr="00FD08EC">
        <w:rPr>
          <w:rFonts w:ascii="宋体" w:hAnsi="宋体" w:cs="宋体"/>
          <w:u w:val="single"/>
        </w:rPr>
        <w:t xml:space="preserve"> </w:t>
      </w:r>
      <w:r w:rsidRPr="00FD08EC">
        <w:rPr>
          <w:rFonts w:ascii="宋体" w:hAnsi="宋体" w:cs="宋体" w:hint="eastAsia"/>
        </w:rPr>
        <w:t>年</w:t>
      </w:r>
      <w:r w:rsidRPr="00FD08EC">
        <w:rPr>
          <w:rFonts w:ascii="宋体" w:hAnsi="宋体" w:cs="宋体" w:hint="eastAsia"/>
          <w:u w:val="single"/>
        </w:rPr>
        <w:t xml:space="preserve">   </w:t>
      </w:r>
      <w:r w:rsidRPr="00FD08EC">
        <w:rPr>
          <w:rFonts w:ascii="宋体" w:hAnsi="宋体" w:cs="宋体" w:hint="eastAsia"/>
        </w:rPr>
        <w:t>月</w:t>
      </w:r>
      <w:r w:rsidRPr="00FD08EC">
        <w:rPr>
          <w:rFonts w:ascii="宋体" w:hAnsi="宋体" w:cs="宋体" w:hint="eastAsia"/>
          <w:u w:val="single"/>
        </w:rPr>
        <w:t xml:space="preserve">   </w:t>
      </w:r>
      <w:r w:rsidRPr="00FD08EC">
        <w:rPr>
          <w:rFonts w:ascii="宋体" w:hAnsi="宋体" w:cs="宋体" w:hint="eastAsia"/>
        </w:rPr>
        <w:t>日，</w:t>
      </w:r>
    </w:p>
    <w:p w:rsidR="0069151A" w:rsidRPr="00FD08EC" w:rsidRDefault="008129D9">
      <w:pPr>
        <w:adjustRightInd w:val="0"/>
        <w:snapToGrid w:val="0"/>
        <w:spacing w:line="360" w:lineRule="auto"/>
        <w:ind w:firstLineChars="200" w:firstLine="420"/>
        <w:rPr>
          <w:rFonts w:ascii="宋体" w:hAnsi="宋体" w:cs="宋体"/>
          <w:u w:val="single"/>
        </w:rPr>
      </w:pPr>
      <w:r w:rsidRPr="00FD08EC">
        <w:rPr>
          <w:rFonts w:ascii="宋体" w:hAnsi="宋体" w:cs="宋体" w:hint="eastAsia"/>
        </w:rPr>
        <w:t>工程竣工日期：</w:t>
      </w:r>
      <w:r w:rsidRPr="00FD08EC">
        <w:rPr>
          <w:rFonts w:ascii="宋体" w:hAnsi="宋体" w:cs="宋体"/>
          <w:u w:val="single"/>
        </w:rPr>
        <w:t xml:space="preserve">  </w:t>
      </w:r>
      <w:r w:rsidRPr="00FD08EC">
        <w:rPr>
          <w:rFonts w:ascii="宋体" w:hAnsi="宋体"/>
          <w:u w:val="single"/>
        </w:rPr>
        <w:t xml:space="preserve">  </w:t>
      </w:r>
      <w:r w:rsidRPr="00FD08EC">
        <w:rPr>
          <w:rFonts w:ascii="宋体" w:hAnsi="宋体" w:cs="宋体"/>
          <w:u w:val="single"/>
        </w:rPr>
        <w:t xml:space="preserve"> </w:t>
      </w:r>
      <w:r w:rsidRPr="00FD08EC">
        <w:rPr>
          <w:rFonts w:ascii="宋体" w:hAnsi="宋体" w:cs="宋体" w:hint="eastAsia"/>
        </w:rPr>
        <w:t>年</w:t>
      </w:r>
      <w:r w:rsidRPr="00FD08EC">
        <w:rPr>
          <w:rFonts w:ascii="宋体" w:hAnsi="宋体" w:cs="宋体" w:hint="eastAsia"/>
          <w:u w:val="single"/>
        </w:rPr>
        <w:t xml:space="preserve">   </w:t>
      </w:r>
      <w:r w:rsidRPr="00FD08EC">
        <w:rPr>
          <w:rFonts w:ascii="宋体" w:hAnsi="宋体" w:cs="宋体" w:hint="eastAsia"/>
        </w:rPr>
        <w:t>月</w:t>
      </w:r>
      <w:r w:rsidRPr="00FD08EC">
        <w:rPr>
          <w:rFonts w:ascii="宋体" w:hAnsi="宋体" w:cs="宋体" w:hint="eastAsia"/>
          <w:u w:val="single"/>
        </w:rPr>
        <w:t xml:space="preserve">   </w:t>
      </w:r>
      <w:r w:rsidRPr="00FD08EC">
        <w:rPr>
          <w:rFonts w:ascii="宋体" w:hAnsi="宋体" w:cs="宋体" w:hint="eastAsia"/>
        </w:rPr>
        <w:t>日</w:t>
      </w:r>
    </w:p>
    <w:p w:rsidR="0069151A" w:rsidRPr="00FD08EC" w:rsidRDefault="008129D9">
      <w:pPr>
        <w:adjustRightInd w:val="0"/>
        <w:snapToGrid w:val="0"/>
        <w:spacing w:line="360" w:lineRule="auto"/>
        <w:ind w:firstLineChars="200" w:firstLine="420"/>
        <w:rPr>
          <w:rFonts w:ascii="宋体" w:hAnsi="宋体" w:cs="宋体"/>
        </w:rPr>
      </w:pPr>
      <w:r w:rsidRPr="00FD08EC">
        <w:rPr>
          <w:rFonts w:ascii="宋体" w:hAnsi="宋体" w:cs="宋体" w:hint="eastAsia"/>
        </w:rPr>
        <w:t>2.1.5 其他:</w:t>
      </w:r>
    </w:p>
    <w:p w:rsidR="0069151A" w:rsidRPr="00FD08EC" w:rsidRDefault="008129D9">
      <w:pPr>
        <w:adjustRightInd w:val="0"/>
        <w:snapToGrid w:val="0"/>
        <w:spacing w:line="360" w:lineRule="auto"/>
        <w:ind w:firstLineChars="200" w:firstLine="420"/>
        <w:rPr>
          <w:rFonts w:ascii="宋体" w:hAnsi="宋体" w:cs="宋体"/>
          <w:u w:val="single"/>
        </w:rPr>
      </w:pPr>
      <w:r w:rsidRPr="00FD08EC">
        <w:rPr>
          <w:rFonts w:ascii="宋体" w:hAnsi="宋体" w:cs="宋体" w:hint="eastAsia"/>
        </w:rPr>
        <w:t xml:space="preserve">2.2招标范围： </w:t>
      </w:r>
    </w:p>
    <w:p w:rsidR="0069151A" w:rsidRPr="00FD08EC" w:rsidRDefault="008129D9">
      <w:pPr>
        <w:pStyle w:val="2"/>
        <w:adjustRightInd w:val="0"/>
        <w:snapToGrid w:val="0"/>
        <w:spacing w:before="0" w:after="0" w:line="360" w:lineRule="auto"/>
        <w:rPr>
          <w:rFonts w:ascii="宋体" w:eastAsia="宋体" w:hAnsi="宋体" w:cs="宋体"/>
          <w:sz w:val="28"/>
          <w:szCs w:val="28"/>
        </w:rPr>
      </w:pPr>
      <w:bookmarkStart w:id="12" w:name="_Toc389065124"/>
      <w:bookmarkStart w:id="13" w:name="_Toc508286059"/>
      <w:bookmarkStart w:id="14" w:name="_Toc1720134"/>
      <w:r w:rsidRPr="00FD08EC">
        <w:rPr>
          <w:rFonts w:ascii="宋体" w:eastAsia="宋体" w:hAnsi="宋体" w:cs="宋体"/>
          <w:sz w:val="28"/>
          <w:szCs w:val="28"/>
        </w:rPr>
        <w:t xml:space="preserve">3. </w:t>
      </w:r>
      <w:r w:rsidRPr="00FD08EC">
        <w:rPr>
          <w:rFonts w:ascii="宋体" w:eastAsia="宋体" w:hAnsi="宋体" w:cs="宋体" w:hint="eastAsia"/>
          <w:sz w:val="28"/>
          <w:szCs w:val="28"/>
        </w:rPr>
        <w:t>投标人资格要求</w:t>
      </w:r>
      <w:bookmarkEnd w:id="12"/>
      <w:bookmarkEnd w:id="13"/>
      <w:bookmarkEnd w:id="14"/>
    </w:p>
    <w:p w:rsidR="0069151A" w:rsidRPr="00FD08EC" w:rsidRDefault="008129D9">
      <w:pPr>
        <w:adjustRightInd w:val="0"/>
        <w:snapToGrid w:val="0"/>
        <w:spacing w:line="360" w:lineRule="auto"/>
        <w:ind w:firstLineChars="50" w:firstLine="105"/>
        <w:rPr>
          <w:rFonts w:ascii="宋体" w:hAnsi="宋体" w:cs="宋体"/>
        </w:rPr>
      </w:pPr>
      <w:r w:rsidRPr="00FD08EC">
        <w:rPr>
          <w:rFonts w:ascii="宋体" w:hAnsi="宋体" w:cs="宋体" w:hint="eastAsia"/>
        </w:rPr>
        <w:t>3.1申请人应具备</w:t>
      </w:r>
      <w:r w:rsidRPr="00FD08EC">
        <w:rPr>
          <w:rFonts w:ascii="宋体" w:hAnsi="宋体" w:cs="宋体"/>
          <w:u w:val="single"/>
        </w:rPr>
        <w:t xml:space="preserve"> </w:t>
      </w:r>
      <w:r w:rsidRPr="00FD08EC">
        <w:rPr>
          <w:rFonts w:ascii="宋体" w:hAnsi="宋体" w:cs="宋体" w:hint="eastAsia"/>
          <w:u w:val="single"/>
        </w:rPr>
        <w:t xml:space="preserve">（设计资质类别及级别）及以上 </w:t>
      </w:r>
      <w:r w:rsidRPr="00FD08EC">
        <w:rPr>
          <w:rFonts w:ascii="宋体" w:hAnsi="宋体" w:cs="宋体" w:hint="eastAsia"/>
        </w:rPr>
        <w:t>设计资质，或者具备</w:t>
      </w:r>
      <w:r w:rsidRPr="00FD08EC">
        <w:rPr>
          <w:rFonts w:ascii="宋体" w:hAnsi="宋体" w:cs="宋体" w:hint="eastAsia"/>
          <w:u w:val="single"/>
        </w:rPr>
        <w:t>（施工资质类别及等级）及以上</w:t>
      </w:r>
      <w:r w:rsidRPr="00FD08EC">
        <w:rPr>
          <w:rFonts w:ascii="宋体" w:hAnsi="宋体" w:cs="宋体" w:hint="eastAsia"/>
        </w:rPr>
        <w:t>施工资质，并在人员、设备、资金等方面具备相应的工程总承包能力。</w:t>
      </w:r>
    </w:p>
    <w:p w:rsidR="0069151A" w:rsidRPr="00FD08EC" w:rsidRDefault="008129D9">
      <w:pPr>
        <w:adjustRightInd w:val="0"/>
        <w:snapToGrid w:val="0"/>
        <w:spacing w:line="360" w:lineRule="auto"/>
        <w:ind w:firstLineChars="50" w:firstLine="105"/>
        <w:rPr>
          <w:rFonts w:ascii="宋体" w:hAnsi="宋体" w:cs="宋体"/>
        </w:rPr>
      </w:pPr>
      <w:r w:rsidRPr="00FD08EC">
        <w:rPr>
          <w:rFonts w:ascii="宋体" w:hAnsi="宋体" w:cs="宋体" w:hint="eastAsia"/>
        </w:rPr>
        <w:t>3.2投标人拟派总承包项目经理应当具有与招标项目规模标准和要求相适应的工程建设</w:t>
      </w:r>
      <w:proofErr w:type="gramStart"/>
      <w:r w:rsidRPr="00FD08EC">
        <w:rPr>
          <w:rFonts w:ascii="宋体" w:hAnsi="宋体" w:cs="宋体" w:hint="eastAsia"/>
        </w:rPr>
        <w:t>类注册</w:t>
      </w:r>
      <w:proofErr w:type="gramEnd"/>
      <w:r w:rsidRPr="00FD08EC">
        <w:rPr>
          <w:rFonts w:ascii="宋体" w:hAnsi="宋体" w:cs="宋体" w:hint="eastAsia"/>
        </w:rPr>
        <w:t>执业资格（注册建筑师、勘察设计注册工程师、注册建造师、注册监理工程师）或者具备工程建设类高级专业技术职称，且必须满足下列条件：</w:t>
      </w:r>
    </w:p>
    <w:p w:rsidR="0069151A" w:rsidRPr="00FD08EC" w:rsidRDefault="008129D9">
      <w:pPr>
        <w:adjustRightInd w:val="0"/>
        <w:snapToGrid w:val="0"/>
        <w:spacing w:line="360" w:lineRule="auto"/>
        <w:ind w:firstLineChars="202" w:firstLine="424"/>
        <w:rPr>
          <w:rFonts w:ascii="宋体" w:hAnsi="宋体" w:cs="宋体"/>
        </w:rPr>
      </w:pPr>
      <w:r w:rsidRPr="00FD08EC">
        <w:rPr>
          <w:rFonts w:ascii="宋体" w:hAnsi="宋体" w:cs="宋体" w:hint="eastAsia"/>
        </w:rPr>
        <w:t>（</w:t>
      </w:r>
      <w:r w:rsidRPr="00FD08EC">
        <w:rPr>
          <w:rFonts w:ascii="宋体" w:hAnsi="宋体" w:cs="宋体"/>
        </w:rPr>
        <w:t>1）总承包项目经理不得同时在两个或者两个以上单位受聘或者执业。</w:t>
      </w:r>
    </w:p>
    <w:p w:rsidR="0069151A" w:rsidRPr="00FD08EC" w:rsidRDefault="008129D9">
      <w:pPr>
        <w:adjustRightInd w:val="0"/>
        <w:snapToGrid w:val="0"/>
        <w:spacing w:line="360" w:lineRule="auto"/>
        <w:ind w:firstLineChars="202" w:firstLine="424"/>
        <w:rPr>
          <w:rFonts w:ascii="宋体" w:hAnsi="宋体" w:cs="宋体"/>
        </w:rPr>
      </w:pPr>
      <w:r w:rsidRPr="00FD08EC">
        <w:rPr>
          <w:rFonts w:ascii="宋体" w:hAnsi="宋体" w:cs="宋体" w:hint="eastAsia"/>
        </w:rPr>
        <w:t>（</w:t>
      </w:r>
      <w:r w:rsidRPr="00FD08EC">
        <w:rPr>
          <w:rFonts w:ascii="宋体" w:hAnsi="宋体" w:cs="宋体"/>
        </w:rPr>
        <w:t>2）</w:t>
      </w:r>
      <w:r w:rsidRPr="00FD08EC">
        <w:rPr>
          <w:rFonts w:ascii="宋体" w:hAnsi="宋体" w:cs="宋体" w:hint="eastAsia"/>
        </w:rPr>
        <w:t>总承包项目经理不得同时在两个或者两个以上工程项目上任职。</w:t>
      </w:r>
    </w:p>
    <w:p w:rsidR="0069151A" w:rsidRPr="00FD08EC" w:rsidRDefault="008129D9">
      <w:pPr>
        <w:adjustRightInd w:val="0"/>
        <w:snapToGrid w:val="0"/>
        <w:spacing w:line="360" w:lineRule="auto"/>
        <w:ind w:firstLineChars="202" w:firstLine="424"/>
        <w:rPr>
          <w:rFonts w:ascii="宋体" w:hAnsi="宋体" w:cs="宋体"/>
        </w:rPr>
      </w:pPr>
      <w:r w:rsidRPr="00FD08EC">
        <w:rPr>
          <w:rFonts w:ascii="宋体" w:hAnsi="宋体" w:cs="宋体" w:hint="eastAsia"/>
        </w:rPr>
        <w:t>（3）总承包项目经理无行贿犯罪行为记录；或有行贿犯罪行为记录，但</w:t>
      </w:r>
      <w:proofErr w:type="gramStart"/>
      <w:r w:rsidRPr="00FD08EC">
        <w:rPr>
          <w:rFonts w:ascii="宋体" w:hAnsi="宋体" w:cs="宋体" w:hint="eastAsia"/>
        </w:rPr>
        <w:t>自记录</w:t>
      </w:r>
      <w:proofErr w:type="gramEnd"/>
      <w:r w:rsidRPr="00FD08EC">
        <w:rPr>
          <w:rFonts w:ascii="宋体" w:hAnsi="宋体" w:cs="宋体"/>
        </w:rPr>
        <w:t>之日起已超过</w:t>
      </w:r>
      <w:r w:rsidRPr="00FD08EC">
        <w:rPr>
          <w:rFonts w:ascii="宋体" w:hAnsi="宋体" w:cs="宋体" w:hint="eastAsia"/>
        </w:rPr>
        <w:t>5年的。</w:t>
      </w:r>
    </w:p>
    <w:p w:rsidR="0069151A" w:rsidRPr="00FD08EC" w:rsidRDefault="008129D9">
      <w:pPr>
        <w:adjustRightInd w:val="0"/>
        <w:snapToGrid w:val="0"/>
        <w:spacing w:line="360" w:lineRule="auto"/>
        <w:rPr>
          <w:rFonts w:ascii="宋体" w:hAnsi="宋体" w:cs="宋体"/>
        </w:rPr>
      </w:pPr>
      <w:r w:rsidRPr="00FD08EC">
        <w:rPr>
          <w:rFonts w:ascii="宋体" w:hAnsi="宋体" w:cs="宋体" w:hint="eastAsia"/>
        </w:rPr>
        <w:t>3.3 投标人及拟派总承包项目经理应具备其他要求：</w:t>
      </w:r>
    </w:p>
    <w:p w:rsidR="0069151A" w:rsidRPr="00FD08EC" w:rsidRDefault="008129D9">
      <w:pPr>
        <w:adjustRightInd w:val="0"/>
        <w:snapToGrid w:val="0"/>
        <w:spacing w:line="360" w:lineRule="auto"/>
        <w:ind w:firstLineChars="202" w:firstLine="424"/>
      </w:pPr>
      <w:r w:rsidRPr="00FD08EC">
        <w:rPr>
          <w:rFonts w:ascii="宋体" w:hAnsi="宋体" w:cs="宋体" w:hint="eastAsia"/>
          <w:szCs w:val="21"/>
        </w:rPr>
        <w:t>3.3.1.1</w:t>
      </w:r>
      <w:r w:rsidRPr="00FD08EC">
        <w:rPr>
          <w:rFonts w:ascii="宋体" w:hAnsi="宋体" w:cs="宋体" w:hint="eastAsia"/>
        </w:rPr>
        <w:t>工程总承包项目经理</w:t>
      </w:r>
      <w:r w:rsidRPr="00FD08EC">
        <w:t>承担过类似工程；</w:t>
      </w:r>
    </w:p>
    <w:p w:rsidR="0069151A" w:rsidRPr="00FD08EC" w:rsidRDefault="008129D9">
      <w:pPr>
        <w:adjustRightInd w:val="0"/>
        <w:snapToGrid w:val="0"/>
        <w:spacing w:line="360" w:lineRule="auto"/>
        <w:ind w:firstLineChars="202" w:firstLine="424"/>
      </w:pPr>
      <w:r w:rsidRPr="00FD08EC">
        <w:rPr>
          <w:rFonts w:ascii="宋体" w:hAnsi="宋体" w:cs="宋体" w:hint="eastAsia"/>
          <w:szCs w:val="21"/>
        </w:rPr>
        <w:t>□ 3.3.1.2</w:t>
      </w:r>
      <w:r w:rsidRPr="00FD08EC">
        <w:rPr>
          <w:rFonts w:ascii="宋体" w:hAnsi="宋体" w:cs="宋体" w:hint="eastAsia"/>
        </w:rPr>
        <w:t>申请人</w:t>
      </w:r>
      <w:r w:rsidRPr="00FD08EC">
        <w:t>承担过类似工程；</w:t>
      </w:r>
    </w:p>
    <w:p w:rsidR="0069151A" w:rsidRPr="00FD08EC" w:rsidRDefault="008129D9">
      <w:pPr>
        <w:adjustRightInd w:val="0"/>
        <w:snapToGrid w:val="0"/>
        <w:spacing w:line="360" w:lineRule="auto"/>
        <w:ind w:firstLineChars="202" w:firstLine="424"/>
      </w:pPr>
      <w:r w:rsidRPr="00FD08EC">
        <w:lastRenderedPageBreak/>
        <w:t>类似工程认定标准：</w:t>
      </w:r>
    </w:p>
    <w:p w:rsidR="0069151A" w:rsidRPr="00FD08EC" w:rsidRDefault="0069151A">
      <w:pPr>
        <w:adjustRightInd w:val="0"/>
        <w:snapToGrid w:val="0"/>
        <w:spacing w:line="360" w:lineRule="auto"/>
        <w:ind w:firstLineChars="202" w:firstLine="424"/>
        <w:rPr>
          <w:rFonts w:ascii="宋体" w:hAnsi="宋体" w:cs="宋体"/>
          <w:u w:val="single"/>
        </w:rPr>
      </w:pPr>
    </w:p>
    <w:p w:rsidR="0069151A" w:rsidRPr="00FD08EC" w:rsidRDefault="008129D9">
      <w:pPr>
        <w:adjustRightInd w:val="0"/>
        <w:snapToGrid w:val="0"/>
        <w:spacing w:line="360" w:lineRule="auto"/>
        <w:ind w:firstLineChars="202" w:firstLine="424"/>
        <w:rPr>
          <w:rFonts w:ascii="宋体" w:hAnsi="宋体" w:cs="宋体"/>
        </w:rPr>
      </w:pPr>
      <w:r w:rsidRPr="00FD08EC">
        <w:rPr>
          <w:rFonts w:hint="eastAsia"/>
          <w:u w:val="single"/>
        </w:rPr>
        <w:t>□</w:t>
      </w:r>
      <w:r w:rsidRPr="00FD08EC">
        <w:rPr>
          <w:rFonts w:ascii="宋体" w:hAnsi="宋体" w:cs="宋体" w:hint="eastAsia"/>
          <w:szCs w:val="21"/>
        </w:rPr>
        <w:t>3.3.2自</w:t>
      </w:r>
      <w:r w:rsidRPr="00FD08EC">
        <w:rPr>
          <w:rFonts w:ascii="宋体" w:hAnsi="宋体" w:cs="宋体"/>
          <w:szCs w:val="21"/>
          <w:u w:val="single"/>
        </w:rPr>
        <w:t xml:space="preserve">  </w:t>
      </w:r>
      <w:r w:rsidRPr="00FD08EC">
        <w:rPr>
          <w:rFonts w:ascii="宋体" w:hAnsi="宋体" w:cs="宋体" w:hint="eastAsia"/>
          <w:szCs w:val="21"/>
          <w:u w:val="single"/>
        </w:rPr>
        <w:t xml:space="preserve">    </w:t>
      </w:r>
      <w:r w:rsidRPr="00FD08EC">
        <w:rPr>
          <w:rFonts w:ascii="宋体" w:hAnsi="宋体" w:cs="宋体" w:hint="eastAsia"/>
          <w:szCs w:val="21"/>
        </w:rPr>
        <w:t>年</w:t>
      </w:r>
      <w:r w:rsidRPr="00FD08EC">
        <w:rPr>
          <w:rFonts w:ascii="宋体" w:hAnsi="宋体" w:cs="宋体"/>
          <w:szCs w:val="21"/>
          <w:u w:val="single"/>
        </w:rPr>
        <w:t xml:space="preserve">  </w:t>
      </w:r>
      <w:r w:rsidRPr="00FD08EC">
        <w:rPr>
          <w:rFonts w:ascii="宋体" w:hAnsi="宋体" w:cs="宋体" w:hint="eastAsia"/>
          <w:szCs w:val="21"/>
          <w:u w:val="single"/>
        </w:rPr>
        <w:t xml:space="preserve"> </w:t>
      </w:r>
      <w:r w:rsidRPr="00FD08EC">
        <w:rPr>
          <w:rFonts w:ascii="宋体" w:hAnsi="宋体" w:cs="宋体" w:hint="eastAsia"/>
          <w:szCs w:val="21"/>
        </w:rPr>
        <w:t>月</w:t>
      </w:r>
      <w:r w:rsidRPr="00FD08EC">
        <w:rPr>
          <w:rFonts w:ascii="宋体" w:hAnsi="宋体" w:cs="宋体"/>
          <w:szCs w:val="21"/>
          <w:u w:val="single"/>
        </w:rPr>
        <w:t xml:space="preserve"> </w:t>
      </w:r>
      <w:r w:rsidRPr="00FD08EC">
        <w:rPr>
          <w:rFonts w:ascii="宋体" w:hAnsi="宋体"/>
          <w:u w:val="single"/>
        </w:rPr>
        <w:t xml:space="preserve"> </w:t>
      </w:r>
      <w:r w:rsidRPr="00FD08EC">
        <w:rPr>
          <w:rFonts w:ascii="宋体" w:hAnsi="宋体" w:cs="宋体"/>
          <w:szCs w:val="21"/>
          <w:u w:val="single"/>
        </w:rPr>
        <w:t xml:space="preserve"> </w:t>
      </w:r>
      <w:r w:rsidRPr="00FD08EC">
        <w:rPr>
          <w:rFonts w:ascii="宋体" w:hAnsi="宋体" w:cs="宋体" w:hint="eastAsia"/>
          <w:szCs w:val="21"/>
        </w:rPr>
        <w:t>日以来，</w:t>
      </w:r>
      <w:r w:rsidRPr="00FD08EC">
        <w:rPr>
          <w:rFonts w:ascii="宋体" w:hAnsi="宋体" w:cs="宋体" w:hint="eastAsia"/>
        </w:rPr>
        <w:t>投标人和拟派总承包项目经理没有因串通投标、弄虚作假、以他人名义投标、骗取中标、转包、违法分包等违法行为受到建设等有关部门行政处罚的；</w:t>
      </w:r>
    </w:p>
    <w:p w:rsidR="0069151A" w:rsidRPr="00FD08EC" w:rsidRDefault="008129D9">
      <w:pPr>
        <w:adjustRightInd w:val="0"/>
        <w:snapToGrid w:val="0"/>
        <w:spacing w:line="360" w:lineRule="auto"/>
        <w:ind w:firstLineChars="201" w:firstLine="422"/>
        <w:rPr>
          <w:rFonts w:ascii="宋体" w:hAnsi="宋体" w:cs="宋体"/>
        </w:rPr>
      </w:pPr>
      <w:r w:rsidRPr="00FD08EC">
        <w:rPr>
          <w:rFonts w:hint="eastAsia"/>
          <w:u w:val="single"/>
        </w:rPr>
        <w:t>□</w:t>
      </w:r>
      <w:r w:rsidRPr="00FD08EC">
        <w:rPr>
          <w:rFonts w:ascii="宋体" w:hAnsi="宋体" w:cs="宋体" w:hint="eastAsia"/>
          <w:szCs w:val="21"/>
        </w:rPr>
        <w:t>3.3.3自</w:t>
      </w:r>
      <w:r w:rsidRPr="00FD08EC">
        <w:rPr>
          <w:rFonts w:ascii="宋体" w:hAnsi="宋体" w:cs="宋体"/>
          <w:szCs w:val="21"/>
          <w:u w:val="single"/>
        </w:rPr>
        <w:t xml:space="preserve"> </w:t>
      </w:r>
      <w:r w:rsidRPr="00FD08EC">
        <w:rPr>
          <w:rFonts w:ascii="宋体" w:hAnsi="宋体"/>
          <w:u w:val="single"/>
        </w:rPr>
        <w:t xml:space="preserve"> </w:t>
      </w:r>
      <w:r w:rsidRPr="00FD08EC">
        <w:rPr>
          <w:rFonts w:ascii="宋体" w:hAnsi="宋体" w:cs="宋体" w:hint="eastAsia"/>
          <w:szCs w:val="21"/>
          <w:u w:val="single"/>
        </w:rPr>
        <w:t xml:space="preserve"> </w:t>
      </w:r>
      <w:r w:rsidRPr="00FD08EC">
        <w:rPr>
          <w:rFonts w:ascii="宋体" w:hAnsi="宋体" w:cs="宋体"/>
          <w:szCs w:val="21"/>
          <w:u w:val="single"/>
        </w:rPr>
        <w:t xml:space="preserve"> </w:t>
      </w:r>
      <w:r w:rsidRPr="00FD08EC">
        <w:rPr>
          <w:rFonts w:ascii="宋体" w:hAnsi="宋体" w:cs="宋体" w:hint="eastAsia"/>
          <w:szCs w:val="21"/>
          <w:u w:val="single"/>
        </w:rPr>
        <w:t xml:space="preserve">  </w:t>
      </w:r>
      <w:r w:rsidRPr="00FD08EC">
        <w:rPr>
          <w:rFonts w:ascii="宋体" w:hAnsi="宋体" w:cs="宋体" w:hint="eastAsia"/>
          <w:szCs w:val="21"/>
        </w:rPr>
        <w:t>年</w:t>
      </w:r>
      <w:r w:rsidRPr="00FD08EC">
        <w:rPr>
          <w:rFonts w:ascii="宋体" w:hAnsi="宋体" w:cs="宋体"/>
          <w:szCs w:val="21"/>
          <w:u w:val="single"/>
        </w:rPr>
        <w:t xml:space="preserve">  </w:t>
      </w:r>
      <w:r w:rsidRPr="00FD08EC">
        <w:rPr>
          <w:rFonts w:ascii="宋体" w:hAnsi="宋体" w:cs="宋体" w:hint="eastAsia"/>
          <w:szCs w:val="21"/>
          <w:u w:val="single"/>
        </w:rPr>
        <w:t xml:space="preserve"> </w:t>
      </w:r>
      <w:r w:rsidRPr="00FD08EC">
        <w:rPr>
          <w:rFonts w:ascii="宋体" w:hAnsi="宋体" w:cs="宋体" w:hint="eastAsia"/>
          <w:szCs w:val="21"/>
        </w:rPr>
        <w:t>月</w:t>
      </w:r>
      <w:r w:rsidRPr="00FD08EC">
        <w:rPr>
          <w:rFonts w:ascii="宋体" w:hAnsi="宋体" w:cs="宋体"/>
          <w:szCs w:val="21"/>
          <w:u w:val="single"/>
        </w:rPr>
        <w:t xml:space="preserve">  </w:t>
      </w:r>
      <w:r w:rsidRPr="00FD08EC">
        <w:rPr>
          <w:rFonts w:ascii="宋体" w:hAnsi="宋体"/>
          <w:u w:val="single"/>
        </w:rPr>
        <w:t xml:space="preserve"> </w:t>
      </w:r>
      <w:r w:rsidRPr="00FD08EC">
        <w:rPr>
          <w:rFonts w:ascii="宋体" w:hAnsi="宋体" w:cs="宋体" w:hint="eastAsia"/>
          <w:szCs w:val="21"/>
        </w:rPr>
        <w:t>日以来，</w:t>
      </w:r>
      <w:r w:rsidRPr="00FD08EC">
        <w:rPr>
          <w:rFonts w:ascii="宋体" w:hAnsi="宋体" w:cs="宋体" w:hint="eastAsia"/>
        </w:rPr>
        <w:t>投标人没有无正当理由放弃中标资格（不含总承包项目经理多投多中后放弃）、不与招标人订立合同、拒不提供履约担保情形的；</w:t>
      </w:r>
    </w:p>
    <w:p w:rsidR="0069151A" w:rsidRPr="00FD08EC" w:rsidRDefault="008129D9">
      <w:pPr>
        <w:adjustRightInd w:val="0"/>
        <w:snapToGrid w:val="0"/>
        <w:spacing w:line="360" w:lineRule="auto"/>
        <w:ind w:firstLineChars="201" w:firstLine="422"/>
        <w:rPr>
          <w:rFonts w:ascii="宋体" w:hAnsi="宋体" w:cs="宋体"/>
        </w:rPr>
      </w:pPr>
      <w:r w:rsidRPr="00FD08EC">
        <w:rPr>
          <w:rFonts w:hint="eastAsia"/>
          <w:u w:val="single"/>
        </w:rPr>
        <w:t>□</w:t>
      </w:r>
      <w:r w:rsidRPr="00FD08EC">
        <w:rPr>
          <w:rFonts w:ascii="宋体" w:hAnsi="宋体" w:cs="宋体" w:hint="eastAsia"/>
          <w:szCs w:val="21"/>
        </w:rPr>
        <w:t>3.3.4自</w:t>
      </w:r>
      <w:r w:rsidRPr="00FD08EC">
        <w:rPr>
          <w:rFonts w:ascii="宋体" w:hAnsi="宋体" w:cs="宋体"/>
          <w:szCs w:val="21"/>
          <w:u w:val="single"/>
        </w:rPr>
        <w:t xml:space="preserve"> </w:t>
      </w:r>
      <w:r w:rsidRPr="00FD08EC">
        <w:rPr>
          <w:rFonts w:ascii="宋体" w:hAnsi="宋体"/>
          <w:u w:val="single"/>
        </w:rPr>
        <w:t xml:space="preserve"> </w:t>
      </w:r>
      <w:r w:rsidRPr="00FD08EC">
        <w:rPr>
          <w:rFonts w:ascii="宋体" w:hAnsi="宋体" w:cs="宋体" w:hint="eastAsia"/>
          <w:szCs w:val="21"/>
          <w:u w:val="single"/>
        </w:rPr>
        <w:t xml:space="preserve">  </w:t>
      </w:r>
      <w:r w:rsidRPr="00FD08EC">
        <w:rPr>
          <w:rFonts w:ascii="宋体" w:hAnsi="宋体" w:cs="宋体"/>
          <w:szCs w:val="21"/>
          <w:u w:val="single"/>
        </w:rPr>
        <w:t xml:space="preserve"> </w:t>
      </w:r>
      <w:r w:rsidRPr="00FD08EC">
        <w:rPr>
          <w:rFonts w:ascii="宋体" w:hAnsi="宋体" w:cs="宋体" w:hint="eastAsia"/>
          <w:szCs w:val="21"/>
          <w:u w:val="single"/>
        </w:rPr>
        <w:t xml:space="preserve"> </w:t>
      </w:r>
      <w:r w:rsidRPr="00FD08EC">
        <w:rPr>
          <w:rFonts w:ascii="宋体" w:hAnsi="宋体" w:cs="宋体" w:hint="eastAsia"/>
          <w:szCs w:val="21"/>
        </w:rPr>
        <w:t>年</w:t>
      </w:r>
      <w:r w:rsidRPr="00FD08EC">
        <w:rPr>
          <w:rFonts w:ascii="宋体" w:hAnsi="宋体" w:cs="宋体"/>
          <w:szCs w:val="21"/>
          <w:u w:val="single"/>
        </w:rPr>
        <w:t xml:space="preserve">  </w:t>
      </w:r>
      <w:r w:rsidRPr="00FD08EC">
        <w:rPr>
          <w:rFonts w:ascii="宋体" w:hAnsi="宋体" w:cs="宋体" w:hint="eastAsia"/>
          <w:szCs w:val="21"/>
          <w:u w:val="single"/>
        </w:rPr>
        <w:t xml:space="preserve"> </w:t>
      </w:r>
      <w:r w:rsidRPr="00FD08EC">
        <w:rPr>
          <w:rFonts w:ascii="宋体" w:hAnsi="宋体" w:cs="宋体" w:hint="eastAsia"/>
          <w:szCs w:val="21"/>
        </w:rPr>
        <w:t>月</w:t>
      </w:r>
      <w:r w:rsidRPr="00FD08EC">
        <w:rPr>
          <w:rFonts w:ascii="宋体" w:hAnsi="宋体" w:cs="宋体"/>
          <w:szCs w:val="21"/>
          <w:u w:val="single"/>
        </w:rPr>
        <w:t xml:space="preserve">  </w:t>
      </w:r>
      <w:r w:rsidRPr="00FD08EC">
        <w:rPr>
          <w:rFonts w:ascii="宋体" w:hAnsi="宋体"/>
          <w:u w:val="single"/>
        </w:rPr>
        <w:t xml:space="preserve"> </w:t>
      </w:r>
      <w:r w:rsidRPr="00FD08EC">
        <w:rPr>
          <w:rFonts w:ascii="宋体" w:hAnsi="宋体" w:cs="宋体" w:hint="eastAsia"/>
          <w:szCs w:val="21"/>
        </w:rPr>
        <w:t>日以来，</w:t>
      </w:r>
      <w:r w:rsidRPr="00FD08EC">
        <w:rPr>
          <w:rFonts w:ascii="宋体" w:hAnsi="宋体" w:cs="宋体" w:hint="eastAsia"/>
        </w:rPr>
        <w:t>投标人没有因拖欠工人工资被招标项目所在地省、市、县（市、区）建设行政主管部门通报批评的；</w:t>
      </w:r>
    </w:p>
    <w:p w:rsidR="0069151A" w:rsidRPr="00FD08EC" w:rsidRDefault="008129D9">
      <w:pPr>
        <w:adjustRightInd w:val="0"/>
        <w:snapToGrid w:val="0"/>
        <w:spacing w:line="360" w:lineRule="auto"/>
        <w:ind w:firstLineChars="201" w:firstLine="422"/>
        <w:rPr>
          <w:rFonts w:ascii="宋体" w:hAnsi="宋体" w:cs="宋体"/>
        </w:rPr>
      </w:pPr>
      <w:r w:rsidRPr="00FD08EC">
        <w:rPr>
          <w:rFonts w:hint="eastAsia"/>
          <w:u w:val="single"/>
        </w:rPr>
        <w:t>□</w:t>
      </w:r>
      <w:r w:rsidRPr="00FD08EC">
        <w:rPr>
          <w:rFonts w:ascii="宋体" w:hAnsi="宋体" w:cs="宋体" w:hint="eastAsia"/>
          <w:szCs w:val="21"/>
        </w:rPr>
        <w:t>3.3.5自</w:t>
      </w:r>
      <w:r w:rsidRPr="00FD08EC">
        <w:rPr>
          <w:rFonts w:ascii="宋体" w:hAnsi="宋体" w:cs="宋体"/>
          <w:szCs w:val="21"/>
          <w:u w:val="single"/>
        </w:rPr>
        <w:t xml:space="preserve">  </w:t>
      </w:r>
      <w:r w:rsidRPr="00FD08EC">
        <w:rPr>
          <w:rFonts w:ascii="宋体" w:hAnsi="宋体" w:cs="宋体" w:hint="eastAsia"/>
          <w:szCs w:val="21"/>
          <w:u w:val="single"/>
        </w:rPr>
        <w:t xml:space="preserve">    </w:t>
      </w:r>
      <w:r w:rsidRPr="00FD08EC">
        <w:rPr>
          <w:rFonts w:ascii="宋体" w:hAnsi="宋体" w:cs="宋体" w:hint="eastAsia"/>
          <w:szCs w:val="21"/>
        </w:rPr>
        <w:t>年</w:t>
      </w:r>
      <w:r w:rsidRPr="00FD08EC">
        <w:rPr>
          <w:rFonts w:ascii="宋体" w:hAnsi="宋体" w:cs="宋体"/>
          <w:szCs w:val="21"/>
          <w:u w:val="single"/>
        </w:rPr>
        <w:t xml:space="preserve"> </w:t>
      </w:r>
      <w:r w:rsidRPr="00FD08EC">
        <w:rPr>
          <w:rFonts w:ascii="宋体" w:hAnsi="宋体"/>
          <w:u w:val="single"/>
        </w:rPr>
        <w:t xml:space="preserve"> </w:t>
      </w:r>
      <w:r w:rsidRPr="00FD08EC">
        <w:rPr>
          <w:rFonts w:ascii="宋体" w:hAnsi="宋体" w:cs="宋体"/>
          <w:szCs w:val="21"/>
          <w:u w:val="single"/>
        </w:rPr>
        <w:t xml:space="preserve"> </w:t>
      </w:r>
      <w:r w:rsidRPr="00FD08EC">
        <w:rPr>
          <w:rFonts w:ascii="宋体" w:hAnsi="宋体" w:cs="宋体" w:hint="eastAsia"/>
          <w:szCs w:val="21"/>
        </w:rPr>
        <w:t>月</w:t>
      </w:r>
      <w:r w:rsidRPr="00FD08EC">
        <w:rPr>
          <w:rFonts w:ascii="宋体" w:hAnsi="宋体" w:cs="宋体"/>
          <w:szCs w:val="21"/>
          <w:u w:val="single"/>
        </w:rPr>
        <w:t xml:space="preserve">  </w:t>
      </w:r>
      <w:r w:rsidRPr="00FD08EC">
        <w:rPr>
          <w:rFonts w:ascii="宋体" w:hAnsi="宋体"/>
          <w:u w:val="single"/>
        </w:rPr>
        <w:t xml:space="preserve"> </w:t>
      </w:r>
      <w:r w:rsidRPr="00FD08EC">
        <w:rPr>
          <w:rFonts w:ascii="宋体" w:hAnsi="宋体" w:cs="宋体" w:hint="eastAsia"/>
          <w:szCs w:val="21"/>
        </w:rPr>
        <w:t>日以来，</w:t>
      </w:r>
      <w:r w:rsidRPr="00FD08EC">
        <w:rPr>
          <w:rFonts w:ascii="宋体" w:hAnsi="宋体" w:cs="宋体" w:hint="eastAsia"/>
        </w:rPr>
        <w:t>投标人或者拟派总承包项目经理在招标人之前的工程中没有履约评价不合格的，履约评价不合格的名单如下：</w:t>
      </w:r>
    </w:p>
    <w:p w:rsidR="0069151A" w:rsidRPr="00FD08EC" w:rsidRDefault="008129D9">
      <w:pPr>
        <w:adjustRightInd w:val="0"/>
        <w:snapToGrid w:val="0"/>
        <w:spacing w:line="360" w:lineRule="auto"/>
        <w:rPr>
          <w:rFonts w:ascii="Calibri" w:hAnsi="Calibri"/>
          <w:szCs w:val="22"/>
        </w:rPr>
      </w:pPr>
      <w:r w:rsidRPr="00FD08EC">
        <w:rPr>
          <w:rFonts w:ascii="宋体" w:hAnsi="宋体" w:cs="宋体" w:hint="eastAsia"/>
        </w:rPr>
        <w:t>3.4</w:t>
      </w:r>
      <w:r w:rsidRPr="00FD08EC">
        <w:rPr>
          <w:rFonts w:ascii="Calibri" w:hAnsi="Calibri" w:hint="eastAsia"/>
          <w:szCs w:val="22"/>
        </w:rPr>
        <w:t>投标人不</w:t>
      </w:r>
      <w:r w:rsidRPr="00FD08EC">
        <w:rPr>
          <w:rFonts w:ascii="宋体" w:hAnsi="宋体" w:cs="宋体" w:hint="eastAsia"/>
        </w:rPr>
        <w:t>得有招标文件第二章投标人须知第1.4.3项规定的情形。</w:t>
      </w:r>
    </w:p>
    <w:p w:rsidR="0069151A" w:rsidRPr="00FD08EC" w:rsidRDefault="008129D9">
      <w:pPr>
        <w:adjustRightInd w:val="0"/>
        <w:snapToGrid w:val="0"/>
        <w:spacing w:line="360" w:lineRule="auto"/>
        <w:rPr>
          <w:rFonts w:ascii="宋体" w:hAnsi="宋体" w:cs="宋体"/>
          <w:u w:val="single"/>
        </w:rPr>
      </w:pPr>
      <w:r w:rsidRPr="00FD08EC">
        <w:rPr>
          <w:rFonts w:ascii="宋体" w:hAnsi="宋体" w:cs="宋体" w:hint="eastAsia"/>
        </w:rPr>
        <w:t>3.5 本次招标 □不接受联合体投标；</w:t>
      </w:r>
    </w:p>
    <w:p w:rsidR="0069151A" w:rsidRPr="00FD08EC" w:rsidRDefault="008129D9">
      <w:pPr>
        <w:adjustRightInd w:val="0"/>
        <w:snapToGrid w:val="0"/>
        <w:spacing w:line="360" w:lineRule="auto"/>
        <w:ind w:firstLineChars="200" w:firstLine="420"/>
        <w:rPr>
          <w:rFonts w:ascii="宋体" w:hAnsi="宋体" w:cs="宋体"/>
        </w:rPr>
      </w:pPr>
      <w:r w:rsidRPr="00FD08EC">
        <w:rPr>
          <w:rFonts w:ascii="宋体" w:hAnsi="宋体" w:cs="宋体" w:hint="eastAsia"/>
        </w:rPr>
        <w:t xml:space="preserve">        </w:t>
      </w:r>
      <w:r w:rsidRPr="00FD08EC">
        <w:rPr>
          <w:rFonts w:ascii="宋体" w:hAnsi="宋体" w:cs="宋体"/>
        </w:rPr>
        <w:t xml:space="preserve"> </w:t>
      </w:r>
      <w:r w:rsidRPr="00FD08EC">
        <w:rPr>
          <w:rFonts w:ascii="宋体" w:hAnsi="宋体" w:cs="宋体" w:hint="eastAsia"/>
        </w:rPr>
        <w:t>□接受联合体投标。</w:t>
      </w:r>
    </w:p>
    <w:p w:rsidR="0069151A" w:rsidRPr="00FD08EC" w:rsidRDefault="008129D9">
      <w:pPr>
        <w:adjustRightInd w:val="0"/>
        <w:snapToGrid w:val="0"/>
        <w:spacing w:line="360" w:lineRule="auto"/>
        <w:ind w:firstLineChars="200" w:firstLine="420"/>
        <w:rPr>
          <w:rFonts w:ascii="宋体" w:hAnsi="宋体" w:cs="宋体"/>
          <w:szCs w:val="21"/>
        </w:rPr>
      </w:pPr>
      <w:r w:rsidRPr="00FD08EC">
        <w:rPr>
          <w:rFonts w:ascii="宋体" w:hAnsi="宋体" w:cs="宋体" w:hint="eastAsia"/>
        </w:rPr>
        <w:t>采用联合体投标的，应满足招标文件第二章投标人须知第1.4.2项的规定。</w:t>
      </w:r>
    </w:p>
    <w:p w:rsidR="0069151A" w:rsidRPr="00FD08EC" w:rsidRDefault="008129D9">
      <w:pPr>
        <w:pStyle w:val="2"/>
        <w:adjustRightInd w:val="0"/>
        <w:snapToGrid w:val="0"/>
        <w:spacing w:before="0" w:after="0" w:line="360" w:lineRule="auto"/>
        <w:rPr>
          <w:rFonts w:ascii="宋体" w:eastAsia="宋体" w:hAnsi="宋体" w:cs="宋体"/>
          <w:sz w:val="28"/>
          <w:szCs w:val="28"/>
        </w:rPr>
      </w:pPr>
      <w:bookmarkStart w:id="15" w:name="_Toc389065125"/>
      <w:bookmarkStart w:id="16" w:name="_Toc1720135"/>
      <w:bookmarkStart w:id="17" w:name="_Toc508286060"/>
      <w:r w:rsidRPr="00FD08EC">
        <w:rPr>
          <w:rFonts w:ascii="宋体" w:eastAsia="宋体" w:hAnsi="宋体" w:cs="宋体"/>
          <w:sz w:val="28"/>
          <w:szCs w:val="28"/>
        </w:rPr>
        <w:t xml:space="preserve">4. </w:t>
      </w:r>
      <w:bookmarkStart w:id="18" w:name="_Toc389065126"/>
      <w:bookmarkEnd w:id="15"/>
      <w:r w:rsidRPr="00FD08EC">
        <w:rPr>
          <w:rFonts w:ascii="宋体" w:eastAsia="宋体" w:hAnsi="宋体" w:cs="宋体" w:hint="eastAsia"/>
          <w:sz w:val="28"/>
          <w:szCs w:val="28"/>
        </w:rPr>
        <w:t>招标文件的获取</w:t>
      </w:r>
      <w:bookmarkEnd w:id="16"/>
      <w:bookmarkEnd w:id="17"/>
      <w:bookmarkEnd w:id="18"/>
    </w:p>
    <w:p w:rsidR="0069151A" w:rsidRPr="00FD08EC" w:rsidRDefault="008129D9">
      <w:pPr>
        <w:adjustRightInd w:val="0"/>
        <w:snapToGrid w:val="0"/>
        <w:spacing w:line="360" w:lineRule="auto"/>
        <w:ind w:leftChars="200" w:left="1680" w:hangingChars="600" w:hanging="1260"/>
        <w:rPr>
          <w:rFonts w:ascii="宋体" w:hAnsi="宋体" w:cs="宋体"/>
          <w:kern w:val="0"/>
          <w:szCs w:val="21"/>
        </w:rPr>
      </w:pPr>
      <w:r w:rsidRPr="00FD08EC">
        <w:rPr>
          <w:rFonts w:ascii="宋体" w:hAnsi="宋体" w:cs="宋体" w:hint="eastAsia"/>
          <w:kern w:val="0"/>
          <w:szCs w:val="21"/>
        </w:rPr>
        <w:t xml:space="preserve">4.1招标文件获取时间为： </w:t>
      </w:r>
      <w:r w:rsidRPr="00FD08EC">
        <w:rPr>
          <w:rFonts w:ascii="宋体" w:hAnsi="宋体" w:cs="宋体" w:hint="eastAsia"/>
          <w:kern w:val="0"/>
          <w:szCs w:val="21"/>
          <w:u w:val="single"/>
        </w:rPr>
        <w:t xml:space="preserve">     </w:t>
      </w:r>
      <w:r w:rsidRPr="00FD08EC">
        <w:rPr>
          <w:rFonts w:ascii="宋体" w:hAnsi="宋体" w:cs="宋体" w:hint="eastAsia"/>
          <w:kern w:val="0"/>
          <w:szCs w:val="21"/>
        </w:rPr>
        <w:t>年</w:t>
      </w:r>
      <w:r w:rsidRPr="00FD08EC">
        <w:rPr>
          <w:rFonts w:ascii="宋体" w:hAnsi="宋体" w:cs="宋体"/>
          <w:kern w:val="0"/>
          <w:szCs w:val="21"/>
          <w:u w:val="single"/>
        </w:rPr>
        <w:t xml:space="preserve">   </w:t>
      </w:r>
      <w:r w:rsidRPr="00FD08EC">
        <w:rPr>
          <w:rFonts w:ascii="宋体" w:hAnsi="宋体" w:cs="宋体" w:hint="eastAsia"/>
          <w:kern w:val="0"/>
          <w:szCs w:val="21"/>
        </w:rPr>
        <w:t>月</w:t>
      </w:r>
      <w:r w:rsidRPr="00FD08EC">
        <w:rPr>
          <w:rFonts w:ascii="宋体" w:hAnsi="宋体" w:cs="宋体"/>
          <w:kern w:val="0"/>
          <w:szCs w:val="21"/>
          <w:u w:val="single"/>
        </w:rPr>
        <w:t xml:space="preserve">   </w:t>
      </w:r>
      <w:r w:rsidRPr="00FD08EC">
        <w:rPr>
          <w:rFonts w:ascii="宋体" w:hAnsi="宋体" w:cs="宋体" w:hint="eastAsia"/>
          <w:kern w:val="0"/>
          <w:szCs w:val="21"/>
        </w:rPr>
        <w:t>日</w:t>
      </w:r>
      <w:r w:rsidRPr="00FD08EC">
        <w:rPr>
          <w:rFonts w:ascii="宋体" w:hAnsi="宋体" w:cs="宋体" w:hint="eastAsia"/>
          <w:kern w:val="0"/>
          <w:szCs w:val="21"/>
          <w:u w:val="single"/>
        </w:rPr>
        <w:t xml:space="preserve">   </w:t>
      </w:r>
      <w:r w:rsidRPr="00FD08EC">
        <w:rPr>
          <w:rFonts w:ascii="宋体" w:hAnsi="宋体" w:cs="宋体" w:hint="eastAsia"/>
          <w:kern w:val="0"/>
          <w:szCs w:val="21"/>
        </w:rPr>
        <w:t>时</w:t>
      </w:r>
      <w:r w:rsidRPr="00FD08EC">
        <w:rPr>
          <w:rFonts w:ascii="宋体" w:hAnsi="宋体" w:cs="宋体" w:hint="eastAsia"/>
          <w:kern w:val="0"/>
          <w:szCs w:val="21"/>
          <w:u w:val="single"/>
        </w:rPr>
        <w:t xml:space="preserve">   </w:t>
      </w:r>
      <w:r w:rsidRPr="00FD08EC">
        <w:rPr>
          <w:rFonts w:ascii="宋体" w:hAnsi="宋体" w:cs="宋体" w:hint="eastAsia"/>
          <w:kern w:val="0"/>
          <w:szCs w:val="21"/>
        </w:rPr>
        <w:t>分至</w:t>
      </w:r>
      <w:r w:rsidRPr="00FD08EC">
        <w:rPr>
          <w:rFonts w:ascii="宋体" w:hAnsi="宋体" w:cs="宋体"/>
          <w:kern w:val="0"/>
          <w:szCs w:val="21"/>
          <w:u w:val="single"/>
        </w:rPr>
        <w:t xml:space="preserve"> </w:t>
      </w:r>
      <w:r w:rsidRPr="00FD08EC">
        <w:rPr>
          <w:rFonts w:ascii="宋体" w:hAnsi="宋体"/>
          <w:kern w:val="0"/>
          <w:u w:val="single"/>
        </w:rPr>
        <w:t xml:space="preserve"> </w:t>
      </w:r>
      <w:r w:rsidRPr="00FD08EC">
        <w:rPr>
          <w:rFonts w:ascii="宋体" w:hAnsi="宋体" w:cs="宋体"/>
          <w:kern w:val="0"/>
          <w:szCs w:val="21"/>
          <w:u w:val="single"/>
        </w:rPr>
        <w:t xml:space="preserve"> </w:t>
      </w:r>
      <w:r w:rsidRPr="00FD08EC">
        <w:rPr>
          <w:rFonts w:ascii="宋体" w:hAnsi="宋体" w:cs="宋体" w:hint="eastAsia"/>
          <w:kern w:val="0"/>
          <w:szCs w:val="21"/>
        </w:rPr>
        <w:t>年</w:t>
      </w:r>
      <w:r w:rsidRPr="00FD08EC">
        <w:rPr>
          <w:rFonts w:ascii="宋体" w:hAnsi="宋体" w:cs="宋体"/>
          <w:kern w:val="0"/>
          <w:szCs w:val="21"/>
          <w:u w:val="single"/>
        </w:rPr>
        <w:t xml:space="preserve">   </w:t>
      </w:r>
      <w:r w:rsidRPr="00FD08EC">
        <w:rPr>
          <w:rFonts w:ascii="宋体" w:hAnsi="宋体" w:cs="宋体" w:hint="eastAsia"/>
          <w:kern w:val="0"/>
          <w:szCs w:val="21"/>
        </w:rPr>
        <w:t>月</w:t>
      </w:r>
      <w:r w:rsidRPr="00FD08EC">
        <w:rPr>
          <w:rFonts w:ascii="宋体" w:hAnsi="宋体" w:cs="宋体" w:hint="eastAsia"/>
          <w:kern w:val="0"/>
          <w:szCs w:val="21"/>
          <w:u w:val="single"/>
        </w:rPr>
        <w:t xml:space="preserve"> </w:t>
      </w:r>
      <w:r w:rsidRPr="00FD08EC">
        <w:rPr>
          <w:rFonts w:ascii="宋体" w:hAnsi="宋体" w:cs="宋体"/>
          <w:kern w:val="0"/>
          <w:szCs w:val="21"/>
          <w:u w:val="single"/>
        </w:rPr>
        <w:t xml:space="preserve">  </w:t>
      </w:r>
      <w:r w:rsidRPr="00FD08EC">
        <w:rPr>
          <w:rFonts w:ascii="宋体" w:hAnsi="宋体" w:cs="宋体" w:hint="eastAsia"/>
          <w:kern w:val="0"/>
          <w:szCs w:val="21"/>
        </w:rPr>
        <w:t>日</w:t>
      </w:r>
      <w:r w:rsidRPr="00FD08EC">
        <w:rPr>
          <w:rFonts w:ascii="宋体" w:hAnsi="宋体" w:cs="宋体"/>
          <w:kern w:val="0"/>
          <w:szCs w:val="21"/>
          <w:u w:val="single"/>
        </w:rPr>
        <w:t xml:space="preserve">  </w:t>
      </w:r>
      <w:r w:rsidRPr="00FD08EC">
        <w:rPr>
          <w:rFonts w:ascii="宋体" w:hAnsi="宋体" w:cs="宋体" w:hint="eastAsia"/>
          <w:kern w:val="0"/>
          <w:szCs w:val="21"/>
          <w:u w:val="single"/>
        </w:rPr>
        <w:t xml:space="preserve">  </w:t>
      </w:r>
      <w:r w:rsidRPr="00FD08EC">
        <w:rPr>
          <w:rFonts w:ascii="宋体" w:hAnsi="宋体" w:cs="宋体" w:hint="eastAsia"/>
          <w:kern w:val="0"/>
          <w:szCs w:val="21"/>
        </w:rPr>
        <w:t>时</w:t>
      </w:r>
      <w:r w:rsidRPr="00FD08EC">
        <w:rPr>
          <w:rFonts w:ascii="宋体" w:hAnsi="宋体" w:cs="宋体" w:hint="eastAsia"/>
          <w:kern w:val="0"/>
          <w:szCs w:val="21"/>
          <w:u w:val="single"/>
        </w:rPr>
        <w:t xml:space="preserve">    </w:t>
      </w:r>
      <w:r w:rsidRPr="00FD08EC">
        <w:rPr>
          <w:rFonts w:ascii="宋体" w:hAnsi="宋体" w:cs="宋体" w:hint="eastAsia"/>
          <w:kern w:val="0"/>
          <w:szCs w:val="21"/>
        </w:rPr>
        <w:t xml:space="preserve">分； </w:t>
      </w:r>
    </w:p>
    <w:p w:rsidR="0069151A" w:rsidRPr="00FD08EC" w:rsidRDefault="008129D9">
      <w:pPr>
        <w:adjustRightInd w:val="0"/>
        <w:snapToGrid w:val="0"/>
        <w:spacing w:line="360" w:lineRule="auto"/>
        <w:ind w:firstLineChars="200" w:firstLine="420"/>
        <w:rPr>
          <w:rFonts w:ascii="宋体" w:hAnsi="宋体" w:cs="宋体"/>
          <w:kern w:val="0"/>
          <w:szCs w:val="21"/>
        </w:rPr>
      </w:pPr>
      <w:r w:rsidRPr="00FD08EC">
        <w:rPr>
          <w:rFonts w:ascii="宋体" w:hAnsi="宋体" w:cs="宋体" w:hint="eastAsia"/>
          <w:kern w:val="0"/>
          <w:szCs w:val="21"/>
        </w:rPr>
        <w:t>4.2招标文件获取方式：投标人使用CA数字证书登录“电子招标投标交易平台”获取；</w:t>
      </w:r>
    </w:p>
    <w:p w:rsidR="0069151A" w:rsidRPr="00FD08EC" w:rsidRDefault="008129D9">
      <w:pPr>
        <w:adjustRightInd w:val="0"/>
        <w:snapToGrid w:val="0"/>
        <w:spacing w:line="360" w:lineRule="auto"/>
        <w:ind w:firstLineChars="200" w:firstLine="420"/>
        <w:rPr>
          <w:rFonts w:ascii="宋体" w:hAnsi="宋体" w:cs="宋体"/>
          <w:kern w:val="0"/>
          <w:szCs w:val="21"/>
          <w:u w:val="single"/>
        </w:rPr>
      </w:pPr>
      <w:r w:rsidRPr="00FD08EC">
        <w:rPr>
          <w:rFonts w:ascii="宋体" w:hAnsi="宋体" w:cs="宋体" w:hint="eastAsia"/>
          <w:kern w:val="0"/>
          <w:szCs w:val="21"/>
        </w:rPr>
        <w:t>本招标公告及招标文件中“电子招标投标交易平台”选用：</w:t>
      </w:r>
      <w:r w:rsidRPr="00FD08EC">
        <w:rPr>
          <w:rFonts w:ascii="宋体" w:hAnsi="宋体" w:cs="宋体" w:hint="eastAsia"/>
          <w:kern w:val="0"/>
          <w:szCs w:val="21"/>
          <w:u w:val="single"/>
        </w:rPr>
        <w:t xml:space="preserve">                     </w:t>
      </w:r>
      <w:r w:rsidRPr="00FD08EC">
        <w:rPr>
          <w:rFonts w:ascii="宋体" w:hAnsi="宋体" w:cs="宋体" w:hint="eastAsia"/>
          <w:kern w:val="0"/>
          <w:szCs w:val="21"/>
        </w:rPr>
        <w:t>。</w:t>
      </w:r>
    </w:p>
    <w:p w:rsidR="0069151A" w:rsidRPr="00FD08EC" w:rsidRDefault="008129D9">
      <w:pPr>
        <w:adjustRightInd w:val="0"/>
        <w:snapToGrid w:val="0"/>
        <w:spacing w:line="360" w:lineRule="auto"/>
        <w:ind w:firstLineChars="200" w:firstLine="420"/>
        <w:rPr>
          <w:rFonts w:ascii="宋体" w:hAnsi="宋体" w:cs="宋体"/>
        </w:rPr>
      </w:pPr>
      <w:r w:rsidRPr="00FD08EC">
        <w:rPr>
          <w:rFonts w:ascii="宋体" w:hAnsi="宋体" w:cs="宋体" w:hint="eastAsia"/>
          <w:kern w:val="0"/>
          <w:szCs w:val="21"/>
        </w:rPr>
        <w:t>4.3招标文件每套售价</w:t>
      </w:r>
      <w:r w:rsidRPr="00FD08EC">
        <w:rPr>
          <w:rFonts w:ascii="宋体" w:hAnsi="宋体" w:cs="宋体"/>
          <w:kern w:val="0"/>
          <w:szCs w:val="21"/>
          <w:u w:val="single"/>
        </w:rPr>
        <w:t xml:space="preserve">    </w:t>
      </w:r>
      <w:r w:rsidRPr="00FD08EC">
        <w:rPr>
          <w:rFonts w:ascii="宋体" w:hAnsi="宋体" w:cs="宋体" w:hint="eastAsia"/>
          <w:kern w:val="0"/>
          <w:szCs w:val="21"/>
        </w:rPr>
        <w:t>元，售后不退。</w:t>
      </w:r>
    </w:p>
    <w:p w:rsidR="0069151A" w:rsidRPr="00FD08EC" w:rsidRDefault="008129D9">
      <w:pPr>
        <w:pStyle w:val="2"/>
        <w:adjustRightInd w:val="0"/>
        <w:snapToGrid w:val="0"/>
        <w:spacing w:before="0" w:after="0" w:line="360" w:lineRule="auto"/>
        <w:rPr>
          <w:rFonts w:ascii="宋体" w:eastAsia="宋体" w:hAnsi="宋体" w:cs="宋体"/>
          <w:sz w:val="28"/>
          <w:szCs w:val="28"/>
        </w:rPr>
      </w:pPr>
      <w:bookmarkStart w:id="19" w:name="_Toc389065127"/>
      <w:bookmarkStart w:id="20" w:name="_Toc1720136"/>
      <w:bookmarkStart w:id="21" w:name="_Toc508286061"/>
      <w:r w:rsidRPr="00FD08EC">
        <w:rPr>
          <w:rFonts w:ascii="宋体" w:eastAsia="宋体" w:hAnsi="宋体" w:cs="宋体"/>
          <w:sz w:val="28"/>
          <w:szCs w:val="28"/>
        </w:rPr>
        <w:t xml:space="preserve">5. </w:t>
      </w:r>
      <w:r w:rsidRPr="00FD08EC">
        <w:rPr>
          <w:rFonts w:ascii="宋体" w:eastAsia="宋体" w:hAnsi="宋体" w:cs="宋体" w:hint="eastAsia"/>
          <w:sz w:val="28"/>
          <w:szCs w:val="28"/>
        </w:rPr>
        <w:t>投标</w:t>
      </w:r>
      <w:bookmarkEnd w:id="19"/>
      <w:r w:rsidRPr="00FD08EC">
        <w:rPr>
          <w:rFonts w:ascii="宋体" w:eastAsia="宋体" w:hAnsi="宋体" w:cs="宋体" w:hint="eastAsia"/>
          <w:sz w:val="28"/>
          <w:szCs w:val="28"/>
        </w:rPr>
        <w:t>截止时间</w:t>
      </w:r>
      <w:bookmarkEnd w:id="20"/>
      <w:bookmarkEnd w:id="21"/>
    </w:p>
    <w:p w:rsidR="0069151A" w:rsidRPr="00FD08EC" w:rsidRDefault="008129D9">
      <w:pPr>
        <w:adjustRightInd w:val="0"/>
        <w:snapToGrid w:val="0"/>
        <w:spacing w:line="360" w:lineRule="auto"/>
        <w:ind w:firstLineChars="200" w:firstLine="420"/>
        <w:rPr>
          <w:rFonts w:ascii="宋体" w:hAnsi="宋体" w:cs="宋体"/>
          <w:szCs w:val="21"/>
        </w:rPr>
      </w:pPr>
      <w:bookmarkStart w:id="22" w:name="_Toc389065128"/>
      <w:r w:rsidRPr="00FD08EC">
        <w:rPr>
          <w:rFonts w:ascii="宋体" w:hAnsi="宋体" w:cs="宋体" w:hint="eastAsia"/>
          <w:szCs w:val="21"/>
        </w:rPr>
        <w:t>5.1 投标截止时间为</w:t>
      </w:r>
      <w:r w:rsidRPr="00FD08EC">
        <w:rPr>
          <w:rFonts w:ascii="宋体" w:hAnsi="宋体" w:cs="宋体" w:hint="eastAsia"/>
          <w:kern w:val="0"/>
          <w:szCs w:val="21"/>
        </w:rPr>
        <w:t xml:space="preserve"> ：</w:t>
      </w:r>
      <w:r w:rsidRPr="00FD08EC">
        <w:rPr>
          <w:rFonts w:ascii="宋体" w:hAnsi="宋体" w:cs="宋体" w:hint="eastAsia"/>
          <w:kern w:val="0"/>
          <w:szCs w:val="21"/>
          <w:u w:val="single"/>
        </w:rPr>
        <w:t xml:space="preserve">        </w:t>
      </w:r>
      <w:r w:rsidRPr="00FD08EC">
        <w:rPr>
          <w:rFonts w:ascii="宋体" w:hAnsi="宋体" w:cs="宋体" w:hint="eastAsia"/>
          <w:szCs w:val="21"/>
        </w:rPr>
        <w:t>年</w:t>
      </w:r>
      <w:r w:rsidRPr="00FD08EC">
        <w:rPr>
          <w:rFonts w:ascii="宋体" w:hAnsi="宋体" w:cs="宋体"/>
          <w:szCs w:val="21"/>
          <w:u w:val="single"/>
        </w:rPr>
        <w:t xml:space="preserve">    </w:t>
      </w:r>
      <w:r w:rsidRPr="00FD08EC">
        <w:rPr>
          <w:rFonts w:ascii="宋体" w:hAnsi="宋体" w:cs="宋体" w:hint="eastAsia"/>
          <w:szCs w:val="21"/>
        </w:rPr>
        <w:t>月</w:t>
      </w:r>
      <w:r w:rsidRPr="00FD08EC">
        <w:rPr>
          <w:rFonts w:ascii="宋体" w:hAnsi="宋体" w:cs="宋体"/>
          <w:szCs w:val="21"/>
          <w:u w:val="single"/>
        </w:rPr>
        <w:t xml:space="preserve">    </w:t>
      </w:r>
      <w:r w:rsidRPr="00FD08EC">
        <w:rPr>
          <w:rFonts w:ascii="宋体" w:hAnsi="宋体" w:cs="宋体" w:hint="eastAsia"/>
          <w:szCs w:val="21"/>
        </w:rPr>
        <w:t>日</w:t>
      </w:r>
      <w:r w:rsidRPr="00FD08EC">
        <w:rPr>
          <w:rFonts w:ascii="宋体" w:hAnsi="宋体" w:cs="宋体"/>
          <w:szCs w:val="21"/>
          <w:u w:val="single"/>
        </w:rPr>
        <w:t xml:space="preserve">    </w:t>
      </w:r>
      <w:r w:rsidRPr="00FD08EC">
        <w:rPr>
          <w:rFonts w:ascii="宋体" w:hAnsi="宋体" w:cs="宋体" w:hint="eastAsia"/>
          <w:szCs w:val="21"/>
        </w:rPr>
        <w:t>时</w:t>
      </w:r>
      <w:r w:rsidRPr="00FD08EC">
        <w:rPr>
          <w:rFonts w:ascii="宋体" w:hAnsi="宋体" w:cs="宋体"/>
          <w:szCs w:val="21"/>
          <w:u w:val="single"/>
        </w:rPr>
        <w:t xml:space="preserve">    </w:t>
      </w:r>
      <w:r w:rsidRPr="00FD08EC">
        <w:rPr>
          <w:rFonts w:ascii="宋体" w:hAnsi="宋体" w:cs="宋体" w:hint="eastAsia"/>
          <w:szCs w:val="21"/>
        </w:rPr>
        <w:t>分。</w:t>
      </w:r>
    </w:p>
    <w:p w:rsidR="0069151A" w:rsidRPr="00FD08EC" w:rsidRDefault="008129D9">
      <w:pPr>
        <w:topLinePunct/>
        <w:adjustRightInd w:val="0"/>
        <w:snapToGrid w:val="0"/>
        <w:spacing w:line="360" w:lineRule="auto"/>
        <w:ind w:firstLineChars="200" w:firstLine="420"/>
        <w:rPr>
          <w:rFonts w:ascii="宋体" w:hAnsi="宋体" w:cs="宋体"/>
          <w:szCs w:val="21"/>
        </w:rPr>
      </w:pPr>
      <w:r w:rsidRPr="00FD08EC">
        <w:rPr>
          <w:rFonts w:ascii="宋体" w:hAnsi="宋体" w:cs="宋体" w:hint="eastAsia"/>
          <w:szCs w:val="21"/>
        </w:rPr>
        <w:t>5.2逾期送达的投标文件，招标人不予受理。</w:t>
      </w:r>
    </w:p>
    <w:p w:rsidR="0069151A" w:rsidRPr="00FD08EC" w:rsidRDefault="008129D9">
      <w:pPr>
        <w:pStyle w:val="2"/>
        <w:adjustRightInd w:val="0"/>
        <w:snapToGrid w:val="0"/>
        <w:spacing w:before="0" w:after="0" w:line="360" w:lineRule="auto"/>
        <w:rPr>
          <w:rFonts w:ascii="宋体" w:eastAsia="宋体" w:hAnsi="宋体" w:cs="宋体"/>
          <w:sz w:val="28"/>
          <w:szCs w:val="28"/>
        </w:rPr>
      </w:pPr>
      <w:bookmarkStart w:id="23" w:name="_Toc1720137"/>
      <w:bookmarkStart w:id="24" w:name="_Toc508286062"/>
      <w:r w:rsidRPr="00FD08EC">
        <w:rPr>
          <w:rFonts w:ascii="宋体" w:eastAsia="宋体" w:hAnsi="宋体" w:cs="宋体"/>
          <w:sz w:val="28"/>
          <w:szCs w:val="28"/>
        </w:rPr>
        <w:t>6.</w:t>
      </w:r>
      <w:r w:rsidRPr="00FD08EC">
        <w:rPr>
          <w:rFonts w:ascii="宋体" w:eastAsia="宋体" w:hAnsi="宋体" w:cs="宋体" w:hint="eastAsia"/>
          <w:sz w:val="28"/>
          <w:szCs w:val="28"/>
        </w:rPr>
        <w:t>资格审查</w:t>
      </w:r>
      <w:bookmarkEnd w:id="23"/>
      <w:bookmarkEnd w:id="24"/>
    </w:p>
    <w:p w:rsidR="0069151A" w:rsidRPr="00FD08EC" w:rsidRDefault="008129D9">
      <w:pPr>
        <w:topLinePunct/>
        <w:adjustRightInd w:val="0"/>
        <w:snapToGrid w:val="0"/>
        <w:spacing w:line="360" w:lineRule="auto"/>
        <w:ind w:firstLineChars="202" w:firstLine="424"/>
        <w:rPr>
          <w:rFonts w:ascii="宋体" w:hAnsi="宋体" w:cs="宋体"/>
          <w:szCs w:val="21"/>
        </w:rPr>
      </w:pPr>
      <w:r w:rsidRPr="00FD08EC">
        <w:rPr>
          <w:rFonts w:ascii="宋体" w:hAnsi="宋体" w:cs="宋体" w:hint="eastAsia"/>
          <w:szCs w:val="21"/>
        </w:rPr>
        <w:t>本次招标采用资格后审方式进行资格审查，资格评审标准详见招标文件第三章。</w:t>
      </w:r>
    </w:p>
    <w:p w:rsidR="0069151A" w:rsidRPr="00FD08EC" w:rsidRDefault="008129D9">
      <w:pPr>
        <w:pStyle w:val="2"/>
        <w:adjustRightInd w:val="0"/>
        <w:snapToGrid w:val="0"/>
        <w:spacing w:before="0" w:after="0" w:line="360" w:lineRule="auto"/>
        <w:rPr>
          <w:rFonts w:ascii="宋体" w:eastAsia="宋体" w:hAnsi="宋体" w:cs="宋体"/>
          <w:sz w:val="28"/>
          <w:szCs w:val="28"/>
        </w:rPr>
      </w:pPr>
      <w:bookmarkStart w:id="25" w:name="_Toc508286063"/>
      <w:bookmarkStart w:id="26" w:name="_Toc1720138"/>
      <w:r w:rsidRPr="00FD08EC">
        <w:rPr>
          <w:rFonts w:ascii="宋体" w:eastAsia="宋体" w:hAnsi="宋体" w:cs="宋体"/>
          <w:sz w:val="28"/>
          <w:szCs w:val="28"/>
        </w:rPr>
        <w:t xml:space="preserve">7. </w:t>
      </w:r>
      <w:r w:rsidRPr="00FD08EC">
        <w:rPr>
          <w:rFonts w:ascii="宋体" w:eastAsia="宋体" w:hAnsi="宋体" w:cs="宋体" w:hint="eastAsia"/>
          <w:sz w:val="28"/>
          <w:szCs w:val="28"/>
        </w:rPr>
        <w:t>评标</w:t>
      </w:r>
      <w:bookmarkEnd w:id="22"/>
      <w:r w:rsidRPr="00FD08EC">
        <w:rPr>
          <w:rFonts w:ascii="宋体" w:eastAsia="宋体" w:hAnsi="宋体" w:cs="宋体" w:hint="eastAsia"/>
          <w:sz w:val="28"/>
          <w:szCs w:val="28"/>
        </w:rPr>
        <w:t>方法</w:t>
      </w:r>
      <w:bookmarkEnd w:id="25"/>
      <w:bookmarkEnd w:id="26"/>
    </w:p>
    <w:p w:rsidR="0069151A" w:rsidRPr="00FD08EC" w:rsidRDefault="008129D9">
      <w:pPr>
        <w:adjustRightInd w:val="0"/>
        <w:snapToGrid w:val="0"/>
        <w:spacing w:line="360" w:lineRule="auto"/>
        <w:ind w:firstLineChars="200" w:firstLine="420"/>
        <w:rPr>
          <w:rFonts w:ascii="宋体" w:hAnsi="宋体" w:cs="宋体"/>
          <w:szCs w:val="21"/>
        </w:rPr>
      </w:pPr>
      <w:r w:rsidRPr="00FD08EC">
        <w:rPr>
          <w:rFonts w:ascii="宋体" w:hAnsi="宋体" w:cs="宋体" w:hint="eastAsia"/>
          <w:szCs w:val="21"/>
        </w:rPr>
        <w:t>本次招标的评标标准和方法详见招标文件第三章。</w:t>
      </w:r>
    </w:p>
    <w:p w:rsidR="0069151A" w:rsidRPr="00FD08EC" w:rsidRDefault="008129D9">
      <w:pPr>
        <w:pStyle w:val="2"/>
        <w:numPr>
          <w:ilvl w:val="0"/>
          <w:numId w:val="1"/>
        </w:numPr>
        <w:adjustRightInd w:val="0"/>
        <w:snapToGrid w:val="0"/>
        <w:spacing w:before="0" w:after="0" w:line="360" w:lineRule="auto"/>
        <w:rPr>
          <w:rFonts w:ascii="宋体" w:eastAsia="宋体" w:hAnsi="宋体" w:cs="宋体"/>
          <w:sz w:val="28"/>
          <w:szCs w:val="28"/>
        </w:rPr>
      </w:pPr>
      <w:bookmarkStart w:id="27" w:name="_Toc508286064"/>
      <w:bookmarkStart w:id="28" w:name="_Toc1720139"/>
      <w:r w:rsidRPr="00FD08EC">
        <w:rPr>
          <w:rFonts w:ascii="宋体" w:eastAsia="宋体" w:hAnsi="宋体" w:cs="宋体" w:hint="eastAsia"/>
          <w:sz w:val="28"/>
          <w:szCs w:val="28"/>
        </w:rPr>
        <w:t>发布公告的媒介</w:t>
      </w:r>
      <w:bookmarkEnd w:id="27"/>
      <w:bookmarkEnd w:id="28"/>
    </w:p>
    <w:p w:rsidR="0069151A" w:rsidRPr="00FD08EC" w:rsidRDefault="008129D9">
      <w:pPr>
        <w:adjustRightInd w:val="0"/>
        <w:snapToGrid w:val="0"/>
        <w:spacing w:line="360" w:lineRule="auto"/>
        <w:ind w:firstLineChars="200" w:firstLine="420"/>
        <w:rPr>
          <w:rFonts w:ascii="宋体" w:hAnsi="宋体" w:cs="宋体"/>
        </w:rPr>
      </w:pPr>
      <w:r w:rsidRPr="00FD08EC">
        <w:rPr>
          <w:rFonts w:ascii="宋体" w:hAnsi="宋体" w:cs="宋体" w:hint="eastAsia"/>
        </w:rPr>
        <w:t>本次招标公告在</w:t>
      </w:r>
      <w:r w:rsidRPr="00FD08EC">
        <w:rPr>
          <w:rFonts w:hint="eastAsia"/>
          <w:szCs w:val="21"/>
          <w:u w:val="single"/>
        </w:rPr>
        <w:t>（发布公告的媒介名称）</w:t>
      </w:r>
      <w:r w:rsidRPr="00FD08EC">
        <w:rPr>
          <w:rFonts w:ascii="宋体" w:hAnsi="宋体" w:cs="宋体" w:hint="eastAsia"/>
        </w:rPr>
        <w:t>上发布。</w:t>
      </w:r>
    </w:p>
    <w:p w:rsidR="0069151A" w:rsidRPr="00FD08EC" w:rsidRDefault="008129D9">
      <w:pPr>
        <w:pStyle w:val="2"/>
        <w:numPr>
          <w:ilvl w:val="0"/>
          <w:numId w:val="1"/>
        </w:numPr>
        <w:adjustRightInd w:val="0"/>
        <w:snapToGrid w:val="0"/>
        <w:spacing w:before="0" w:after="0" w:line="360" w:lineRule="auto"/>
        <w:rPr>
          <w:rFonts w:ascii="宋体" w:eastAsia="宋体" w:hAnsi="宋体" w:cs="宋体"/>
          <w:sz w:val="28"/>
          <w:szCs w:val="28"/>
        </w:rPr>
      </w:pPr>
      <w:r w:rsidRPr="00FD08EC">
        <w:rPr>
          <w:rFonts w:ascii="宋体" w:eastAsia="宋体" w:hAnsi="宋体" w:cs="宋体" w:hint="eastAsia"/>
          <w:sz w:val="28"/>
          <w:szCs w:val="28"/>
        </w:rPr>
        <w:t>招投标监督管理部门及电话</w:t>
      </w:r>
    </w:p>
    <w:p w:rsidR="0069151A" w:rsidRPr="00FD08EC" w:rsidRDefault="008129D9">
      <w:pPr>
        <w:adjustRightInd w:val="0"/>
        <w:snapToGrid w:val="0"/>
        <w:spacing w:line="360" w:lineRule="auto"/>
        <w:ind w:firstLineChars="200" w:firstLine="420"/>
        <w:rPr>
          <w:rFonts w:ascii="宋体" w:hAnsi="宋体" w:cs="宋体"/>
          <w:u w:val="single"/>
        </w:rPr>
      </w:pPr>
      <w:r w:rsidRPr="00FD08EC">
        <w:rPr>
          <w:rFonts w:ascii="宋体" w:hAnsi="宋体" w:cs="宋体" w:hint="eastAsia"/>
          <w:u w:val="single"/>
        </w:rPr>
        <w:t xml:space="preserve">                                          </w:t>
      </w:r>
    </w:p>
    <w:p w:rsidR="0069151A" w:rsidRPr="00FD08EC" w:rsidRDefault="0069151A" w:rsidP="007301A7">
      <w:pPr>
        <w:adjustRightInd w:val="0"/>
        <w:snapToGrid w:val="0"/>
        <w:spacing w:line="360" w:lineRule="auto"/>
        <w:rPr>
          <w:rFonts w:ascii="宋体" w:hAnsi="宋体" w:cs="宋体"/>
        </w:rPr>
      </w:pPr>
    </w:p>
    <w:p w:rsidR="0069151A" w:rsidRPr="00FD08EC" w:rsidRDefault="008129D9">
      <w:pPr>
        <w:pStyle w:val="2"/>
        <w:adjustRightInd w:val="0"/>
        <w:snapToGrid w:val="0"/>
        <w:spacing w:before="0" w:after="0" w:line="360" w:lineRule="auto"/>
        <w:rPr>
          <w:rFonts w:ascii="宋体" w:eastAsia="宋体" w:hAnsi="宋体" w:cs="宋体"/>
          <w:sz w:val="28"/>
          <w:szCs w:val="28"/>
        </w:rPr>
      </w:pPr>
      <w:bookmarkStart w:id="29" w:name="_Toc32718"/>
      <w:bookmarkStart w:id="30" w:name="_Toc389065130"/>
      <w:bookmarkStart w:id="31" w:name="_Toc508286065"/>
      <w:bookmarkStart w:id="32" w:name="_Toc1720140"/>
      <w:r w:rsidRPr="00FD08EC">
        <w:rPr>
          <w:rFonts w:ascii="宋体" w:eastAsia="宋体" w:hAnsi="宋体" w:cs="宋体" w:hint="eastAsia"/>
          <w:sz w:val="28"/>
          <w:szCs w:val="28"/>
        </w:rPr>
        <w:lastRenderedPageBreak/>
        <w:t>10.</w:t>
      </w:r>
      <w:bookmarkEnd w:id="29"/>
      <w:bookmarkEnd w:id="30"/>
      <w:r w:rsidRPr="00FD08EC">
        <w:rPr>
          <w:rFonts w:ascii="宋体" w:eastAsia="宋体" w:hAnsi="宋体" w:cs="宋体" w:hint="eastAsia"/>
          <w:sz w:val="28"/>
          <w:szCs w:val="28"/>
        </w:rPr>
        <w:t>联系方式</w:t>
      </w:r>
      <w:bookmarkEnd w:id="31"/>
      <w:bookmarkEnd w:id="32"/>
    </w:p>
    <w:p w:rsidR="0069151A" w:rsidRPr="00FD08EC" w:rsidRDefault="008129D9">
      <w:pPr>
        <w:adjustRightInd w:val="0"/>
        <w:snapToGrid w:val="0"/>
        <w:spacing w:line="360" w:lineRule="auto"/>
        <w:ind w:firstLineChars="200" w:firstLine="420"/>
        <w:rPr>
          <w:rFonts w:ascii="宋体" w:hAnsi="宋体" w:cs="宋体"/>
          <w:u w:val="single"/>
        </w:rPr>
      </w:pPr>
      <w:r w:rsidRPr="00FD08EC">
        <w:rPr>
          <w:rFonts w:ascii="宋体" w:hAnsi="宋体" w:cs="宋体" w:hint="eastAsia"/>
        </w:rPr>
        <w:t>招 标 人：                                   招标代理机构：</w:t>
      </w:r>
    </w:p>
    <w:p w:rsidR="0069151A" w:rsidRPr="00FD08EC" w:rsidRDefault="008129D9">
      <w:pPr>
        <w:adjustRightInd w:val="0"/>
        <w:snapToGrid w:val="0"/>
        <w:spacing w:line="360" w:lineRule="auto"/>
        <w:ind w:firstLineChars="200" w:firstLine="420"/>
        <w:rPr>
          <w:rFonts w:ascii="宋体" w:hAnsi="宋体" w:cs="宋体"/>
          <w:u w:val="single"/>
        </w:rPr>
      </w:pPr>
      <w:r w:rsidRPr="00FD08EC">
        <w:rPr>
          <w:rFonts w:ascii="宋体" w:hAnsi="宋体" w:cs="宋体" w:hint="eastAsia"/>
        </w:rPr>
        <w:t>地    址：                                   地    址：</w:t>
      </w:r>
    </w:p>
    <w:p w:rsidR="0069151A" w:rsidRPr="00FD08EC" w:rsidRDefault="008129D9">
      <w:pPr>
        <w:adjustRightInd w:val="0"/>
        <w:snapToGrid w:val="0"/>
        <w:spacing w:line="360" w:lineRule="auto"/>
        <w:ind w:firstLineChars="200" w:firstLine="420"/>
        <w:rPr>
          <w:rFonts w:ascii="宋体" w:hAnsi="宋体" w:cs="宋体"/>
        </w:rPr>
      </w:pPr>
      <w:proofErr w:type="gramStart"/>
      <w:r w:rsidRPr="00FD08EC">
        <w:rPr>
          <w:rFonts w:ascii="宋体" w:hAnsi="宋体" w:cs="宋体" w:hint="eastAsia"/>
        </w:rPr>
        <w:t>邮</w:t>
      </w:r>
      <w:proofErr w:type="gramEnd"/>
      <w:r w:rsidRPr="00FD08EC">
        <w:rPr>
          <w:rFonts w:ascii="宋体" w:hAnsi="宋体" w:cs="宋体" w:hint="eastAsia"/>
        </w:rPr>
        <w:t xml:space="preserve">    编：                                   </w:t>
      </w:r>
      <w:proofErr w:type="gramStart"/>
      <w:r w:rsidRPr="00FD08EC">
        <w:rPr>
          <w:rFonts w:ascii="宋体" w:hAnsi="宋体" w:cs="宋体" w:hint="eastAsia"/>
        </w:rPr>
        <w:t>邮</w:t>
      </w:r>
      <w:proofErr w:type="gramEnd"/>
      <w:r w:rsidRPr="00FD08EC">
        <w:rPr>
          <w:rFonts w:ascii="宋体" w:hAnsi="宋体" w:cs="宋体" w:hint="eastAsia"/>
        </w:rPr>
        <w:t xml:space="preserve">    编：</w:t>
      </w:r>
    </w:p>
    <w:p w:rsidR="0069151A" w:rsidRPr="00FD08EC" w:rsidRDefault="008129D9">
      <w:pPr>
        <w:adjustRightInd w:val="0"/>
        <w:snapToGrid w:val="0"/>
        <w:spacing w:line="360" w:lineRule="auto"/>
        <w:ind w:firstLineChars="200" w:firstLine="420"/>
        <w:rPr>
          <w:rFonts w:ascii="宋体" w:hAnsi="宋体" w:cs="宋体"/>
        </w:rPr>
      </w:pPr>
      <w:r w:rsidRPr="00FD08EC">
        <w:rPr>
          <w:rFonts w:ascii="宋体" w:hAnsi="宋体" w:cs="宋体" w:hint="eastAsia"/>
        </w:rPr>
        <w:t>联 系 人：                                   联 系 人：</w:t>
      </w:r>
    </w:p>
    <w:p w:rsidR="0069151A" w:rsidRPr="00FD08EC" w:rsidRDefault="008129D9">
      <w:pPr>
        <w:adjustRightInd w:val="0"/>
        <w:snapToGrid w:val="0"/>
        <w:spacing w:line="360" w:lineRule="auto"/>
        <w:ind w:firstLineChars="200" w:firstLine="420"/>
        <w:rPr>
          <w:rFonts w:ascii="宋体" w:hAnsi="宋体" w:cs="宋体"/>
        </w:rPr>
      </w:pPr>
      <w:r w:rsidRPr="00FD08EC">
        <w:rPr>
          <w:rFonts w:ascii="宋体" w:hAnsi="宋体" w:cs="宋体" w:hint="eastAsia"/>
        </w:rPr>
        <w:t>电    话：                                   电    话：</w:t>
      </w:r>
    </w:p>
    <w:p w:rsidR="0069151A" w:rsidRPr="00FD08EC" w:rsidRDefault="008129D9">
      <w:pPr>
        <w:adjustRightInd w:val="0"/>
        <w:snapToGrid w:val="0"/>
        <w:spacing w:line="360" w:lineRule="auto"/>
        <w:ind w:firstLineChars="200" w:firstLine="420"/>
        <w:rPr>
          <w:rFonts w:ascii="宋体" w:hAnsi="宋体" w:cs="宋体"/>
        </w:rPr>
      </w:pPr>
      <w:r w:rsidRPr="00FD08EC">
        <w:rPr>
          <w:rFonts w:ascii="宋体" w:hAnsi="宋体" w:cs="宋体" w:hint="eastAsia"/>
        </w:rPr>
        <w:t>传    真：                                   传    真：</w:t>
      </w:r>
    </w:p>
    <w:p w:rsidR="0069151A" w:rsidRPr="00FD08EC" w:rsidRDefault="008129D9">
      <w:pPr>
        <w:adjustRightInd w:val="0"/>
        <w:snapToGrid w:val="0"/>
        <w:spacing w:line="360" w:lineRule="auto"/>
        <w:ind w:firstLineChars="200" w:firstLine="420"/>
        <w:rPr>
          <w:rFonts w:ascii="宋体" w:hAnsi="宋体" w:cs="宋体"/>
        </w:rPr>
      </w:pPr>
      <w:r w:rsidRPr="00FD08EC">
        <w:rPr>
          <w:rFonts w:ascii="宋体" w:hAnsi="宋体" w:cs="宋体" w:hint="eastAsia"/>
        </w:rPr>
        <w:t>电子邮箱：                                   电子邮箱：</w:t>
      </w:r>
    </w:p>
    <w:p w:rsidR="0069151A" w:rsidRPr="00FD08EC" w:rsidRDefault="0069151A">
      <w:pPr>
        <w:adjustRightInd w:val="0"/>
        <w:snapToGrid w:val="0"/>
        <w:spacing w:line="360" w:lineRule="auto"/>
        <w:jc w:val="right"/>
        <w:rPr>
          <w:rFonts w:ascii="宋体" w:hAnsi="宋体" w:cs="宋体"/>
          <w:u w:val="single"/>
        </w:rPr>
      </w:pPr>
    </w:p>
    <w:p w:rsidR="0069151A" w:rsidRPr="00FD08EC" w:rsidRDefault="008129D9">
      <w:pPr>
        <w:adjustRightInd w:val="0"/>
        <w:snapToGrid w:val="0"/>
        <w:spacing w:line="360" w:lineRule="auto"/>
        <w:ind w:right="840" w:firstLineChars="3000" w:firstLine="6300"/>
        <w:rPr>
          <w:rFonts w:ascii="宋体" w:hAnsi="宋体" w:cs="宋体"/>
          <w:szCs w:val="21"/>
        </w:rPr>
      </w:pPr>
      <w:r w:rsidRPr="00FD08EC">
        <w:rPr>
          <w:rFonts w:ascii="宋体" w:hAnsi="宋体" w:cs="宋体" w:hint="eastAsia"/>
          <w:szCs w:val="21"/>
          <w:u w:val="single"/>
        </w:rPr>
        <w:t xml:space="preserve">   </w:t>
      </w:r>
      <w:r w:rsidRPr="00FD08EC">
        <w:rPr>
          <w:rFonts w:ascii="宋体" w:hAnsi="宋体" w:cs="宋体" w:hint="eastAsia"/>
          <w:szCs w:val="21"/>
        </w:rPr>
        <w:t>年</w:t>
      </w:r>
      <w:r w:rsidRPr="00FD08EC">
        <w:rPr>
          <w:rFonts w:ascii="宋体" w:hAnsi="宋体" w:cs="宋体" w:hint="eastAsia"/>
          <w:szCs w:val="21"/>
          <w:u w:val="single"/>
        </w:rPr>
        <w:t xml:space="preserve">   </w:t>
      </w:r>
      <w:r w:rsidRPr="00FD08EC">
        <w:rPr>
          <w:rFonts w:ascii="宋体" w:hAnsi="宋体" w:cs="宋体" w:hint="eastAsia"/>
          <w:szCs w:val="21"/>
        </w:rPr>
        <w:t>月</w:t>
      </w:r>
      <w:r w:rsidRPr="00FD08EC">
        <w:rPr>
          <w:rFonts w:ascii="宋体" w:hAnsi="宋体" w:cs="宋体" w:hint="eastAsia"/>
          <w:szCs w:val="21"/>
          <w:u w:val="single"/>
        </w:rPr>
        <w:t xml:space="preserve">   </w:t>
      </w:r>
      <w:r w:rsidRPr="00FD08EC">
        <w:rPr>
          <w:rFonts w:ascii="宋体" w:hAnsi="宋体" w:cs="宋体" w:hint="eastAsia"/>
          <w:szCs w:val="21"/>
        </w:rPr>
        <w:t>日</w:t>
      </w:r>
    </w:p>
    <w:p w:rsidR="0069151A" w:rsidRPr="00FD08EC" w:rsidRDefault="0069151A">
      <w:pPr>
        <w:spacing w:line="360" w:lineRule="auto"/>
        <w:ind w:right="840"/>
      </w:pPr>
    </w:p>
    <w:p w:rsidR="0069151A" w:rsidRPr="00FD08EC" w:rsidRDefault="008129D9">
      <w:pPr>
        <w:widowControl/>
        <w:jc w:val="center"/>
        <w:rPr>
          <w:rFonts w:ascii="黑体" w:eastAsia="黑体" w:hAnsi="黑体"/>
          <w:sz w:val="32"/>
          <w:szCs w:val="32"/>
        </w:rPr>
      </w:pPr>
      <w:bookmarkStart w:id="33" w:name="_Toc389065142"/>
      <w:r w:rsidRPr="00FD08EC">
        <w:br w:type="page"/>
      </w:r>
      <w:r w:rsidRPr="00FD08EC">
        <w:rPr>
          <w:rFonts w:ascii="黑体" w:eastAsia="黑体" w:hAnsi="黑体" w:hint="eastAsia"/>
          <w:sz w:val="32"/>
          <w:szCs w:val="32"/>
        </w:rPr>
        <w:lastRenderedPageBreak/>
        <w:t>第二章  投标人须知</w:t>
      </w:r>
      <w:bookmarkEnd w:id="33"/>
    </w:p>
    <w:p w:rsidR="0069151A" w:rsidRPr="00FD08EC" w:rsidRDefault="0069151A">
      <w:pPr>
        <w:widowControl/>
        <w:jc w:val="center"/>
      </w:pPr>
    </w:p>
    <w:p w:rsidR="0069151A" w:rsidRPr="00FD08EC" w:rsidRDefault="008129D9">
      <w:pPr>
        <w:pStyle w:val="1"/>
        <w:jc w:val="center"/>
        <w:rPr>
          <w:rFonts w:asciiTheme="majorEastAsia" w:eastAsiaTheme="majorEastAsia" w:hAnsiTheme="majorEastAsia"/>
          <w:sz w:val="24"/>
          <w:szCs w:val="24"/>
        </w:rPr>
      </w:pPr>
      <w:bookmarkStart w:id="34" w:name="_Toc508286066"/>
      <w:bookmarkStart w:id="35" w:name="_Toc1720141"/>
      <w:bookmarkStart w:id="36" w:name="_Toc389065143"/>
      <w:r w:rsidRPr="00FD08EC">
        <w:rPr>
          <w:rFonts w:asciiTheme="majorEastAsia" w:eastAsiaTheme="majorEastAsia" w:hAnsiTheme="majorEastAsia" w:hint="eastAsia"/>
          <w:sz w:val="30"/>
          <w:szCs w:val="30"/>
        </w:rPr>
        <w:t>投标人须知前附表</w:t>
      </w:r>
      <w:bookmarkEnd w:id="34"/>
      <w:bookmarkEnd w:id="35"/>
      <w:bookmarkEnd w:id="36"/>
    </w:p>
    <w:tbl>
      <w:tblPr>
        <w:tblW w:w="90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66"/>
        <w:gridCol w:w="2320"/>
        <w:gridCol w:w="5417"/>
      </w:tblGrid>
      <w:tr w:rsidR="00FD08EC" w:rsidRPr="00FD08EC">
        <w:trPr>
          <w:trHeight w:val="473"/>
          <w:tblHeader/>
          <w:jc w:val="center"/>
        </w:trPr>
        <w:tc>
          <w:tcPr>
            <w:tcW w:w="1266" w:type="dxa"/>
            <w:shd w:val="clear" w:color="auto" w:fill="E6E6E6"/>
            <w:vAlign w:val="center"/>
          </w:tcPr>
          <w:p w:rsidR="0069151A" w:rsidRPr="00FD08EC" w:rsidRDefault="008129D9">
            <w:pPr>
              <w:adjustRightInd w:val="0"/>
              <w:snapToGrid w:val="0"/>
              <w:spacing w:line="400" w:lineRule="exact"/>
              <w:jc w:val="center"/>
              <w:rPr>
                <w:rFonts w:ascii="宋体" w:hAnsi="宋体" w:cs="宋体"/>
                <w:b/>
                <w:szCs w:val="21"/>
              </w:rPr>
            </w:pPr>
            <w:r w:rsidRPr="00FD08EC">
              <w:rPr>
                <w:rFonts w:ascii="宋体" w:hAnsi="宋体" w:cs="宋体" w:hint="eastAsia"/>
                <w:b/>
                <w:szCs w:val="21"/>
              </w:rPr>
              <w:t>条款号</w:t>
            </w:r>
          </w:p>
        </w:tc>
        <w:tc>
          <w:tcPr>
            <w:tcW w:w="2320" w:type="dxa"/>
            <w:shd w:val="clear" w:color="auto" w:fill="E6E6E6"/>
            <w:vAlign w:val="center"/>
          </w:tcPr>
          <w:p w:rsidR="0069151A" w:rsidRPr="00FD08EC" w:rsidRDefault="008129D9">
            <w:pPr>
              <w:adjustRightInd w:val="0"/>
              <w:snapToGrid w:val="0"/>
              <w:spacing w:line="400" w:lineRule="exact"/>
              <w:jc w:val="center"/>
              <w:rPr>
                <w:rFonts w:ascii="宋体" w:hAnsi="宋体" w:cs="宋体"/>
                <w:b/>
                <w:szCs w:val="21"/>
              </w:rPr>
            </w:pPr>
            <w:r w:rsidRPr="00FD08EC">
              <w:rPr>
                <w:rFonts w:ascii="宋体" w:hAnsi="宋体" w:cs="宋体" w:hint="eastAsia"/>
                <w:b/>
                <w:szCs w:val="21"/>
              </w:rPr>
              <w:t>条  款  名  称</w:t>
            </w:r>
          </w:p>
        </w:tc>
        <w:tc>
          <w:tcPr>
            <w:tcW w:w="5417" w:type="dxa"/>
            <w:shd w:val="clear" w:color="auto" w:fill="E6E6E6"/>
            <w:vAlign w:val="center"/>
          </w:tcPr>
          <w:p w:rsidR="0069151A" w:rsidRPr="00FD08EC" w:rsidRDefault="008129D9">
            <w:pPr>
              <w:adjustRightInd w:val="0"/>
              <w:snapToGrid w:val="0"/>
              <w:spacing w:line="400" w:lineRule="exact"/>
              <w:jc w:val="center"/>
              <w:rPr>
                <w:rFonts w:ascii="宋体" w:hAnsi="宋体" w:cs="宋体"/>
                <w:b/>
                <w:szCs w:val="21"/>
              </w:rPr>
            </w:pPr>
            <w:r w:rsidRPr="00FD08EC">
              <w:rPr>
                <w:rFonts w:ascii="宋体" w:hAnsi="宋体" w:cs="宋体" w:hint="eastAsia"/>
                <w:b/>
                <w:szCs w:val="21"/>
              </w:rPr>
              <w:t>编  列  内  容</w:t>
            </w:r>
          </w:p>
        </w:tc>
      </w:tr>
      <w:tr w:rsidR="00FD08EC" w:rsidRPr="00FD08EC">
        <w:trPr>
          <w:trHeight w:val="2099"/>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1.1.2</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招标人</w:t>
            </w:r>
          </w:p>
        </w:tc>
        <w:tc>
          <w:tcPr>
            <w:tcW w:w="5417"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名称：</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地址：</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联系人：</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电话：</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电子邮箱：</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传真：</w:t>
            </w:r>
          </w:p>
        </w:tc>
      </w:tr>
      <w:tr w:rsidR="00FD08EC" w:rsidRPr="00FD08EC">
        <w:trPr>
          <w:trHeight w:val="1988"/>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1.1.3</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招标代理机构</w:t>
            </w:r>
          </w:p>
        </w:tc>
        <w:tc>
          <w:tcPr>
            <w:tcW w:w="5417"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名称：</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地址：</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联系人：</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电话：</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电子邮箱：</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传真：</w:t>
            </w:r>
          </w:p>
        </w:tc>
      </w:tr>
      <w:tr w:rsidR="00FD08EC" w:rsidRPr="00FD08EC">
        <w:trPr>
          <w:trHeight w:hRule="exact" w:val="456"/>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1.1.4</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项目名称</w:t>
            </w:r>
          </w:p>
        </w:tc>
        <w:tc>
          <w:tcPr>
            <w:tcW w:w="5417" w:type="dxa"/>
            <w:vAlign w:val="center"/>
          </w:tcPr>
          <w:p w:rsidR="0069151A" w:rsidRPr="00FD08EC" w:rsidRDefault="0069151A">
            <w:pPr>
              <w:adjustRightInd w:val="0"/>
              <w:snapToGrid w:val="0"/>
              <w:spacing w:line="400" w:lineRule="exact"/>
              <w:rPr>
                <w:rFonts w:ascii="宋体" w:hAnsi="宋体" w:cs="宋体"/>
                <w:szCs w:val="21"/>
              </w:rPr>
            </w:pPr>
          </w:p>
        </w:tc>
      </w:tr>
      <w:tr w:rsidR="00FD08EC" w:rsidRPr="00FD08EC">
        <w:trPr>
          <w:trHeight w:hRule="exact" w:val="456"/>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1.1.5</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建设地点</w:t>
            </w:r>
          </w:p>
        </w:tc>
        <w:tc>
          <w:tcPr>
            <w:tcW w:w="5417" w:type="dxa"/>
            <w:vAlign w:val="center"/>
          </w:tcPr>
          <w:p w:rsidR="0069151A" w:rsidRPr="00FD08EC" w:rsidRDefault="0069151A">
            <w:pPr>
              <w:adjustRightInd w:val="0"/>
              <w:snapToGrid w:val="0"/>
              <w:spacing w:line="400" w:lineRule="exact"/>
              <w:rPr>
                <w:rFonts w:ascii="宋体" w:hAnsi="宋体" w:cs="宋体"/>
                <w:szCs w:val="21"/>
              </w:rPr>
            </w:pPr>
          </w:p>
        </w:tc>
      </w:tr>
      <w:tr w:rsidR="00FD08EC" w:rsidRPr="00FD08EC">
        <w:trPr>
          <w:trHeight w:hRule="exact" w:val="456"/>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1.2.1</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资金来源</w:t>
            </w:r>
          </w:p>
        </w:tc>
        <w:tc>
          <w:tcPr>
            <w:tcW w:w="5417" w:type="dxa"/>
            <w:vAlign w:val="center"/>
          </w:tcPr>
          <w:p w:rsidR="0069151A" w:rsidRPr="00FD08EC" w:rsidRDefault="0069151A">
            <w:pPr>
              <w:adjustRightInd w:val="0"/>
              <w:snapToGrid w:val="0"/>
              <w:spacing w:line="400" w:lineRule="exact"/>
              <w:rPr>
                <w:rFonts w:ascii="宋体" w:hAnsi="宋体" w:cs="宋体"/>
                <w:szCs w:val="21"/>
              </w:rPr>
            </w:pPr>
          </w:p>
        </w:tc>
      </w:tr>
      <w:tr w:rsidR="00FD08EC" w:rsidRPr="00FD08EC">
        <w:trPr>
          <w:trHeight w:hRule="exact" w:val="456"/>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1.2.2</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出资比例</w:t>
            </w:r>
          </w:p>
        </w:tc>
        <w:tc>
          <w:tcPr>
            <w:tcW w:w="5417" w:type="dxa"/>
            <w:vAlign w:val="center"/>
          </w:tcPr>
          <w:p w:rsidR="0069151A" w:rsidRPr="00FD08EC" w:rsidRDefault="0069151A">
            <w:pPr>
              <w:adjustRightInd w:val="0"/>
              <w:snapToGrid w:val="0"/>
              <w:spacing w:line="400" w:lineRule="exact"/>
              <w:rPr>
                <w:rFonts w:ascii="宋体" w:hAnsi="宋体" w:cs="宋体"/>
                <w:szCs w:val="21"/>
              </w:rPr>
            </w:pPr>
          </w:p>
        </w:tc>
      </w:tr>
      <w:tr w:rsidR="00FD08EC" w:rsidRPr="00FD08EC">
        <w:trPr>
          <w:trHeight w:hRule="exact" w:val="456"/>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1.2.3</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资金落实情况</w:t>
            </w:r>
          </w:p>
        </w:tc>
        <w:tc>
          <w:tcPr>
            <w:tcW w:w="5417" w:type="dxa"/>
            <w:vAlign w:val="center"/>
          </w:tcPr>
          <w:p w:rsidR="0069151A" w:rsidRPr="00FD08EC" w:rsidRDefault="0069151A">
            <w:pPr>
              <w:adjustRightInd w:val="0"/>
              <w:snapToGrid w:val="0"/>
              <w:spacing w:line="400" w:lineRule="exact"/>
              <w:rPr>
                <w:rFonts w:ascii="宋体" w:hAnsi="宋体" w:cs="宋体"/>
                <w:szCs w:val="21"/>
              </w:rPr>
            </w:pPr>
          </w:p>
        </w:tc>
      </w:tr>
      <w:tr w:rsidR="00FD08EC" w:rsidRPr="00FD08EC">
        <w:trPr>
          <w:trHeight w:hRule="exact" w:val="456"/>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1.2.4</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合同价款支付方式</w:t>
            </w:r>
          </w:p>
        </w:tc>
        <w:tc>
          <w:tcPr>
            <w:tcW w:w="5417" w:type="dxa"/>
            <w:vAlign w:val="center"/>
          </w:tcPr>
          <w:p w:rsidR="0069151A" w:rsidRPr="00FD08EC" w:rsidRDefault="0069151A">
            <w:pPr>
              <w:adjustRightInd w:val="0"/>
              <w:snapToGrid w:val="0"/>
              <w:spacing w:line="400" w:lineRule="exact"/>
              <w:rPr>
                <w:rFonts w:ascii="宋体" w:hAnsi="宋体" w:cs="宋体"/>
                <w:szCs w:val="21"/>
              </w:rPr>
            </w:pPr>
          </w:p>
        </w:tc>
      </w:tr>
      <w:tr w:rsidR="00FD08EC" w:rsidRPr="00FD08EC">
        <w:trPr>
          <w:trHeight w:val="463"/>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1.3.1</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招标范围</w:t>
            </w:r>
          </w:p>
        </w:tc>
        <w:tc>
          <w:tcPr>
            <w:tcW w:w="5417" w:type="dxa"/>
            <w:vAlign w:val="center"/>
          </w:tcPr>
          <w:p w:rsidR="0069151A" w:rsidRPr="00FD08EC" w:rsidRDefault="0069151A">
            <w:pPr>
              <w:adjustRightInd w:val="0"/>
              <w:snapToGrid w:val="0"/>
              <w:spacing w:line="400" w:lineRule="exact"/>
              <w:rPr>
                <w:rFonts w:ascii="宋体" w:hAnsi="宋体" w:cs="宋体"/>
                <w:szCs w:val="21"/>
              </w:rPr>
            </w:pPr>
          </w:p>
        </w:tc>
      </w:tr>
      <w:tr w:rsidR="00FD08EC" w:rsidRPr="00FD08EC">
        <w:trPr>
          <w:trHeight w:val="50"/>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1.3.2</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要求工期</w:t>
            </w:r>
          </w:p>
        </w:tc>
        <w:tc>
          <w:tcPr>
            <w:tcW w:w="5417" w:type="dxa"/>
          </w:tcPr>
          <w:p w:rsidR="0069151A" w:rsidRPr="00FD08EC" w:rsidRDefault="008129D9">
            <w:pPr>
              <w:adjustRightInd w:val="0"/>
              <w:snapToGrid w:val="0"/>
              <w:spacing w:line="360" w:lineRule="auto"/>
              <w:rPr>
                <w:rFonts w:ascii="宋体" w:hAnsi="宋体" w:cs="宋体"/>
              </w:rPr>
            </w:pPr>
            <w:r w:rsidRPr="00FD08EC">
              <w:rPr>
                <w:rFonts w:ascii="宋体" w:hAnsi="宋体" w:cs="宋体" w:hint="eastAsia"/>
              </w:rPr>
              <w:t>总工期要求：</w:t>
            </w:r>
            <w:r w:rsidRPr="00FD08EC">
              <w:rPr>
                <w:rFonts w:ascii="宋体" w:hAnsi="宋体" w:cs="宋体"/>
                <w:u w:val="single"/>
              </w:rPr>
              <w:t xml:space="preserve">        </w:t>
            </w:r>
            <w:r w:rsidRPr="00FD08EC">
              <w:rPr>
                <w:rFonts w:ascii="宋体" w:hAnsi="宋体" w:cs="宋体" w:hint="eastAsia"/>
              </w:rPr>
              <w:t>日历天。其中：</w:t>
            </w:r>
          </w:p>
          <w:p w:rsidR="0069151A" w:rsidRPr="00FD08EC" w:rsidRDefault="008129D9">
            <w:pPr>
              <w:adjustRightInd w:val="0"/>
              <w:snapToGrid w:val="0"/>
              <w:spacing w:line="360" w:lineRule="auto"/>
              <w:rPr>
                <w:rFonts w:ascii="宋体" w:hAnsi="宋体" w:cs="宋体"/>
              </w:rPr>
            </w:pPr>
            <w:r w:rsidRPr="00FD08EC">
              <w:rPr>
                <w:rFonts w:ascii="宋体" w:hAnsi="宋体" w:cs="宋体" w:hint="eastAsia"/>
              </w:rPr>
              <w:t xml:space="preserve">  设计开工日期：</w:t>
            </w:r>
            <w:r w:rsidRPr="00FD08EC">
              <w:rPr>
                <w:rFonts w:ascii="宋体" w:hAnsi="宋体" w:cs="宋体"/>
                <w:u w:val="single"/>
              </w:rPr>
              <w:t xml:space="preserve">   </w:t>
            </w:r>
            <w:r w:rsidRPr="00FD08EC">
              <w:rPr>
                <w:rFonts w:ascii="宋体" w:hAnsi="宋体"/>
                <w:u w:val="single"/>
              </w:rPr>
              <w:t xml:space="preserve"> </w:t>
            </w:r>
            <w:r w:rsidRPr="00FD08EC">
              <w:rPr>
                <w:rFonts w:ascii="宋体" w:hAnsi="宋体" w:cs="宋体" w:hint="eastAsia"/>
                <w:u w:val="single"/>
              </w:rPr>
              <w:t xml:space="preserve"> </w:t>
            </w:r>
            <w:r w:rsidRPr="00FD08EC">
              <w:rPr>
                <w:rFonts w:ascii="宋体" w:hAnsi="宋体" w:cs="宋体"/>
                <w:u w:val="single"/>
              </w:rPr>
              <w:t xml:space="preserve"> </w:t>
            </w:r>
            <w:r w:rsidRPr="00FD08EC">
              <w:rPr>
                <w:rFonts w:ascii="宋体" w:hAnsi="宋体" w:cs="宋体" w:hint="eastAsia"/>
              </w:rPr>
              <w:t>年</w:t>
            </w:r>
            <w:r w:rsidRPr="00FD08EC">
              <w:rPr>
                <w:rFonts w:ascii="宋体" w:hAnsi="宋体" w:cs="宋体" w:hint="eastAsia"/>
                <w:u w:val="single"/>
              </w:rPr>
              <w:t xml:space="preserve">   </w:t>
            </w:r>
            <w:r w:rsidRPr="00FD08EC">
              <w:rPr>
                <w:rFonts w:ascii="宋体" w:hAnsi="宋体" w:cs="宋体" w:hint="eastAsia"/>
              </w:rPr>
              <w:t>月</w:t>
            </w:r>
            <w:r w:rsidRPr="00FD08EC">
              <w:rPr>
                <w:rFonts w:ascii="宋体" w:hAnsi="宋体" w:cs="宋体" w:hint="eastAsia"/>
                <w:u w:val="single"/>
              </w:rPr>
              <w:t xml:space="preserve">   </w:t>
            </w:r>
            <w:r w:rsidRPr="00FD08EC">
              <w:rPr>
                <w:rFonts w:ascii="宋体" w:hAnsi="宋体" w:cs="宋体" w:hint="eastAsia"/>
              </w:rPr>
              <w:t>日</w:t>
            </w:r>
          </w:p>
          <w:p w:rsidR="0069151A" w:rsidRPr="00FD08EC" w:rsidRDefault="008129D9">
            <w:pPr>
              <w:adjustRightInd w:val="0"/>
              <w:snapToGrid w:val="0"/>
              <w:spacing w:line="360" w:lineRule="auto"/>
              <w:rPr>
                <w:rFonts w:ascii="宋体" w:hAnsi="宋体" w:cs="宋体"/>
                <w:u w:val="single"/>
              </w:rPr>
            </w:pPr>
            <w:r w:rsidRPr="00FD08EC">
              <w:rPr>
                <w:rFonts w:ascii="宋体" w:hAnsi="宋体" w:cs="宋体" w:hint="eastAsia"/>
              </w:rPr>
              <w:t xml:space="preserve">  施工开工日期：</w:t>
            </w:r>
            <w:r w:rsidRPr="00FD08EC">
              <w:rPr>
                <w:rFonts w:ascii="宋体" w:hAnsi="宋体" w:cs="宋体"/>
                <w:u w:val="single"/>
              </w:rPr>
              <w:t xml:space="preserve">    </w:t>
            </w:r>
            <w:r w:rsidRPr="00FD08EC">
              <w:rPr>
                <w:rFonts w:ascii="宋体" w:hAnsi="宋体" w:cs="宋体" w:hint="eastAsia"/>
                <w:u w:val="single"/>
              </w:rPr>
              <w:t xml:space="preserve">  </w:t>
            </w:r>
            <w:r w:rsidRPr="00FD08EC">
              <w:rPr>
                <w:rFonts w:ascii="宋体" w:hAnsi="宋体" w:cs="宋体" w:hint="eastAsia"/>
              </w:rPr>
              <w:t>年</w:t>
            </w:r>
            <w:r w:rsidRPr="00FD08EC">
              <w:rPr>
                <w:rFonts w:ascii="宋体" w:hAnsi="宋体" w:cs="宋体" w:hint="eastAsia"/>
                <w:u w:val="single"/>
              </w:rPr>
              <w:t xml:space="preserve">   </w:t>
            </w:r>
            <w:r w:rsidRPr="00FD08EC">
              <w:rPr>
                <w:rFonts w:ascii="宋体" w:hAnsi="宋体" w:cs="宋体" w:hint="eastAsia"/>
              </w:rPr>
              <w:t>月</w:t>
            </w:r>
            <w:r w:rsidRPr="00FD08EC">
              <w:rPr>
                <w:rFonts w:ascii="宋体" w:hAnsi="宋体" w:cs="宋体" w:hint="eastAsia"/>
                <w:u w:val="single"/>
              </w:rPr>
              <w:t xml:space="preserve">   </w:t>
            </w:r>
            <w:r w:rsidRPr="00FD08EC">
              <w:rPr>
                <w:rFonts w:ascii="宋体" w:hAnsi="宋体" w:cs="宋体" w:hint="eastAsia"/>
              </w:rPr>
              <w:t>日</w:t>
            </w:r>
          </w:p>
          <w:p w:rsidR="0069151A" w:rsidRPr="00FD08EC" w:rsidRDefault="008129D9">
            <w:pPr>
              <w:adjustRightInd w:val="0"/>
              <w:snapToGrid w:val="0"/>
              <w:spacing w:line="360" w:lineRule="auto"/>
              <w:rPr>
                <w:rFonts w:ascii="宋体" w:hAnsi="宋体" w:cs="宋体"/>
                <w:u w:val="single"/>
              </w:rPr>
            </w:pPr>
            <w:r w:rsidRPr="00FD08EC">
              <w:rPr>
                <w:rFonts w:ascii="宋体" w:hAnsi="宋体" w:cs="宋体" w:hint="eastAsia"/>
              </w:rPr>
              <w:t xml:space="preserve">  工程竣工日期：</w:t>
            </w:r>
            <w:r w:rsidRPr="00FD08EC">
              <w:rPr>
                <w:rFonts w:ascii="宋体" w:hAnsi="宋体" w:cs="宋体"/>
                <w:u w:val="single"/>
              </w:rPr>
              <w:t xml:space="preserve">    </w:t>
            </w:r>
            <w:r w:rsidRPr="00FD08EC">
              <w:rPr>
                <w:rFonts w:ascii="宋体" w:hAnsi="宋体" w:cs="宋体" w:hint="eastAsia"/>
                <w:u w:val="single"/>
              </w:rPr>
              <w:t xml:space="preserve">  </w:t>
            </w:r>
            <w:r w:rsidRPr="00FD08EC">
              <w:rPr>
                <w:rFonts w:ascii="宋体" w:hAnsi="宋体" w:cs="宋体" w:hint="eastAsia"/>
              </w:rPr>
              <w:t>年</w:t>
            </w:r>
            <w:r w:rsidRPr="00FD08EC">
              <w:rPr>
                <w:rFonts w:ascii="宋体" w:hAnsi="宋体" w:cs="宋体" w:hint="eastAsia"/>
                <w:u w:val="single"/>
              </w:rPr>
              <w:t xml:space="preserve">   </w:t>
            </w:r>
            <w:r w:rsidRPr="00FD08EC">
              <w:rPr>
                <w:rFonts w:ascii="宋体" w:hAnsi="宋体" w:cs="宋体" w:hint="eastAsia"/>
              </w:rPr>
              <w:t>月</w:t>
            </w:r>
            <w:r w:rsidRPr="00FD08EC">
              <w:rPr>
                <w:rFonts w:ascii="宋体" w:hAnsi="宋体" w:cs="宋体" w:hint="eastAsia"/>
                <w:u w:val="single"/>
              </w:rPr>
              <w:t xml:space="preserve">   </w:t>
            </w:r>
            <w:r w:rsidRPr="00FD08EC">
              <w:rPr>
                <w:rFonts w:ascii="宋体" w:hAnsi="宋体" w:cs="宋体" w:hint="eastAsia"/>
              </w:rPr>
              <w:t>日</w:t>
            </w:r>
          </w:p>
          <w:p w:rsidR="0069151A" w:rsidRPr="00FD08EC" w:rsidRDefault="008129D9">
            <w:pPr>
              <w:adjustRightInd w:val="0"/>
              <w:snapToGrid w:val="0"/>
              <w:spacing w:line="400" w:lineRule="exact"/>
              <w:rPr>
                <w:rFonts w:ascii="宋体" w:hAnsi="宋体" w:cs="宋体"/>
              </w:rPr>
            </w:pPr>
            <w:r w:rsidRPr="00FD08EC">
              <w:rPr>
                <w:rFonts w:ascii="宋体" w:hAnsi="宋体" w:cs="宋体" w:hint="eastAsia"/>
              </w:rPr>
              <w:t>除上述总工期外，发包人还要求以下节点工期（如有）：</w:t>
            </w:r>
          </w:p>
          <w:p w:rsidR="0069151A" w:rsidRPr="00FD08EC" w:rsidRDefault="0069151A">
            <w:pPr>
              <w:adjustRightInd w:val="0"/>
              <w:snapToGrid w:val="0"/>
              <w:spacing w:line="400" w:lineRule="exact"/>
              <w:rPr>
                <w:rFonts w:ascii="宋体" w:hAnsi="宋体" w:cs="宋体"/>
                <w:szCs w:val="21"/>
              </w:rPr>
            </w:pPr>
          </w:p>
        </w:tc>
      </w:tr>
      <w:tr w:rsidR="00FD08EC" w:rsidRPr="00FD08EC">
        <w:trPr>
          <w:trHeight w:val="50"/>
          <w:jc w:val="center"/>
        </w:trPr>
        <w:tc>
          <w:tcPr>
            <w:tcW w:w="1266" w:type="dxa"/>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1.3.3</w:t>
            </w:r>
          </w:p>
        </w:tc>
        <w:tc>
          <w:tcPr>
            <w:tcW w:w="2320" w:type="dxa"/>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质量要求</w:t>
            </w:r>
          </w:p>
        </w:tc>
        <w:tc>
          <w:tcPr>
            <w:tcW w:w="5417" w:type="dxa"/>
          </w:tcPr>
          <w:p w:rsidR="0069151A" w:rsidRPr="00FD08EC" w:rsidRDefault="008129D9">
            <w:pPr>
              <w:spacing w:line="440" w:lineRule="exact"/>
              <w:rPr>
                <w:szCs w:val="21"/>
              </w:rPr>
            </w:pPr>
            <w:r w:rsidRPr="00FD08EC">
              <w:rPr>
                <w:rFonts w:hint="eastAsia"/>
                <w:szCs w:val="21"/>
              </w:rPr>
              <w:t>设计</w:t>
            </w:r>
            <w:r w:rsidRPr="00FD08EC">
              <w:rPr>
                <w:szCs w:val="21"/>
              </w:rPr>
              <w:t>要求</w:t>
            </w:r>
            <w:r w:rsidRPr="00FD08EC">
              <w:rPr>
                <w:rFonts w:hint="eastAsia"/>
                <w:szCs w:val="21"/>
              </w:rPr>
              <w:t>的质量标准：</w:t>
            </w:r>
          </w:p>
          <w:p w:rsidR="0069151A" w:rsidRPr="00FD08EC" w:rsidRDefault="008129D9">
            <w:pPr>
              <w:adjustRightInd w:val="0"/>
              <w:snapToGrid w:val="0"/>
              <w:spacing w:line="400" w:lineRule="exact"/>
              <w:rPr>
                <w:rFonts w:ascii="宋体" w:hAnsi="宋体" w:cs="宋体"/>
                <w:szCs w:val="21"/>
              </w:rPr>
            </w:pPr>
            <w:r w:rsidRPr="00FD08EC">
              <w:rPr>
                <w:rFonts w:hint="eastAsia"/>
                <w:szCs w:val="21"/>
              </w:rPr>
              <w:t>施工要求的质量标准：</w:t>
            </w:r>
          </w:p>
        </w:tc>
      </w:tr>
      <w:tr w:rsidR="00FD08EC" w:rsidRPr="00FD08EC">
        <w:trPr>
          <w:trHeight w:val="50"/>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1.4.1</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投标人资格要求</w:t>
            </w:r>
          </w:p>
        </w:tc>
        <w:tc>
          <w:tcPr>
            <w:tcW w:w="5417" w:type="dxa"/>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1、企业应当具备下列</w:t>
            </w:r>
            <w:r w:rsidRPr="00FD08EC">
              <w:rPr>
                <w:rFonts w:ascii="宋体" w:hAnsi="宋体" w:cs="宋体"/>
                <w:szCs w:val="21"/>
              </w:rPr>
              <w:t>资质条件</w:t>
            </w:r>
            <w:r w:rsidRPr="00FD08EC">
              <w:rPr>
                <w:rFonts w:ascii="宋体" w:hAnsi="宋体" w:cs="宋体" w:hint="eastAsia"/>
                <w:szCs w:val="21"/>
              </w:rPr>
              <w:t>之一</w:t>
            </w:r>
            <w:r w:rsidRPr="00FD08EC">
              <w:rPr>
                <w:rFonts w:ascii="宋体" w:hAnsi="宋体" w:cs="宋体"/>
                <w:szCs w:val="21"/>
              </w:rPr>
              <w:t>：</w:t>
            </w:r>
          </w:p>
          <w:p w:rsidR="0069151A" w:rsidRPr="00FD08EC" w:rsidRDefault="008129D9">
            <w:pPr>
              <w:numPr>
                <w:ilvl w:val="0"/>
                <w:numId w:val="2"/>
              </w:numPr>
              <w:adjustRightInd w:val="0"/>
              <w:snapToGrid w:val="0"/>
              <w:spacing w:line="400" w:lineRule="exact"/>
              <w:rPr>
                <w:rFonts w:ascii="宋体" w:hAnsi="宋体" w:cs="宋体"/>
                <w:szCs w:val="21"/>
              </w:rPr>
            </w:pPr>
            <w:r w:rsidRPr="00FD08EC">
              <w:rPr>
                <w:rFonts w:ascii="宋体" w:hAnsi="宋体" w:cs="宋体" w:hint="eastAsia"/>
                <w:szCs w:val="21"/>
              </w:rPr>
              <w:t xml:space="preserve">设计资质要求：                </w:t>
            </w:r>
          </w:p>
          <w:p w:rsidR="0069151A" w:rsidRPr="00FD08EC" w:rsidRDefault="008129D9">
            <w:pPr>
              <w:numPr>
                <w:ilvl w:val="0"/>
                <w:numId w:val="2"/>
              </w:numPr>
              <w:adjustRightInd w:val="0"/>
              <w:snapToGrid w:val="0"/>
              <w:spacing w:line="400" w:lineRule="exact"/>
              <w:rPr>
                <w:rFonts w:ascii="宋体" w:hAnsi="宋体" w:cs="宋体"/>
                <w:szCs w:val="21"/>
              </w:rPr>
            </w:pPr>
            <w:r w:rsidRPr="00FD08EC">
              <w:rPr>
                <w:rFonts w:ascii="宋体" w:hAnsi="宋体" w:cs="宋体" w:hint="eastAsia"/>
                <w:szCs w:val="21"/>
              </w:rPr>
              <w:lastRenderedPageBreak/>
              <w:t xml:space="preserve">施工资质要求：                </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2、</w:t>
            </w:r>
            <w:r w:rsidRPr="00FD08EC">
              <w:rPr>
                <w:rFonts w:ascii="宋体" w:hAnsi="宋体" w:cs="宋体"/>
                <w:szCs w:val="21"/>
              </w:rPr>
              <w:t>财务要求：</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3、</w:t>
            </w:r>
            <w:r w:rsidRPr="00FD08EC">
              <w:rPr>
                <w:rFonts w:ascii="宋体" w:hAnsi="宋体" w:cs="宋体"/>
                <w:szCs w:val="21"/>
              </w:rPr>
              <w:t>□</w:t>
            </w:r>
            <w:r w:rsidRPr="00FD08EC">
              <w:rPr>
                <w:rFonts w:ascii="宋体" w:hAnsi="宋体" w:cs="宋体" w:hint="eastAsia"/>
                <w:szCs w:val="21"/>
              </w:rPr>
              <w:t>企业应当具有以下类似工程业绩之一：</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w:t>
            </w:r>
            <w:r w:rsidRPr="00FD08EC">
              <w:rPr>
                <w:rFonts w:ascii="宋体" w:hAnsi="宋体" w:cs="宋体"/>
                <w:szCs w:val="21"/>
              </w:rPr>
              <w:t>A）</w:t>
            </w:r>
            <w:r w:rsidRPr="00FD08EC">
              <w:rPr>
                <w:rFonts w:ascii="宋体" w:hAnsi="宋体" w:cs="宋体" w:hint="eastAsia"/>
                <w:szCs w:val="21"/>
              </w:rPr>
              <w:t>工程总承包业绩要求：</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w:t>
            </w:r>
            <w:r w:rsidRPr="00FD08EC">
              <w:rPr>
                <w:rFonts w:ascii="宋体" w:hAnsi="宋体" w:cs="宋体"/>
                <w:szCs w:val="21"/>
              </w:rPr>
              <w:t>B）设计业绩要求：</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w:t>
            </w:r>
            <w:r w:rsidRPr="00FD08EC">
              <w:rPr>
                <w:rFonts w:ascii="宋体" w:hAnsi="宋体" w:cs="宋体"/>
                <w:szCs w:val="21"/>
              </w:rPr>
              <w:t>C）施工业绩要求：</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4、工程总承包</w:t>
            </w:r>
            <w:r w:rsidRPr="00FD08EC">
              <w:rPr>
                <w:rFonts w:ascii="宋体" w:hAnsi="宋体" w:cs="宋体"/>
                <w:szCs w:val="21"/>
              </w:rPr>
              <w:t>项目经理</w:t>
            </w:r>
            <w:r w:rsidRPr="00FD08EC">
              <w:rPr>
                <w:rFonts w:ascii="宋体" w:hAnsi="宋体" w:cs="宋体" w:hint="eastAsia"/>
                <w:szCs w:val="21"/>
              </w:rPr>
              <w:t>应当具备下列资格</w:t>
            </w:r>
            <w:r w:rsidRPr="00FD08EC">
              <w:rPr>
                <w:rFonts w:ascii="宋体" w:hAnsi="宋体" w:cs="宋体"/>
                <w:szCs w:val="21"/>
              </w:rPr>
              <w:t>条件</w:t>
            </w:r>
            <w:r w:rsidRPr="00FD08EC">
              <w:rPr>
                <w:rFonts w:ascii="宋体" w:hAnsi="宋体" w:cs="宋体" w:hint="eastAsia"/>
                <w:szCs w:val="21"/>
              </w:rPr>
              <w:t>之一：</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（A）注册建筑师、勘察设计注册工程师、注册建造师、注册监理工程师；</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w:t>
            </w:r>
            <w:r w:rsidRPr="00FD08EC">
              <w:rPr>
                <w:rFonts w:ascii="宋体" w:hAnsi="宋体" w:cs="宋体"/>
                <w:szCs w:val="21"/>
              </w:rPr>
              <w:t>B）</w:t>
            </w:r>
            <w:r w:rsidRPr="00FD08EC">
              <w:rPr>
                <w:rFonts w:ascii="宋体" w:hAnsi="宋体" w:cs="宋体" w:hint="eastAsia"/>
                <w:szCs w:val="21"/>
              </w:rPr>
              <w:t>工程建设类高级专业技术职称；</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5、工程总承包项目经理应当承担过以下类似工程业绩之一：</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w:t>
            </w:r>
            <w:r w:rsidRPr="00FD08EC">
              <w:rPr>
                <w:rFonts w:ascii="宋体" w:hAnsi="宋体" w:cs="宋体"/>
                <w:szCs w:val="21"/>
              </w:rPr>
              <w:t>A）</w:t>
            </w:r>
            <w:r w:rsidRPr="00FD08EC">
              <w:rPr>
                <w:rFonts w:ascii="宋体" w:hAnsi="宋体" w:cs="宋体" w:hint="eastAsia"/>
                <w:szCs w:val="21"/>
              </w:rPr>
              <w:t>工程总承包业绩要求：</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w:t>
            </w:r>
            <w:r w:rsidRPr="00FD08EC">
              <w:rPr>
                <w:rFonts w:ascii="宋体" w:hAnsi="宋体" w:cs="宋体"/>
                <w:szCs w:val="21"/>
              </w:rPr>
              <w:t>B）设计业绩要求：</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w:t>
            </w:r>
            <w:r w:rsidRPr="00FD08EC">
              <w:rPr>
                <w:rFonts w:ascii="宋体" w:hAnsi="宋体" w:cs="宋体"/>
                <w:szCs w:val="21"/>
              </w:rPr>
              <w:t>C）施工业绩要求：</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6、项目管理机构：由招标人根据《建设项目工程总承包管理规范》GB/T50358-2017予以明确。</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7、其他要求：</w:t>
            </w:r>
          </w:p>
        </w:tc>
      </w:tr>
      <w:tr w:rsidR="00FD08EC" w:rsidRPr="00FD08EC">
        <w:trPr>
          <w:trHeight w:val="512"/>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lastRenderedPageBreak/>
              <w:t>1.4.2</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是否接受联合体投标</w:t>
            </w:r>
          </w:p>
        </w:tc>
        <w:tc>
          <w:tcPr>
            <w:tcW w:w="5417"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szCs w:val="21"/>
              </w:rPr>
              <w:t>□</w:t>
            </w:r>
            <w:r w:rsidRPr="00FD08EC">
              <w:rPr>
                <w:rFonts w:ascii="宋体" w:hAnsi="宋体" w:cs="宋体" w:hint="eastAsia"/>
                <w:szCs w:val="21"/>
              </w:rPr>
              <w:t>不接受</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szCs w:val="21"/>
              </w:rPr>
              <w:t>□</w:t>
            </w:r>
            <w:r w:rsidRPr="00FD08EC">
              <w:rPr>
                <w:rFonts w:ascii="宋体" w:hAnsi="宋体" w:cs="宋体" w:hint="eastAsia"/>
                <w:szCs w:val="21"/>
              </w:rPr>
              <w:t>接受，</w:t>
            </w:r>
            <w:r w:rsidRPr="00FD08EC">
              <w:rPr>
                <w:rFonts w:hint="eastAsia"/>
                <w:szCs w:val="21"/>
              </w:rPr>
              <w:t>应满足下列要求：</w:t>
            </w:r>
          </w:p>
        </w:tc>
      </w:tr>
      <w:tr w:rsidR="00FD08EC" w:rsidRPr="00FD08EC">
        <w:trPr>
          <w:trHeight w:val="512"/>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1.5.2</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费用承担和设计成果补偿标准</w:t>
            </w:r>
          </w:p>
        </w:tc>
        <w:tc>
          <w:tcPr>
            <w:tcW w:w="5417" w:type="dxa"/>
            <w:vAlign w:val="center"/>
          </w:tcPr>
          <w:p w:rsidR="0069151A" w:rsidRPr="00FD08EC" w:rsidRDefault="0069151A">
            <w:pPr>
              <w:adjustRightInd w:val="0"/>
              <w:snapToGrid w:val="0"/>
              <w:spacing w:line="400" w:lineRule="exact"/>
              <w:rPr>
                <w:rFonts w:ascii="宋体" w:hAnsi="宋体" w:cs="宋体"/>
                <w:szCs w:val="21"/>
              </w:rPr>
            </w:pPr>
          </w:p>
        </w:tc>
      </w:tr>
      <w:tr w:rsidR="00FD08EC" w:rsidRPr="00FD08EC">
        <w:trPr>
          <w:trHeight w:val="512"/>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1.9.1</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踏勘现场</w:t>
            </w:r>
          </w:p>
        </w:tc>
        <w:tc>
          <w:tcPr>
            <w:tcW w:w="5417"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投标人自行踏勘。</w:t>
            </w:r>
          </w:p>
        </w:tc>
      </w:tr>
      <w:tr w:rsidR="00FD08EC" w:rsidRPr="00FD08EC">
        <w:trPr>
          <w:trHeight w:val="50"/>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1.10</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分包</w:t>
            </w:r>
          </w:p>
        </w:tc>
        <w:tc>
          <w:tcPr>
            <w:tcW w:w="5417"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分包要求：</w:t>
            </w:r>
          </w:p>
          <w:p w:rsidR="0069151A" w:rsidRPr="00FD08EC" w:rsidRDefault="0069151A">
            <w:pPr>
              <w:adjustRightInd w:val="0"/>
              <w:snapToGrid w:val="0"/>
              <w:spacing w:line="400" w:lineRule="exact"/>
              <w:rPr>
                <w:rFonts w:ascii="宋体" w:hAnsi="宋体" w:cs="宋体"/>
                <w:szCs w:val="21"/>
              </w:rPr>
            </w:pPr>
          </w:p>
          <w:p w:rsidR="0069151A" w:rsidRPr="00FD08EC" w:rsidRDefault="0069151A">
            <w:pPr>
              <w:adjustRightInd w:val="0"/>
              <w:snapToGrid w:val="0"/>
              <w:spacing w:line="400" w:lineRule="exact"/>
              <w:rPr>
                <w:rFonts w:ascii="宋体" w:hAnsi="宋体" w:cs="宋体"/>
                <w:szCs w:val="21"/>
              </w:rPr>
            </w:pPr>
          </w:p>
        </w:tc>
      </w:tr>
      <w:tr w:rsidR="00FD08EC" w:rsidRPr="00FD08EC">
        <w:trPr>
          <w:trHeight w:val="492"/>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1.11</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偏  离</w:t>
            </w:r>
          </w:p>
        </w:tc>
        <w:tc>
          <w:tcPr>
            <w:tcW w:w="5417"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szCs w:val="21"/>
              </w:rPr>
              <w:t>□</w:t>
            </w:r>
            <w:r w:rsidRPr="00FD08EC">
              <w:rPr>
                <w:rFonts w:ascii="宋体" w:hAnsi="宋体" w:cs="宋体" w:hint="eastAsia"/>
                <w:szCs w:val="21"/>
              </w:rPr>
              <w:t>不允许</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szCs w:val="21"/>
              </w:rPr>
              <w:t>□</w:t>
            </w:r>
            <w:r w:rsidRPr="00FD08EC">
              <w:rPr>
                <w:rFonts w:ascii="宋体" w:hAnsi="宋体" w:cs="宋体" w:hint="eastAsia"/>
                <w:szCs w:val="21"/>
              </w:rPr>
              <w:t>允许，允许偏离的内容、偏离范围和幅度</w:t>
            </w:r>
          </w:p>
        </w:tc>
      </w:tr>
      <w:tr w:rsidR="00FD08EC" w:rsidRPr="00FD08EC">
        <w:trPr>
          <w:trHeight w:val="492"/>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2.1.1（9）</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构成招标文件的其他材料</w:t>
            </w:r>
          </w:p>
        </w:tc>
        <w:tc>
          <w:tcPr>
            <w:tcW w:w="5417" w:type="dxa"/>
            <w:vAlign w:val="center"/>
          </w:tcPr>
          <w:p w:rsidR="0069151A" w:rsidRPr="00FD08EC" w:rsidRDefault="0069151A">
            <w:pPr>
              <w:tabs>
                <w:tab w:val="left" w:pos="826"/>
              </w:tabs>
              <w:adjustRightInd w:val="0"/>
              <w:snapToGrid w:val="0"/>
              <w:spacing w:line="400" w:lineRule="exact"/>
              <w:rPr>
                <w:rFonts w:ascii="宋体" w:hAnsi="宋体" w:cs="宋体"/>
                <w:szCs w:val="21"/>
              </w:rPr>
            </w:pPr>
          </w:p>
        </w:tc>
      </w:tr>
      <w:tr w:rsidR="00FD08EC" w:rsidRPr="00FD08EC">
        <w:trPr>
          <w:trHeight w:val="456"/>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2.2.1</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投标人要求澄清招标文件的截止时间</w:t>
            </w:r>
          </w:p>
        </w:tc>
        <w:tc>
          <w:tcPr>
            <w:tcW w:w="5417"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u w:val="single"/>
              </w:rPr>
              <w:t xml:space="preserve">        </w:t>
            </w:r>
            <w:r w:rsidRPr="00FD08EC">
              <w:rPr>
                <w:rFonts w:ascii="宋体" w:hAnsi="宋体" w:cs="宋体" w:hint="eastAsia"/>
                <w:szCs w:val="21"/>
              </w:rPr>
              <w:t>年</w:t>
            </w:r>
            <w:r w:rsidRPr="00FD08EC">
              <w:rPr>
                <w:rFonts w:ascii="宋体" w:hAnsi="宋体" w:cs="宋体" w:hint="eastAsia"/>
                <w:szCs w:val="21"/>
                <w:u w:val="single"/>
              </w:rPr>
              <w:t xml:space="preserve">    </w:t>
            </w:r>
            <w:r w:rsidRPr="00FD08EC">
              <w:rPr>
                <w:rFonts w:ascii="宋体" w:hAnsi="宋体" w:cs="宋体" w:hint="eastAsia"/>
                <w:szCs w:val="21"/>
              </w:rPr>
              <w:t>月</w:t>
            </w:r>
            <w:r w:rsidRPr="00FD08EC">
              <w:rPr>
                <w:rFonts w:ascii="宋体" w:hAnsi="宋体" w:cs="宋体" w:hint="eastAsia"/>
                <w:szCs w:val="21"/>
                <w:u w:val="single"/>
              </w:rPr>
              <w:t xml:space="preserve">    </w:t>
            </w:r>
            <w:r w:rsidRPr="00FD08EC">
              <w:rPr>
                <w:rFonts w:ascii="宋体" w:hAnsi="宋体" w:cs="宋体" w:hint="eastAsia"/>
                <w:szCs w:val="21"/>
              </w:rPr>
              <w:t>日</w:t>
            </w:r>
            <w:r w:rsidRPr="00FD08EC">
              <w:rPr>
                <w:rFonts w:ascii="宋体" w:hAnsi="宋体" w:cs="宋体" w:hint="eastAsia"/>
                <w:szCs w:val="21"/>
                <w:u w:val="single"/>
              </w:rPr>
              <w:t xml:space="preserve">    </w:t>
            </w:r>
            <w:r w:rsidRPr="00FD08EC">
              <w:rPr>
                <w:rFonts w:ascii="宋体" w:hAnsi="宋体" w:cs="宋体" w:hint="eastAsia"/>
                <w:szCs w:val="21"/>
              </w:rPr>
              <w:t>时</w:t>
            </w:r>
            <w:r w:rsidRPr="00FD08EC">
              <w:rPr>
                <w:rFonts w:ascii="宋体" w:hAnsi="宋体" w:cs="宋体" w:hint="eastAsia"/>
                <w:szCs w:val="21"/>
                <w:u w:val="single"/>
              </w:rPr>
              <w:t xml:space="preserve">    </w:t>
            </w:r>
            <w:r w:rsidRPr="00FD08EC">
              <w:rPr>
                <w:rFonts w:ascii="宋体" w:hAnsi="宋体" w:cs="宋体" w:hint="eastAsia"/>
                <w:szCs w:val="21"/>
              </w:rPr>
              <w:t>分</w:t>
            </w:r>
          </w:p>
        </w:tc>
      </w:tr>
      <w:tr w:rsidR="00FD08EC" w:rsidRPr="00FD08EC">
        <w:trPr>
          <w:trHeight w:val="575"/>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lastRenderedPageBreak/>
              <w:t>2.2.2</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招标文件澄清发布时间</w:t>
            </w:r>
          </w:p>
        </w:tc>
        <w:tc>
          <w:tcPr>
            <w:tcW w:w="5417"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u w:val="single"/>
              </w:rPr>
              <w:t xml:space="preserve">        </w:t>
            </w:r>
            <w:r w:rsidRPr="00FD08EC">
              <w:rPr>
                <w:rFonts w:ascii="宋体" w:hAnsi="宋体" w:cs="宋体" w:hint="eastAsia"/>
                <w:szCs w:val="21"/>
              </w:rPr>
              <w:t>年</w:t>
            </w:r>
            <w:r w:rsidRPr="00FD08EC">
              <w:rPr>
                <w:rFonts w:ascii="宋体" w:hAnsi="宋体" w:cs="宋体" w:hint="eastAsia"/>
                <w:szCs w:val="21"/>
                <w:u w:val="single"/>
              </w:rPr>
              <w:t xml:space="preserve">    </w:t>
            </w:r>
            <w:r w:rsidRPr="00FD08EC">
              <w:rPr>
                <w:rFonts w:ascii="宋体" w:hAnsi="宋体" w:cs="宋体" w:hint="eastAsia"/>
                <w:szCs w:val="21"/>
              </w:rPr>
              <w:t>月</w:t>
            </w:r>
            <w:r w:rsidRPr="00FD08EC">
              <w:rPr>
                <w:rFonts w:ascii="宋体" w:hAnsi="宋体" w:cs="宋体" w:hint="eastAsia"/>
                <w:szCs w:val="21"/>
                <w:u w:val="single"/>
              </w:rPr>
              <w:t xml:space="preserve">    </w:t>
            </w:r>
            <w:r w:rsidRPr="00FD08EC">
              <w:rPr>
                <w:rFonts w:ascii="宋体" w:hAnsi="宋体" w:cs="宋体" w:hint="eastAsia"/>
                <w:szCs w:val="21"/>
              </w:rPr>
              <w:t>日</w:t>
            </w:r>
            <w:r w:rsidRPr="00FD08EC">
              <w:rPr>
                <w:rFonts w:ascii="宋体" w:hAnsi="宋体" w:cs="宋体" w:hint="eastAsia"/>
                <w:szCs w:val="21"/>
                <w:u w:val="single"/>
              </w:rPr>
              <w:t xml:space="preserve">    </w:t>
            </w:r>
            <w:r w:rsidRPr="00FD08EC">
              <w:rPr>
                <w:rFonts w:ascii="宋体" w:hAnsi="宋体" w:cs="宋体" w:hint="eastAsia"/>
                <w:szCs w:val="21"/>
              </w:rPr>
              <w:t>时</w:t>
            </w:r>
            <w:r w:rsidRPr="00FD08EC">
              <w:rPr>
                <w:rFonts w:ascii="宋体" w:hAnsi="宋体" w:cs="宋体" w:hint="eastAsia"/>
                <w:szCs w:val="21"/>
                <w:u w:val="single"/>
              </w:rPr>
              <w:t xml:space="preserve">    </w:t>
            </w:r>
            <w:r w:rsidRPr="00FD08EC">
              <w:rPr>
                <w:rFonts w:ascii="宋体" w:hAnsi="宋体" w:cs="宋体" w:hint="eastAsia"/>
                <w:szCs w:val="21"/>
              </w:rPr>
              <w:t>分</w:t>
            </w:r>
          </w:p>
        </w:tc>
      </w:tr>
      <w:tr w:rsidR="00FD08EC" w:rsidRPr="00FD08EC">
        <w:trPr>
          <w:trHeight w:val="456"/>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2.4</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最高投标限价（招标控制价）</w:t>
            </w:r>
          </w:p>
        </w:tc>
        <w:tc>
          <w:tcPr>
            <w:tcW w:w="5417" w:type="dxa"/>
            <w:vAlign w:val="center"/>
          </w:tcPr>
          <w:p w:rsidR="0069151A" w:rsidRPr="00FD08EC" w:rsidRDefault="008129D9">
            <w:pPr>
              <w:adjustRightInd w:val="0"/>
              <w:snapToGrid w:val="0"/>
              <w:spacing w:line="400" w:lineRule="exact"/>
              <w:rPr>
                <w:rFonts w:ascii="宋体" w:hAnsi="宋体" w:cs="宋体"/>
                <w:szCs w:val="21"/>
              </w:rPr>
            </w:pPr>
            <w:r w:rsidRPr="00FD08EC">
              <w:rPr>
                <w:rFonts w:hint="eastAsia"/>
                <w:szCs w:val="21"/>
              </w:rPr>
              <w:t>□</w:t>
            </w:r>
            <w:r w:rsidRPr="00FD08EC">
              <w:rPr>
                <w:rFonts w:ascii="宋体" w:hAnsi="宋体" w:cs="宋体" w:hint="eastAsia"/>
                <w:szCs w:val="21"/>
              </w:rPr>
              <w:t>金额：</w:t>
            </w:r>
            <w:r w:rsidRPr="00FD08EC">
              <w:rPr>
                <w:rFonts w:ascii="宋体" w:hAnsi="宋体" w:cs="宋体"/>
                <w:szCs w:val="21"/>
                <w:u w:val="single"/>
              </w:rPr>
              <w:t xml:space="preserve">      </w:t>
            </w:r>
            <w:r w:rsidRPr="00FD08EC">
              <w:rPr>
                <w:rFonts w:ascii="宋体" w:hAnsi="宋体" w:cs="宋体" w:hint="eastAsia"/>
                <w:szCs w:val="21"/>
              </w:rPr>
              <w:t>万元</w:t>
            </w:r>
          </w:p>
          <w:p w:rsidR="0069151A" w:rsidRPr="00FD08EC" w:rsidRDefault="008129D9">
            <w:pPr>
              <w:adjustRightInd w:val="0"/>
              <w:snapToGrid w:val="0"/>
              <w:spacing w:line="400" w:lineRule="exact"/>
              <w:rPr>
                <w:rFonts w:ascii="宋体" w:hAnsi="宋体" w:cs="宋体"/>
                <w:szCs w:val="21"/>
              </w:rPr>
            </w:pPr>
            <w:r w:rsidRPr="00FD08EC">
              <w:rPr>
                <w:rFonts w:hint="eastAsia"/>
                <w:szCs w:val="21"/>
              </w:rPr>
              <w:t>□</w:t>
            </w:r>
            <w:r w:rsidRPr="00FD08EC">
              <w:rPr>
                <w:rFonts w:ascii="宋体" w:hAnsi="宋体" w:cs="宋体" w:hint="eastAsia"/>
                <w:szCs w:val="21"/>
              </w:rPr>
              <w:t>计算方法：</w:t>
            </w:r>
            <w:r w:rsidRPr="00FD08EC">
              <w:rPr>
                <w:rFonts w:ascii="宋体" w:hAnsi="宋体" w:cs="宋体"/>
                <w:szCs w:val="21"/>
                <w:u w:val="single"/>
              </w:rPr>
              <w:t xml:space="preserve">          </w:t>
            </w:r>
          </w:p>
        </w:tc>
      </w:tr>
      <w:tr w:rsidR="00FD08EC" w:rsidRPr="00FD08EC">
        <w:trPr>
          <w:trHeight w:val="1383"/>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3.1.1</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构成投标文件的材料</w:t>
            </w:r>
          </w:p>
          <w:p w:rsidR="0069151A" w:rsidRPr="00FD08EC" w:rsidRDefault="0069151A">
            <w:pPr>
              <w:adjustRightInd w:val="0"/>
              <w:snapToGrid w:val="0"/>
              <w:spacing w:line="400" w:lineRule="exact"/>
              <w:rPr>
                <w:rFonts w:ascii="宋体" w:hAnsi="宋体" w:cs="宋体"/>
                <w:szCs w:val="21"/>
              </w:rPr>
            </w:pPr>
          </w:p>
        </w:tc>
        <w:tc>
          <w:tcPr>
            <w:tcW w:w="5417" w:type="dxa"/>
            <w:vAlign w:val="center"/>
          </w:tcPr>
          <w:p w:rsidR="0069151A" w:rsidRPr="00FD08EC" w:rsidRDefault="008129D9">
            <w:pPr>
              <w:spacing w:line="400" w:lineRule="exact"/>
              <w:rPr>
                <w:b/>
                <w:szCs w:val="21"/>
              </w:rPr>
            </w:pPr>
            <w:r w:rsidRPr="00FD08EC">
              <w:rPr>
                <w:b/>
                <w:szCs w:val="21"/>
              </w:rPr>
              <w:t>1</w:t>
            </w:r>
            <w:r w:rsidRPr="00FD08EC">
              <w:rPr>
                <w:rFonts w:hint="eastAsia"/>
                <w:b/>
                <w:szCs w:val="21"/>
              </w:rPr>
              <w:t>、商务标：</w:t>
            </w:r>
          </w:p>
          <w:p w:rsidR="0069151A" w:rsidRPr="00FD08EC" w:rsidRDefault="008129D9">
            <w:pPr>
              <w:spacing w:line="400" w:lineRule="exact"/>
              <w:rPr>
                <w:rFonts w:ascii="宋体" w:hAnsi="宋体" w:cs="宋体"/>
                <w:szCs w:val="21"/>
              </w:rPr>
            </w:pPr>
            <w:r w:rsidRPr="00FD08EC">
              <w:rPr>
                <w:rFonts w:hint="eastAsia"/>
                <w:szCs w:val="21"/>
              </w:rPr>
              <w:t>□</w:t>
            </w:r>
            <w:r w:rsidRPr="00FD08EC">
              <w:rPr>
                <w:rFonts w:ascii="宋体" w:hAnsi="宋体" w:cs="宋体" w:hint="eastAsia"/>
                <w:szCs w:val="21"/>
              </w:rPr>
              <w:t>投标函及投标函附录；</w:t>
            </w:r>
          </w:p>
          <w:p w:rsidR="0069151A" w:rsidRPr="00FD08EC" w:rsidRDefault="008129D9">
            <w:pPr>
              <w:spacing w:line="400" w:lineRule="exact"/>
              <w:rPr>
                <w:rFonts w:ascii="宋体" w:hAnsi="宋体" w:cs="宋体"/>
                <w:szCs w:val="21"/>
              </w:rPr>
            </w:pPr>
            <w:r w:rsidRPr="00FD08EC">
              <w:rPr>
                <w:rFonts w:hint="eastAsia"/>
                <w:szCs w:val="21"/>
              </w:rPr>
              <w:t>□</w:t>
            </w:r>
            <w:r w:rsidRPr="00FD08EC">
              <w:rPr>
                <w:rFonts w:ascii="宋体" w:hAnsi="宋体" w:cs="宋体" w:hint="eastAsia"/>
                <w:szCs w:val="21"/>
              </w:rPr>
              <w:t>法定代表人身份证明或附有法定代表人身份证明的授权委托书；</w:t>
            </w:r>
          </w:p>
          <w:p w:rsidR="0069151A" w:rsidRPr="00FD08EC" w:rsidRDefault="008129D9">
            <w:pPr>
              <w:spacing w:line="400" w:lineRule="exact"/>
              <w:rPr>
                <w:rFonts w:ascii="宋体" w:hAnsi="宋体" w:cs="宋体"/>
                <w:szCs w:val="21"/>
              </w:rPr>
            </w:pPr>
            <w:r w:rsidRPr="00FD08EC">
              <w:rPr>
                <w:rFonts w:hint="eastAsia"/>
                <w:szCs w:val="21"/>
              </w:rPr>
              <w:t>□</w:t>
            </w:r>
            <w:r w:rsidRPr="00FD08EC">
              <w:rPr>
                <w:rFonts w:ascii="宋体" w:hAnsi="宋体" w:cs="宋体" w:hint="eastAsia"/>
                <w:szCs w:val="21"/>
              </w:rPr>
              <w:t>联合体协议书（如有）；</w:t>
            </w:r>
            <w:r w:rsidRPr="00FD08EC">
              <w:rPr>
                <w:rFonts w:hint="eastAsia"/>
                <w:szCs w:val="21"/>
              </w:rPr>
              <w:t>□</w:t>
            </w:r>
            <w:r w:rsidRPr="00FD08EC">
              <w:rPr>
                <w:rFonts w:ascii="宋体" w:hAnsi="宋体" w:cs="宋体" w:hint="eastAsia"/>
                <w:szCs w:val="21"/>
              </w:rPr>
              <w:t>投标人基本情况表；</w:t>
            </w:r>
          </w:p>
          <w:p w:rsidR="0069151A" w:rsidRPr="00FD08EC" w:rsidRDefault="008129D9">
            <w:pPr>
              <w:spacing w:line="400" w:lineRule="exact"/>
              <w:rPr>
                <w:rFonts w:ascii="宋体" w:hAnsi="宋体" w:cs="宋体"/>
                <w:szCs w:val="21"/>
              </w:rPr>
            </w:pPr>
            <w:r w:rsidRPr="00FD08EC">
              <w:rPr>
                <w:rFonts w:ascii="宋体" w:hAnsi="宋体" w:cs="宋体" w:hint="eastAsia"/>
                <w:bCs/>
                <w:szCs w:val="21"/>
              </w:rPr>
              <w:t>□</w:t>
            </w:r>
            <w:r w:rsidRPr="00FD08EC">
              <w:rPr>
                <w:rFonts w:ascii="宋体" w:hAnsi="宋体" w:cs="宋体" w:hint="eastAsia"/>
                <w:szCs w:val="21"/>
              </w:rPr>
              <w:t>项目管理机构组成表；</w:t>
            </w:r>
          </w:p>
          <w:p w:rsidR="0069151A" w:rsidRPr="00FD08EC" w:rsidRDefault="008129D9">
            <w:pPr>
              <w:spacing w:line="400" w:lineRule="exact"/>
              <w:rPr>
                <w:rFonts w:ascii="宋体" w:hAnsi="宋体"/>
                <w:kern w:val="0"/>
              </w:rPr>
            </w:pPr>
            <w:r w:rsidRPr="00FD08EC">
              <w:rPr>
                <w:rFonts w:hint="eastAsia"/>
                <w:szCs w:val="21"/>
              </w:rPr>
              <w:t>□工程</w:t>
            </w:r>
            <w:r w:rsidRPr="00FD08EC">
              <w:rPr>
                <w:rFonts w:ascii="宋体" w:hAnsi="宋体" w:hint="eastAsia"/>
                <w:kern w:val="0"/>
              </w:rPr>
              <w:t>总承包项目经理及主要项目管理人员简历表</w:t>
            </w:r>
          </w:p>
          <w:p w:rsidR="0069151A" w:rsidRPr="00FD08EC" w:rsidRDefault="008129D9">
            <w:pPr>
              <w:spacing w:line="400" w:lineRule="exact"/>
              <w:rPr>
                <w:rFonts w:ascii="宋体" w:hAnsi="宋体"/>
                <w:kern w:val="0"/>
              </w:rPr>
            </w:pPr>
            <w:r w:rsidRPr="00FD08EC">
              <w:rPr>
                <w:rFonts w:hint="eastAsia"/>
                <w:szCs w:val="21"/>
              </w:rPr>
              <w:t>□</w:t>
            </w:r>
            <w:r w:rsidRPr="00FD08EC">
              <w:rPr>
                <w:rFonts w:ascii="宋体" w:hAnsi="宋体" w:hint="eastAsia"/>
                <w:kern w:val="0"/>
              </w:rPr>
              <w:t>投标人（工程总承包项目经理）</w:t>
            </w:r>
            <w:r w:rsidRPr="00FD08EC">
              <w:rPr>
                <w:rFonts w:ascii="宋体" w:hAnsi="宋体"/>
                <w:kern w:val="0"/>
              </w:rPr>
              <w:t>类似工程</w:t>
            </w:r>
            <w:r w:rsidRPr="00FD08EC">
              <w:rPr>
                <w:rFonts w:ascii="宋体" w:hAnsi="宋体" w:hint="eastAsia"/>
                <w:kern w:val="0"/>
              </w:rPr>
              <w:t>业绩一</w:t>
            </w:r>
            <w:r w:rsidRPr="00FD08EC">
              <w:rPr>
                <w:rFonts w:ascii="宋体" w:hAnsi="宋体"/>
                <w:kern w:val="0"/>
              </w:rPr>
              <w:t>览表</w:t>
            </w:r>
          </w:p>
          <w:p w:rsidR="0069151A" w:rsidRPr="00FD08EC" w:rsidRDefault="008129D9">
            <w:pPr>
              <w:spacing w:line="400" w:lineRule="exact"/>
              <w:rPr>
                <w:rFonts w:ascii="宋体" w:hAnsi="宋体" w:cs="宋体"/>
                <w:szCs w:val="21"/>
              </w:rPr>
            </w:pPr>
            <w:r w:rsidRPr="00FD08EC">
              <w:rPr>
                <w:rFonts w:hint="eastAsia"/>
                <w:szCs w:val="21"/>
              </w:rPr>
              <w:t>□拟再发包计划表（如有）</w:t>
            </w:r>
            <w:r w:rsidRPr="00FD08EC">
              <w:rPr>
                <w:rFonts w:ascii="宋体" w:hAnsi="宋体" w:cs="宋体" w:hint="eastAsia"/>
                <w:szCs w:val="21"/>
              </w:rPr>
              <w:t>；</w:t>
            </w:r>
          </w:p>
          <w:p w:rsidR="0069151A" w:rsidRPr="00FD08EC" w:rsidRDefault="008129D9">
            <w:pPr>
              <w:spacing w:line="400" w:lineRule="exact"/>
              <w:rPr>
                <w:rFonts w:ascii="宋体" w:hAnsi="宋体" w:cs="宋体"/>
                <w:szCs w:val="21"/>
              </w:rPr>
            </w:pPr>
            <w:r w:rsidRPr="00FD08EC">
              <w:rPr>
                <w:rFonts w:hint="eastAsia"/>
                <w:szCs w:val="21"/>
              </w:rPr>
              <w:t>□拟分包计划表（如有）</w:t>
            </w:r>
            <w:r w:rsidRPr="00FD08EC">
              <w:rPr>
                <w:rFonts w:ascii="宋体" w:hAnsi="宋体" w:cs="宋体" w:hint="eastAsia"/>
                <w:szCs w:val="21"/>
              </w:rPr>
              <w:t>；</w:t>
            </w:r>
          </w:p>
          <w:p w:rsidR="0069151A" w:rsidRPr="00FD08EC" w:rsidRDefault="008129D9">
            <w:pPr>
              <w:spacing w:line="400" w:lineRule="exact"/>
              <w:rPr>
                <w:rFonts w:ascii="宋体" w:hAnsi="宋体" w:cs="宋体"/>
                <w:b/>
                <w:szCs w:val="21"/>
              </w:rPr>
            </w:pPr>
            <w:r w:rsidRPr="00FD08EC">
              <w:rPr>
                <w:rFonts w:ascii="宋体" w:hAnsi="宋体" w:cs="宋体" w:hint="eastAsia"/>
                <w:b/>
                <w:szCs w:val="21"/>
              </w:rPr>
              <w:t>2、经济标：</w:t>
            </w:r>
          </w:p>
          <w:p w:rsidR="0069151A" w:rsidRPr="00FD08EC" w:rsidRDefault="008129D9">
            <w:pPr>
              <w:spacing w:line="400" w:lineRule="exact"/>
              <w:rPr>
                <w:rFonts w:ascii="宋体" w:hAnsi="宋体" w:cs="宋体"/>
                <w:szCs w:val="21"/>
              </w:rPr>
            </w:pPr>
            <w:r w:rsidRPr="00FD08EC">
              <w:rPr>
                <w:rFonts w:hint="eastAsia"/>
                <w:szCs w:val="21"/>
              </w:rPr>
              <w:t>□</w:t>
            </w:r>
            <w:r w:rsidRPr="00FD08EC">
              <w:rPr>
                <w:rFonts w:ascii="宋体" w:hAnsi="宋体" w:cs="宋体" w:hint="eastAsia"/>
                <w:szCs w:val="21"/>
              </w:rPr>
              <w:t>工程总承包报价；</w:t>
            </w:r>
          </w:p>
          <w:p w:rsidR="0069151A" w:rsidRPr="00FD08EC" w:rsidRDefault="008129D9">
            <w:pPr>
              <w:spacing w:line="400" w:lineRule="exact"/>
              <w:rPr>
                <w:szCs w:val="21"/>
              </w:rPr>
            </w:pPr>
            <w:r w:rsidRPr="00FD08EC">
              <w:rPr>
                <w:rFonts w:hint="eastAsia"/>
                <w:szCs w:val="21"/>
              </w:rPr>
              <w:t>□投标分项报价汇总表；</w:t>
            </w:r>
          </w:p>
          <w:p w:rsidR="0069151A" w:rsidRPr="00FD08EC" w:rsidRDefault="008129D9">
            <w:pPr>
              <w:spacing w:line="400" w:lineRule="exact"/>
              <w:rPr>
                <w:szCs w:val="21"/>
              </w:rPr>
            </w:pPr>
            <w:r w:rsidRPr="00FD08EC">
              <w:rPr>
                <w:rFonts w:hint="eastAsia"/>
                <w:szCs w:val="21"/>
              </w:rPr>
              <w:t>□各投标分项报价明细表；</w:t>
            </w:r>
          </w:p>
          <w:p w:rsidR="0069151A" w:rsidRPr="00FD08EC" w:rsidRDefault="008129D9">
            <w:pPr>
              <w:spacing w:line="400" w:lineRule="exact"/>
              <w:rPr>
                <w:rFonts w:ascii="宋体" w:hAnsi="宋体" w:cs="宋体"/>
                <w:b/>
                <w:szCs w:val="21"/>
              </w:rPr>
            </w:pPr>
            <w:r w:rsidRPr="00FD08EC">
              <w:rPr>
                <w:rFonts w:ascii="宋体" w:hAnsi="宋体" w:cs="宋体" w:hint="eastAsia"/>
                <w:b/>
                <w:szCs w:val="21"/>
              </w:rPr>
              <w:t>3、技术标：</w:t>
            </w:r>
          </w:p>
          <w:p w:rsidR="0069151A" w:rsidRPr="00FD08EC" w:rsidRDefault="008129D9">
            <w:pPr>
              <w:spacing w:line="400" w:lineRule="exact"/>
              <w:rPr>
                <w:rFonts w:ascii="宋体" w:hAnsi="宋体" w:cs="宋体"/>
                <w:szCs w:val="21"/>
              </w:rPr>
            </w:pPr>
            <w:r w:rsidRPr="00FD08EC">
              <w:rPr>
                <w:rFonts w:hint="eastAsia"/>
                <w:szCs w:val="21"/>
              </w:rPr>
              <w:t>□</w:t>
            </w:r>
            <w:r w:rsidRPr="00FD08EC">
              <w:rPr>
                <w:rFonts w:ascii="宋体" w:hAnsi="宋体" w:cs="宋体" w:hint="eastAsia"/>
                <w:bCs/>
                <w:szCs w:val="21"/>
              </w:rPr>
              <w:t>方案设计文件或初步设计文件或者专业工程设计文件</w:t>
            </w:r>
            <w:r w:rsidRPr="00FD08EC">
              <w:rPr>
                <w:rFonts w:ascii="宋体" w:hAnsi="宋体" w:cs="宋体" w:hint="eastAsia"/>
                <w:szCs w:val="21"/>
              </w:rPr>
              <w:t>；</w:t>
            </w:r>
          </w:p>
          <w:p w:rsidR="0069151A" w:rsidRPr="00FD08EC" w:rsidRDefault="008129D9">
            <w:pPr>
              <w:spacing w:line="400" w:lineRule="exact"/>
              <w:rPr>
                <w:rFonts w:ascii="宋体" w:hAnsi="宋体" w:cs="宋体"/>
                <w:szCs w:val="21"/>
              </w:rPr>
            </w:pPr>
            <w:r w:rsidRPr="00FD08EC">
              <w:rPr>
                <w:rFonts w:hint="eastAsia"/>
                <w:szCs w:val="21"/>
              </w:rPr>
              <w:t>□</w:t>
            </w:r>
            <w:r w:rsidRPr="00FD08EC">
              <w:rPr>
                <w:rFonts w:ascii="宋体" w:hAnsi="宋体" w:cs="宋体" w:hint="eastAsia"/>
                <w:szCs w:val="21"/>
              </w:rPr>
              <w:t>项目管理组织方案；</w:t>
            </w:r>
          </w:p>
          <w:p w:rsidR="0069151A" w:rsidRPr="00FD08EC" w:rsidRDefault="008129D9">
            <w:pPr>
              <w:spacing w:line="400" w:lineRule="exact"/>
              <w:rPr>
                <w:rFonts w:ascii="宋体" w:hAnsi="宋体" w:cs="宋体"/>
                <w:szCs w:val="21"/>
              </w:rPr>
            </w:pPr>
            <w:r w:rsidRPr="00FD08EC">
              <w:rPr>
                <w:rFonts w:ascii="宋体" w:hAnsi="宋体"/>
                <w:kern w:val="0"/>
              </w:rPr>
              <w:t>□</w:t>
            </w:r>
            <w:r w:rsidRPr="00FD08EC">
              <w:rPr>
                <w:rFonts w:ascii="宋体" w:hAnsi="宋体" w:cs="宋体" w:hint="eastAsia"/>
              </w:rPr>
              <w:t>……</w:t>
            </w:r>
          </w:p>
          <w:p w:rsidR="0069151A" w:rsidRPr="00FD08EC" w:rsidRDefault="008129D9">
            <w:pPr>
              <w:spacing w:line="400" w:lineRule="exact"/>
              <w:rPr>
                <w:rFonts w:ascii="宋体" w:hAnsi="宋体" w:cs="宋体"/>
                <w:b/>
                <w:bCs/>
                <w:szCs w:val="21"/>
              </w:rPr>
            </w:pPr>
            <w:r w:rsidRPr="00FD08EC">
              <w:rPr>
                <w:rFonts w:ascii="宋体" w:hAnsi="宋体" w:cs="宋体" w:hint="eastAsia"/>
                <w:b/>
                <w:bCs/>
                <w:szCs w:val="21"/>
              </w:rPr>
              <w:t>需从诚信库中获取的材料：</w:t>
            </w:r>
          </w:p>
          <w:p w:rsidR="0069151A" w:rsidRPr="00FD08EC" w:rsidRDefault="008129D9">
            <w:pPr>
              <w:spacing w:line="400" w:lineRule="exact"/>
              <w:rPr>
                <w:rFonts w:ascii="宋体" w:hAnsi="宋体"/>
                <w:kern w:val="0"/>
              </w:rPr>
            </w:pPr>
            <w:r w:rsidRPr="00FD08EC">
              <w:rPr>
                <w:rFonts w:ascii="宋体" w:hAnsi="宋体"/>
                <w:kern w:val="0"/>
              </w:rPr>
              <w:t>□</w:t>
            </w:r>
            <w:r w:rsidRPr="00FD08EC">
              <w:rPr>
                <w:rFonts w:ascii="宋体" w:hAnsi="宋体" w:hint="eastAsia"/>
                <w:kern w:val="0"/>
              </w:rPr>
              <w:t>企业营业执照;</w:t>
            </w:r>
          </w:p>
          <w:p w:rsidR="0069151A" w:rsidRPr="00FD08EC" w:rsidRDefault="008129D9">
            <w:pPr>
              <w:spacing w:line="400" w:lineRule="exact"/>
              <w:rPr>
                <w:rFonts w:ascii="宋体" w:hAnsi="宋体"/>
                <w:kern w:val="0"/>
              </w:rPr>
            </w:pPr>
            <w:r w:rsidRPr="00FD08EC">
              <w:rPr>
                <w:rFonts w:ascii="宋体" w:hAnsi="宋体"/>
                <w:kern w:val="0"/>
              </w:rPr>
              <w:t>□</w:t>
            </w:r>
            <w:r w:rsidRPr="00FD08EC">
              <w:rPr>
                <w:rFonts w:ascii="宋体" w:hAnsi="宋体" w:hint="eastAsia"/>
                <w:kern w:val="0"/>
              </w:rPr>
              <w:t>企业资质证书;</w:t>
            </w:r>
          </w:p>
          <w:p w:rsidR="0069151A" w:rsidRPr="00FD08EC" w:rsidRDefault="008129D9">
            <w:pPr>
              <w:spacing w:line="400" w:lineRule="exact"/>
              <w:rPr>
                <w:rFonts w:ascii="宋体" w:hAnsi="宋体"/>
                <w:kern w:val="0"/>
              </w:rPr>
            </w:pPr>
            <w:r w:rsidRPr="00FD08EC">
              <w:rPr>
                <w:rFonts w:ascii="宋体" w:hAnsi="宋体"/>
                <w:kern w:val="0"/>
              </w:rPr>
              <w:t>□</w:t>
            </w:r>
            <w:r w:rsidRPr="00FD08EC">
              <w:rPr>
                <w:rFonts w:ascii="宋体" w:hAnsi="宋体" w:hint="eastAsia"/>
                <w:kern w:val="0"/>
              </w:rPr>
              <w:t>企业开户许可证;</w:t>
            </w:r>
          </w:p>
          <w:p w:rsidR="0069151A" w:rsidRPr="00FD08EC" w:rsidRDefault="008129D9">
            <w:pPr>
              <w:spacing w:line="400" w:lineRule="exact"/>
              <w:rPr>
                <w:rFonts w:ascii="宋体" w:hAnsi="宋体"/>
                <w:kern w:val="0"/>
              </w:rPr>
            </w:pPr>
            <w:r w:rsidRPr="00FD08EC">
              <w:rPr>
                <w:rFonts w:ascii="宋体" w:hAnsi="宋体"/>
                <w:kern w:val="0"/>
              </w:rPr>
              <w:t>□</w:t>
            </w:r>
            <w:r w:rsidRPr="00FD08EC">
              <w:rPr>
                <w:rFonts w:ascii="宋体" w:hAnsi="宋体" w:hint="eastAsia"/>
                <w:kern w:val="0"/>
              </w:rPr>
              <w:t>安全生产许可证;</w:t>
            </w:r>
          </w:p>
          <w:p w:rsidR="0069151A" w:rsidRPr="00FD08EC" w:rsidRDefault="008129D9">
            <w:pPr>
              <w:spacing w:line="400" w:lineRule="exact"/>
              <w:rPr>
                <w:rFonts w:ascii="宋体" w:hAnsi="宋体"/>
                <w:kern w:val="0"/>
              </w:rPr>
            </w:pPr>
            <w:r w:rsidRPr="00FD08EC">
              <w:rPr>
                <w:rFonts w:ascii="宋体" w:hAnsi="宋体"/>
                <w:kern w:val="0"/>
              </w:rPr>
              <w:t>□</w:t>
            </w:r>
            <w:r w:rsidRPr="00FD08EC">
              <w:rPr>
                <w:rFonts w:ascii="宋体" w:hAnsi="宋体" w:hint="eastAsia"/>
                <w:kern w:val="0"/>
              </w:rPr>
              <w:t>工程建设</w:t>
            </w:r>
            <w:proofErr w:type="gramStart"/>
            <w:r w:rsidRPr="00FD08EC">
              <w:rPr>
                <w:rFonts w:ascii="宋体" w:hAnsi="宋体" w:hint="eastAsia"/>
                <w:kern w:val="0"/>
              </w:rPr>
              <w:t>类注册</w:t>
            </w:r>
            <w:proofErr w:type="gramEnd"/>
            <w:r w:rsidRPr="00FD08EC">
              <w:rPr>
                <w:rFonts w:ascii="宋体" w:hAnsi="宋体" w:hint="eastAsia"/>
                <w:kern w:val="0"/>
              </w:rPr>
              <w:t>执业资格证书或工程建设类高级专业技术职称证书；</w:t>
            </w:r>
          </w:p>
          <w:p w:rsidR="0069151A" w:rsidRPr="00FD08EC" w:rsidRDefault="008129D9">
            <w:pPr>
              <w:spacing w:line="400" w:lineRule="exact"/>
              <w:rPr>
                <w:rFonts w:ascii="宋体" w:hAnsi="宋体"/>
                <w:kern w:val="0"/>
              </w:rPr>
            </w:pPr>
            <w:r w:rsidRPr="00FD08EC">
              <w:rPr>
                <w:rFonts w:ascii="宋体" w:hAnsi="宋体"/>
                <w:kern w:val="0"/>
              </w:rPr>
              <w:t>□</w:t>
            </w:r>
            <w:r w:rsidRPr="00FD08EC">
              <w:rPr>
                <w:rFonts w:ascii="宋体" w:hAnsi="宋体" w:hint="eastAsia"/>
                <w:kern w:val="0"/>
              </w:rPr>
              <w:t>安全生产考核B证;</w:t>
            </w:r>
          </w:p>
          <w:p w:rsidR="0069151A" w:rsidRPr="00FD08EC" w:rsidRDefault="008129D9">
            <w:pPr>
              <w:spacing w:line="400" w:lineRule="exact"/>
              <w:rPr>
                <w:rFonts w:ascii="宋体" w:hAnsi="宋体" w:cs="宋体"/>
              </w:rPr>
            </w:pPr>
            <w:r w:rsidRPr="00FD08EC">
              <w:rPr>
                <w:rFonts w:ascii="宋体" w:hAnsi="宋体"/>
                <w:kern w:val="0"/>
              </w:rPr>
              <w:t>□</w:t>
            </w:r>
            <w:r w:rsidRPr="00FD08EC">
              <w:rPr>
                <w:rFonts w:ascii="宋体" w:hAnsi="宋体" w:cs="宋体" w:hint="eastAsia"/>
              </w:rPr>
              <w:t>企业或工程总承包项目经理类似工程业绩</w:t>
            </w:r>
            <w:r w:rsidRPr="00FD08EC">
              <w:rPr>
                <w:rFonts w:ascii="宋体" w:hAnsi="宋体" w:cs="宋体" w:hint="eastAsia"/>
                <w:szCs w:val="21"/>
              </w:rPr>
              <w:t>（含中标通知书、工程总承包合同、竣工验收证明材料，直接发包项目可不提供中标通知书，但须提供发包人出具的加盖单位公章的直接发包证明）（如有）</w:t>
            </w:r>
            <w:r w:rsidRPr="00FD08EC">
              <w:rPr>
                <w:rFonts w:ascii="宋体" w:hAnsi="宋体" w:cs="宋体" w:hint="eastAsia"/>
              </w:rPr>
              <w:t>;</w:t>
            </w:r>
          </w:p>
          <w:p w:rsidR="0069151A" w:rsidRPr="00FD08EC" w:rsidRDefault="008129D9">
            <w:pPr>
              <w:spacing w:line="400" w:lineRule="exact"/>
              <w:rPr>
                <w:rFonts w:ascii="宋体" w:hAnsi="宋体" w:cs="宋体"/>
              </w:rPr>
            </w:pPr>
            <w:r w:rsidRPr="00FD08EC">
              <w:rPr>
                <w:rFonts w:ascii="宋体" w:hAnsi="宋体"/>
                <w:kern w:val="0"/>
              </w:rPr>
              <w:lastRenderedPageBreak/>
              <w:t>□</w:t>
            </w:r>
            <w:r w:rsidRPr="00FD08EC">
              <w:rPr>
                <w:rFonts w:ascii="宋体" w:hAnsi="宋体" w:cs="宋体" w:hint="eastAsia"/>
              </w:rPr>
              <w:t>……</w:t>
            </w:r>
          </w:p>
          <w:p w:rsidR="0069151A" w:rsidRPr="00FD08EC" w:rsidRDefault="008129D9">
            <w:pPr>
              <w:spacing w:line="400" w:lineRule="exact"/>
              <w:rPr>
                <w:rFonts w:ascii="宋体" w:hAnsi="宋体" w:cs="宋体"/>
                <w:b/>
                <w:bCs/>
                <w:szCs w:val="21"/>
              </w:rPr>
            </w:pPr>
            <w:r w:rsidRPr="00FD08EC">
              <w:rPr>
                <w:rFonts w:ascii="宋体" w:hAnsi="宋体" w:cs="宋体" w:hint="eastAsia"/>
                <w:b/>
                <w:bCs/>
                <w:szCs w:val="21"/>
              </w:rPr>
              <w:t>需提供扫描件的材料：</w:t>
            </w:r>
          </w:p>
          <w:p w:rsidR="0069151A" w:rsidRPr="00FD08EC" w:rsidRDefault="008129D9">
            <w:pPr>
              <w:spacing w:line="400" w:lineRule="exact"/>
              <w:rPr>
                <w:rFonts w:ascii="宋体" w:hAnsi="宋体" w:cs="宋体"/>
                <w:szCs w:val="21"/>
              </w:rPr>
            </w:pPr>
            <w:r w:rsidRPr="00FD08EC">
              <w:rPr>
                <w:rFonts w:ascii="宋体" w:hAnsi="宋体"/>
                <w:kern w:val="0"/>
              </w:rPr>
              <w:t>□</w:t>
            </w:r>
            <w:r w:rsidRPr="00FD08EC">
              <w:rPr>
                <w:rFonts w:ascii="宋体" w:hAnsi="宋体" w:cs="宋体" w:hint="eastAsia"/>
              </w:rPr>
              <w:t>投标保证金缴纳凭证;</w:t>
            </w:r>
          </w:p>
          <w:p w:rsidR="0069151A" w:rsidRPr="00FD08EC" w:rsidRDefault="008129D9">
            <w:pPr>
              <w:spacing w:line="400" w:lineRule="exact"/>
              <w:rPr>
                <w:rFonts w:ascii="宋体" w:hAnsi="宋体" w:cs="宋体"/>
              </w:rPr>
            </w:pPr>
            <w:r w:rsidRPr="00FD08EC">
              <w:rPr>
                <w:rFonts w:ascii="宋体" w:hAnsi="宋体"/>
                <w:kern w:val="0"/>
              </w:rPr>
              <w:t>□</w:t>
            </w:r>
            <w:r w:rsidRPr="00FD08EC">
              <w:rPr>
                <w:rFonts w:ascii="宋体" w:hAnsi="宋体" w:cs="宋体" w:hint="eastAsia"/>
              </w:rPr>
              <w:t>会计师事务所审计的财务审计报告和财务报表</w:t>
            </w:r>
            <w:r w:rsidRPr="00FD08EC">
              <w:rPr>
                <w:rFonts w:hint="eastAsia"/>
                <w:szCs w:val="21"/>
              </w:rPr>
              <w:t>（</w:t>
            </w:r>
            <w:r w:rsidRPr="00FD08EC">
              <w:rPr>
                <w:szCs w:val="21"/>
                <w:u w:val="single"/>
              </w:rPr>
              <w:t xml:space="preserve"> </w:t>
            </w:r>
            <w:r w:rsidRPr="00FD08EC">
              <w:rPr>
                <w:rFonts w:hint="eastAsia"/>
                <w:szCs w:val="21"/>
              </w:rPr>
              <w:t>年</w:t>
            </w:r>
            <w:r w:rsidRPr="00FD08EC">
              <w:rPr>
                <w:rFonts w:hint="eastAsia"/>
                <w:szCs w:val="21"/>
              </w:rPr>
              <w:t>-</w:t>
            </w:r>
            <w:r w:rsidRPr="00FD08EC">
              <w:rPr>
                <w:rFonts w:hint="eastAsia"/>
                <w:szCs w:val="21"/>
              </w:rPr>
              <w:t>年）</w:t>
            </w:r>
            <w:r w:rsidRPr="00FD08EC">
              <w:rPr>
                <w:rFonts w:ascii="宋体" w:hAnsi="宋体" w:cs="宋体" w:hint="eastAsia"/>
              </w:rPr>
              <w:t>;</w:t>
            </w:r>
          </w:p>
          <w:p w:rsidR="0069151A" w:rsidRPr="00FD08EC" w:rsidRDefault="008129D9">
            <w:pPr>
              <w:spacing w:line="400" w:lineRule="exact"/>
              <w:rPr>
                <w:szCs w:val="21"/>
              </w:rPr>
            </w:pPr>
            <w:r w:rsidRPr="00FD08EC">
              <w:rPr>
                <w:rFonts w:ascii="宋体" w:hAnsi="宋体"/>
                <w:kern w:val="0"/>
              </w:rPr>
              <w:t>□</w:t>
            </w:r>
            <w:r w:rsidRPr="00FD08EC">
              <w:rPr>
                <w:rFonts w:ascii="宋体" w:hAnsi="宋体" w:hint="eastAsia"/>
                <w:kern w:val="0"/>
              </w:rPr>
              <w:t>工程总承包项目经理</w:t>
            </w:r>
            <w:r w:rsidRPr="00FD08EC">
              <w:rPr>
                <w:szCs w:val="21"/>
              </w:rPr>
              <w:t>养老保险缴费证明</w:t>
            </w:r>
            <w:r w:rsidRPr="00FD08EC">
              <w:rPr>
                <w:rFonts w:hint="eastAsia"/>
                <w:szCs w:val="21"/>
              </w:rPr>
              <w:t>（</w:t>
            </w:r>
            <w:r w:rsidRPr="00FD08EC">
              <w:rPr>
                <w:szCs w:val="21"/>
                <w:u w:val="single"/>
              </w:rPr>
              <w:t xml:space="preserve"> </w:t>
            </w:r>
            <w:r w:rsidRPr="00FD08EC">
              <w:rPr>
                <w:rFonts w:hint="eastAsia"/>
                <w:szCs w:val="21"/>
              </w:rPr>
              <w:t>年</w:t>
            </w:r>
            <w:r w:rsidRPr="00FD08EC">
              <w:rPr>
                <w:szCs w:val="21"/>
                <w:u w:val="single"/>
              </w:rPr>
              <w:t xml:space="preserve"> </w:t>
            </w:r>
            <w:r w:rsidRPr="00FD08EC">
              <w:rPr>
                <w:rFonts w:hint="eastAsia"/>
                <w:szCs w:val="21"/>
              </w:rPr>
              <w:t>月</w:t>
            </w:r>
            <w:r w:rsidRPr="00FD08EC">
              <w:rPr>
                <w:rFonts w:hint="eastAsia"/>
                <w:szCs w:val="21"/>
              </w:rPr>
              <w:t xml:space="preserve">   -  </w:t>
            </w:r>
            <w:r w:rsidRPr="00FD08EC">
              <w:rPr>
                <w:rFonts w:hint="eastAsia"/>
                <w:szCs w:val="21"/>
              </w:rPr>
              <w:t>年</w:t>
            </w:r>
            <w:r w:rsidRPr="00FD08EC">
              <w:rPr>
                <w:szCs w:val="21"/>
                <w:u w:val="single"/>
              </w:rPr>
              <w:t xml:space="preserve"> </w:t>
            </w:r>
            <w:r w:rsidRPr="00FD08EC">
              <w:rPr>
                <w:rFonts w:hint="eastAsia"/>
                <w:szCs w:val="21"/>
              </w:rPr>
              <w:t>月）</w:t>
            </w:r>
          </w:p>
          <w:p w:rsidR="0069151A" w:rsidRPr="00FD08EC" w:rsidRDefault="008129D9">
            <w:pPr>
              <w:spacing w:line="400" w:lineRule="exact"/>
              <w:rPr>
                <w:szCs w:val="21"/>
              </w:rPr>
            </w:pPr>
            <w:r w:rsidRPr="00FD08EC">
              <w:rPr>
                <w:rFonts w:ascii="宋体" w:hAnsi="宋体"/>
                <w:kern w:val="0"/>
              </w:rPr>
              <w:t>□</w:t>
            </w:r>
            <w:r w:rsidRPr="00FD08EC">
              <w:rPr>
                <w:rFonts w:ascii="宋体" w:hAnsi="宋体" w:hint="eastAsia"/>
                <w:kern w:val="0"/>
              </w:rPr>
              <w:t>委托代理人</w:t>
            </w:r>
            <w:r w:rsidRPr="00FD08EC">
              <w:rPr>
                <w:szCs w:val="21"/>
              </w:rPr>
              <w:t>养老保险缴费证明</w:t>
            </w:r>
            <w:r w:rsidRPr="00FD08EC">
              <w:rPr>
                <w:rFonts w:hint="eastAsia"/>
                <w:szCs w:val="21"/>
              </w:rPr>
              <w:t>（</w:t>
            </w:r>
            <w:r w:rsidRPr="00FD08EC">
              <w:rPr>
                <w:szCs w:val="21"/>
                <w:u w:val="single"/>
              </w:rPr>
              <w:t xml:space="preserve"> </w:t>
            </w:r>
            <w:r w:rsidRPr="00FD08EC">
              <w:rPr>
                <w:rFonts w:hint="eastAsia"/>
                <w:szCs w:val="21"/>
              </w:rPr>
              <w:t>年</w:t>
            </w:r>
            <w:r w:rsidRPr="00FD08EC">
              <w:rPr>
                <w:szCs w:val="21"/>
                <w:u w:val="single"/>
              </w:rPr>
              <w:t xml:space="preserve"> </w:t>
            </w:r>
            <w:r w:rsidRPr="00FD08EC">
              <w:rPr>
                <w:rFonts w:hint="eastAsia"/>
                <w:szCs w:val="21"/>
              </w:rPr>
              <w:t>月</w:t>
            </w:r>
            <w:r w:rsidRPr="00FD08EC">
              <w:rPr>
                <w:rFonts w:hint="eastAsia"/>
                <w:szCs w:val="21"/>
              </w:rPr>
              <w:t>-</w:t>
            </w:r>
            <w:r w:rsidRPr="00FD08EC">
              <w:rPr>
                <w:szCs w:val="21"/>
                <w:u w:val="single"/>
              </w:rPr>
              <w:t xml:space="preserve"> </w:t>
            </w:r>
            <w:r w:rsidRPr="00FD08EC">
              <w:rPr>
                <w:rFonts w:hint="eastAsia"/>
                <w:szCs w:val="21"/>
              </w:rPr>
              <w:t>年</w:t>
            </w:r>
            <w:r w:rsidRPr="00FD08EC">
              <w:rPr>
                <w:szCs w:val="21"/>
                <w:u w:val="single"/>
              </w:rPr>
              <w:t xml:space="preserve"> </w:t>
            </w:r>
            <w:r w:rsidRPr="00FD08EC">
              <w:rPr>
                <w:rFonts w:hint="eastAsia"/>
                <w:szCs w:val="21"/>
              </w:rPr>
              <w:t>月）（高等院校、科研机构、军事管理等部门从事工程设计、施工的技术人员不能提供养老保险缴纳证明的，由所在单位上级人事主管部门提供相应的证明材料）</w:t>
            </w:r>
          </w:p>
          <w:p w:rsidR="0069151A" w:rsidRPr="00FD08EC" w:rsidRDefault="008129D9">
            <w:pPr>
              <w:spacing w:line="400" w:lineRule="exact"/>
              <w:rPr>
                <w:rFonts w:ascii="宋体" w:hAnsi="宋体" w:cs="宋体"/>
              </w:rPr>
            </w:pPr>
            <w:r w:rsidRPr="00FD08EC">
              <w:rPr>
                <w:rFonts w:ascii="宋体" w:hAnsi="宋体"/>
                <w:kern w:val="0"/>
              </w:rPr>
              <w:t>□</w:t>
            </w:r>
            <w:r w:rsidRPr="00FD08EC">
              <w:rPr>
                <w:rFonts w:ascii="宋体" w:hAnsi="宋体" w:hint="eastAsia"/>
                <w:kern w:val="0"/>
              </w:rPr>
              <w:t>企业业绩、工程总承包项目经理业绩其他证明材料</w:t>
            </w:r>
          </w:p>
          <w:p w:rsidR="0069151A" w:rsidRPr="00FD08EC" w:rsidRDefault="008129D9">
            <w:pPr>
              <w:spacing w:line="400" w:lineRule="exact"/>
              <w:rPr>
                <w:rFonts w:ascii="宋体" w:hAnsi="宋体" w:cs="宋体"/>
                <w:szCs w:val="21"/>
              </w:rPr>
            </w:pPr>
            <w:r w:rsidRPr="00FD08EC">
              <w:rPr>
                <w:rFonts w:ascii="宋体" w:hAnsi="宋体"/>
                <w:kern w:val="0"/>
              </w:rPr>
              <w:t>□</w:t>
            </w:r>
            <w:r w:rsidRPr="00FD08EC">
              <w:rPr>
                <w:rFonts w:ascii="宋体" w:hAnsi="宋体" w:cs="宋体" w:hint="eastAsia"/>
              </w:rPr>
              <w:t>……</w:t>
            </w:r>
          </w:p>
        </w:tc>
      </w:tr>
      <w:tr w:rsidR="00FD08EC" w:rsidRPr="00FD08EC">
        <w:trPr>
          <w:trHeight w:val="608"/>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szCs w:val="21"/>
              </w:rPr>
              <w:lastRenderedPageBreak/>
              <w:t>3.2.</w:t>
            </w:r>
            <w:r w:rsidRPr="00FD08EC">
              <w:rPr>
                <w:rFonts w:ascii="宋体" w:hAnsi="宋体" w:cs="宋体" w:hint="eastAsia"/>
                <w:szCs w:val="21"/>
              </w:rPr>
              <w:t>1</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合同价格形式</w:t>
            </w:r>
          </w:p>
        </w:tc>
        <w:tc>
          <w:tcPr>
            <w:tcW w:w="5417"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固定总价合同</w:t>
            </w:r>
          </w:p>
        </w:tc>
      </w:tr>
      <w:tr w:rsidR="00FD08EC" w:rsidRPr="00FD08EC">
        <w:trPr>
          <w:trHeight w:val="608"/>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3.2.6</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投标报价的其他要求</w:t>
            </w:r>
          </w:p>
        </w:tc>
        <w:tc>
          <w:tcPr>
            <w:tcW w:w="5417" w:type="dxa"/>
            <w:vAlign w:val="center"/>
          </w:tcPr>
          <w:p w:rsidR="0069151A" w:rsidRPr="00FD08EC" w:rsidRDefault="0069151A">
            <w:pPr>
              <w:adjustRightInd w:val="0"/>
              <w:snapToGrid w:val="0"/>
              <w:spacing w:line="400" w:lineRule="exact"/>
              <w:rPr>
                <w:rFonts w:ascii="宋体" w:hAnsi="宋体" w:cs="宋体"/>
                <w:szCs w:val="21"/>
              </w:rPr>
            </w:pPr>
          </w:p>
        </w:tc>
      </w:tr>
      <w:tr w:rsidR="00FD08EC" w:rsidRPr="00FD08EC">
        <w:trPr>
          <w:trHeight w:val="608"/>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szCs w:val="21"/>
              </w:rPr>
              <w:t>3.3.1</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投标有效期</w:t>
            </w:r>
          </w:p>
        </w:tc>
        <w:tc>
          <w:tcPr>
            <w:tcW w:w="5417"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投标截止日后</w:t>
            </w:r>
            <w:r w:rsidRPr="00FD08EC">
              <w:rPr>
                <w:rFonts w:ascii="宋体" w:hAnsi="宋体" w:cs="宋体"/>
                <w:szCs w:val="21"/>
              </w:rPr>
              <w:t xml:space="preserve"> </w:t>
            </w:r>
            <w:r w:rsidRPr="00FD08EC">
              <w:rPr>
                <w:rFonts w:ascii="宋体" w:hAnsi="宋体" w:cs="宋体"/>
                <w:szCs w:val="21"/>
                <w:u w:val="single"/>
              </w:rPr>
              <w:t xml:space="preserve">       </w:t>
            </w:r>
            <w:proofErr w:type="gramStart"/>
            <w:r w:rsidRPr="00FD08EC">
              <w:rPr>
                <w:rFonts w:ascii="宋体" w:hAnsi="宋体" w:cs="宋体" w:hint="eastAsia"/>
                <w:szCs w:val="21"/>
              </w:rPr>
              <w:t>日历天</w:t>
            </w:r>
            <w:proofErr w:type="gramEnd"/>
          </w:p>
        </w:tc>
      </w:tr>
      <w:tr w:rsidR="00FD08EC" w:rsidRPr="00FD08EC">
        <w:trPr>
          <w:trHeight w:val="1813"/>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3.4.1</w:t>
            </w:r>
          </w:p>
        </w:tc>
        <w:tc>
          <w:tcPr>
            <w:tcW w:w="2320" w:type="dxa"/>
            <w:tcBorders>
              <w:bottom w:val="single" w:sz="4" w:space="0" w:color="auto"/>
            </w:tcBorders>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投标保证金递交</w:t>
            </w:r>
          </w:p>
        </w:tc>
        <w:tc>
          <w:tcPr>
            <w:tcW w:w="5417"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投标保证金的形式：</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 xml:space="preserve">投标保证金的金额：人民币 </w:t>
            </w:r>
            <w:r w:rsidRPr="00FD08EC">
              <w:rPr>
                <w:rFonts w:ascii="宋体" w:hAnsi="宋体" w:cs="宋体"/>
                <w:szCs w:val="21"/>
                <w:u w:val="single"/>
              </w:rPr>
              <w:t xml:space="preserve">     </w:t>
            </w:r>
            <w:r w:rsidRPr="00FD08EC">
              <w:rPr>
                <w:rFonts w:ascii="宋体" w:hAnsi="宋体" w:cs="宋体" w:hint="eastAsia"/>
                <w:szCs w:val="21"/>
              </w:rPr>
              <w:t>万元</w:t>
            </w:r>
          </w:p>
          <w:p w:rsidR="0069151A" w:rsidRPr="00FD08EC" w:rsidRDefault="008129D9">
            <w:pPr>
              <w:adjustRightInd w:val="0"/>
              <w:snapToGrid w:val="0"/>
              <w:spacing w:line="400" w:lineRule="exact"/>
              <w:rPr>
                <w:rFonts w:ascii="宋体" w:hAnsi="宋体" w:cs="宋体"/>
                <w:szCs w:val="21"/>
                <w:u w:val="single"/>
              </w:rPr>
            </w:pPr>
            <w:r w:rsidRPr="00FD08EC">
              <w:rPr>
                <w:rFonts w:ascii="宋体" w:hAnsi="宋体" w:cs="宋体" w:hint="eastAsia"/>
                <w:szCs w:val="21"/>
              </w:rPr>
              <w:t>递交方式：投标保证金必须从投标人的基本账户汇到指定的投标保证金专用</w:t>
            </w:r>
            <w:proofErr w:type="gramStart"/>
            <w:r w:rsidRPr="00FD08EC">
              <w:rPr>
                <w:rFonts w:ascii="宋体" w:hAnsi="宋体" w:cs="宋体" w:hint="eastAsia"/>
                <w:szCs w:val="21"/>
              </w:rPr>
              <w:t>帐户</w:t>
            </w:r>
            <w:proofErr w:type="gramEnd"/>
            <w:r w:rsidRPr="00FD08EC">
              <w:rPr>
                <w:rFonts w:ascii="宋体" w:hAnsi="宋体" w:cs="宋体" w:hint="eastAsia"/>
                <w:szCs w:val="21"/>
              </w:rPr>
              <w:t>（以银行保函、工程担保、工程保证保险等非现金形式递交的除外）。</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 xml:space="preserve">账户名称： </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开户银行：</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银行账号：</w:t>
            </w:r>
          </w:p>
          <w:p w:rsidR="0069151A" w:rsidRPr="00FD08EC" w:rsidRDefault="008129D9">
            <w:pPr>
              <w:adjustRightInd w:val="0"/>
              <w:snapToGrid w:val="0"/>
              <w:spacing w:line="400" w:lineRule="exact"/>
              <w:rPr>
                <w:rFonts w:ascii="宋体" w:hAnsi="宋体" w:cs="宋体"/>
                <w:szCs w:val="21"/>
                <w:u w:val="single"/>
              </w:rPr>
            </w:pPr>
            <w:r w:rsidRPr="00FD08EC">
              <w:rPr>
                <w:rFonts w:ascii="宋体" w:hAnsi="宋体" w:cs="宋体" w:hint="eastAsia"/>
                <w:szCs w:val="21"/>
              </w:rPr>
              <w:t>其他要求：</w:t>
            </w:r>
          </w:p>
        </w:tc>
      </w:tr>
      <w:tr w:rsidR="00FD08EC" w:rsidRPr="00FD08EC">
        <w:trPr>
          <w:trHeight w:val="353"/>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3.4.3</w:t>
            </w:r>
          </w:p>
        </w:tc>
        <w:tc>
          <w:tcPr>
            <w:tcW w:w="2320" w:type="dxa"/>
            <w:tcBorders>
              <w:top w:val="single" w:sz="4" w:space="0" w:color="auto"/>
            </w:tcBorders>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投标保证金退还方式</w:t>
            </w:r>
          </w:p>
        </w:tc>
        <w:tc>
          <w:tcPr>
            <w:tcW w:w="5417" w:type="dxa"/>
            <w:vAlign w:val="center"/>
          </w:tcPr>
          <w:p w:rsidR="0069151A" w:rsidRPr="00FD08EC" w:rsidRDefault="0069151A">
            <w:pPr>
              <w:adjustRightInd w:val="0"/>
              <w:snapToGrid w:val="0"/>
              <w:spacing w:line="400" w:lineRule="exact"/>
              <w:rPr>
                <w:rFonts w:ascii="宋体" w:hAnsi="宋体" w:cs="宋体"/>
                <w:szCs w:val="21"/>
              </w:rPr>
            </w:pPr>
          </w:p>
        </w:tc>
      </w:tr>
      <w:tr w:rsidR="00FD08EC" w:rsidRPr="00FD08EC">
        <w:trPr>
          <w:trHeight w:val="295"/>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3.5</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是否允许递交备选投标方案</w:t>
            </w:r>
          </w:p>
        </w:tc>
        <w:tc>
          <w:tcPr>
            <w:tcW w:w="5417" w:type="dxa"/>
            <w:vAlign w:val="center"/>
          </w:tcPr>
          <w:p w:rsidR="0069151A" w:rsidRPr="00FD08EC" w:rsidRDefault="008129D9">
            <w:pPr>
              <w:adjustRightInd w:val="0"/>
              <w:snapToGrid w:val="0"/>
              <w:spacing w:line="400" w:lineRule="exact"/>
              <w:rPr>
                <w:rFonts w:ascii="宋体" w:hAnsi="宋体" w:cs="宋体"/>
                <w:szCs w:val="21"/>
                <w:u w:val="single"/>
              </w:rPr>
            </w:pPr>
            <w:r w:rsidRPr="00FD08EC">
              <w:rPr>
                <w:rFonts w:ascii="宋体" w:hAnsi="宋体" w:cs="宋体" w:hint="eastAsia"/>
                <w:szCs w:val="21"/>
              </w:rPr>
              <w:t>□允许  □不允许</w:t>
            </w:r>
          </w:p>
        </w:tc>
      </w:tr>
      <w:tr w:rsidR="00FD08EC" w:rsidRPr="00FD08EC">
        <w:trPr>
          <w:trHeight w:val="329"/>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szCs w:val="21"/>
              </w:rPr>
              <w:t>3.6.5</w:t>
            </w:r>
          </w:p>
        </w:tc>
        <w:tc>
          <w:tcPr>
            <w:tcW w:w="2320" w:type="dxa"/>
            <w:vAlign w:val="center"/>
          </w:tcPr>
          <w:p w:rsidR="0069151A" w:rsidRPr="00FD08EC" w:rsidRDefault="008129D9">
            <w:pPr>
              <w:adjustRightInd w:val="0"/>
              <w:snapToGrid w:val="0"/>
              <w:spacing w:line="400" w:lineRule="exact"/>
              <w:jc w:val="left"/>
              <w:rPr>
                <w:rFonts w:ascii="宋体" w:hAnsi="宋体" w:cs="宋体"/>
                <w:szCs w:val="21"/>
              </w:rPr>
            </w:pPr>
            <w:r w:rsidRPr="00FD08EC">
              <w:rPr>
                <w:rFonts w:ascii="宋体" w:hAnsi="宋体" w:cs="宋体" w:hint="eastAsia"/>
                <w:szCs w:val="21"/>
              </w:rPr>
              <w:t>近年发生的重大诉讼及仲裁情况</w:t>
            </w:r>
          </w:p>
        </w:tc>
        <w:tc>
          <w:tcPr>
            <w:tcW w:w="5417" w:type="dxa"/>
            <w:vAlign w:val="center"/>
          </w:tcPr>
          <w:p w:rsidR="0069151A" w:rsidRPr="00FD08EC" w:rsidRDefault="0069151A">
            <w:pPr>
              <w:adjustRightInd w:val="0"/>
              <w:snapToGrid w:val="0"/>
              <w:spacing w:line="400" w:lineRule="exact"/>
              <w:ind w:firstLineChars="400" w:firstLine="840"/>
              <w:rPr>
                <w:rFonts w:ascii="宋体" w:hAnsi="宋体" w:cs="宋体"/>
                <w:szCs w:val="21"/>
              </w:rPr>
            </w:pPr>
          </w:p>
        </w:tc>
      </w:tr>
      <w:tr w:rsidR="00FD08EC" w:rsidRPr="00FD08EC">
        <w:trPr>
          <w:trHeight w:val="329"/>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3.7.4</w:t>
            </w:r>
          </w:p>
        </w:tc>
        <w:tc>
          <w:tcPr>
            <w:tcW w:w="2320" w:type="dxa"/>
            <w:vAlign w:val="center"/>
          </w:tcPr>
          <w:p w:rsidR="0069151A" w:rsidRPr="00FD08EC" w:rsidRDefault="008129D9">
            <w:pPr>
              <w:adjustRightInd w:val="0"/>
              <w:snapToGrid w:val="0"/>
              <w:spacing w:line="400" w:lineRule="exact"/>
              <w:jc w:val="left"/>
              <w:rPr>
                <w:rFonts w:ascii="宋体" w:hAnsi="宋体" w:cs="宋体"/>
                <w:szCs w:val="21"/>
              </w:rPr>
            </w:pPr>
            <w:r w:rsidRPr="00FD08EC">
              <w:rPr>
                <w:rFonts w:ascii="宋体" w:hAnsi="宋体" w:cs="宋体" w:hint="eastAsia"/>
                <w:szCs w:val="21"/>
              </w:rPr>
              <w:t>技术标暗标要求</w:t>
            </w:r>
          </w:p>
        </w:tc>
        <w:tc>
          <w:tcPr>
            <w:tcW w:w="5417" w:type="dxa"/>
            <w:vAlign w:val="center"/>
          </w:tcPr>
          <w:p w:rsidR="0069151A" w:rsidRPr="00FD08EC" w:rsidRDefault="0069151A">
            <w:pPr>
              <w:adjustRightInd w:val="0"/>
              <w:snapToGrid w:val="0"/>
              <w:spacing w:line="400" w:lineRule="exact"/>
              <w:ind w:firstLineChars="400" w:firstLine="840"/>
              <w:rPr>
                <w:rFonts w:ascii="宋体" w:hAnsi="宋体" w:cs="宋体"/>
                <w:szCs w:val="21"/>
              </w:rPr>
            </w:pPr>
          </w:p>
        </w:tc>
      </w:tr>
      <w:tr w:rsidR="00FD08EC" w:rsidRPr="00FD08EC">
        <w:trPr>
          <w:trHeight w:val="329"/>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lastRenderedPageBreak/>
              <w:t>3.7.5</w:t>
            </w:r>
          </w:p>
        </w:tc>
        <w:tc>
          <w:tcPr>
            <w:tcW w:w="2320" w:type="dxa"/>
            <w:vAlign w:val="center"/>
          </w:tcPr>
          <w:p w:rsidR="0069151A" w:rsidRPr="00FD08EC" w:rsidRDefault="008129D9">
            <w:pPr>
              <w:adjustRightInd w:val="0"/>
              <w:snapToGrid w:val="0"/>
              <w:spacing w:line="400" w:lineRule="exact"/>
              <w:jc w:val="left"/>
              <w:rPr>
                <w:rFonts w:ascii="宋体" w:hAnsi="宋体" w:cs="宋体"/>
                <w:szCs w:val="21"/>
              </w:rPr>
            </w:pPr>
            <w:r w:rsidRPr="00FD08EC">
              <w:rPr>
                <w:rFonts w:ascii="宋体" w:hAnsi="宋体" w:cs="宋体" w:hint="eastAsia"/>
                <w:szCs w:val="21"/>
              </w:rPr>
              <w:t>其他编制要求</w:t>
            </w:r>
          </w:p>
        </w:tc>
        <w:tc>
          <w:tcPr>
            <w:tcW w:w="5417" w:type="dxa"/>
            <w:vAlign w:val="center"/>
          </w:tcPr>
          <w:p w:rsidR="0069151A" w:rsidRPr="00FD08EC" w:rsidRDefault="0069151A">
            <w:pPr>
              <w:adjustRightInd w:val="0"/>
              <w:snapToGrid w:val="0"/>
              <w:spacing w:line="400" w:lineRule="exact"/>
              <w:ind w:firstLineChars="400" w:firstLine="840"/>
              <w:rPr>
                <w:rFonts w:ascii="宋体" w:hAnsi="宋体" w:cs="宋体"/>
                <w:szCs w:val="21"/>
              </w:rPr>
            </w:pPr>
          </w:p>
        </w:tc>
      </w:tr>
      <w:tr w:rsidR="00FD08EC" w:rsidRPr="00FD08EC">
        <w:trPr>
          <w:trHeight w:val="738"/>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szCs w:val="21"/>
              </w:rPr>
              <w:t>4.2.1</w:t>
            </w:r>
          </w:p>
        </w:tc>
        <w:tc>
          <w:tcPr>
            <w:tcW w:w="2320" w:type="dxa"/>
            <w:vAlign w:val="center"/>
          </w:tcPr>
          <w:p w:rsidR="0069151A" w:rsidRPr="00FD08EC" w:rsidRDefault="008129D9">
            <w:pPr>
              <w:adjustRightInd w:val="0"/>
              <w:snapToGrid w:val="0"/>
              <w:spacing w:line="400" w:lineRule="exact"/>
              <w:jc w:val="left"/>
              <w:rPr>
                <w:rFonts w:ascii="宋体" w:hAnsi="宋体" w:cs="宋体"/>
                <w:szCs w:val="21"/>
              </w:rPr>
            </w:pPr>
            <w:r w:rsidRPr="00FD08EC">
              <w:rPr>
                <w:rFonts w:ascii="宋体" w:hAnsi="宋体" w:cs="宋体" w:hint="eastAsia"/>
                <w:szCs w:val="21"/>
              </w:rPr>
              <w:t>投标截止时间</w:t>
            </w:r>
          </w:p>
        </w:tc>
        <w:tc>
          <w:tcPr>
            <w:tcW w:w="5417"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u w:val="single"/>
              </w:rPr>
              <w:t xml:space="preserve">        </w:t>
            </w:r>
            <w:r w:rsidRPr="00FD08EC">
              <w:rPr>
                <w:rFonts w:ascii="宋体" w:hAnsi="宋体" w:cs="宋体" w:hint="eastAsia"/>
                <w:szCs w:val="21"/>
              </w:rPr>
              <w:t>年</w:t>
            </w:r>
            <w:r w:rsidRPr="00FD08EC">
              <w:rPr>
                <w:rFonts w:ascii="宋体" w:hAnsi="宋体" w:cs="宋体" w:hint="eastAsia"/>
                <w:szCs w:val="21"/>
                <w:u w:val="single"/>
              </w:rPr>
              <w:t xml:space="preserve">    </w:t>
            </w:r>
            <w:r w:rsidRPr="00FD08EC">
              <w:rPr>
                <w:rFonts w:ascii="宋体" w:hAnsi="宋体" w:cs="宋体" w:hint="eastAsia"/>
                <w:szCs w:val="21"/>
              </w:rPr>
              <w:t>月</w:t>
            </w:r>
            <w:r w:rsidRPr="00FD08EC">
              <w:rPr>
                <w:rFonts w:ascii="宋体" w:hAnsi="宋体" w:cs="宋体" w:hint="eastAsia"/>
                <w:szCs w:val="21"/>
                <w:u w:val="single"/>
              </w:rPr>
              <w:t xml:space="preserve">    </w:t>
            </w:r>
            <w:r w:rsidRPr="00FD08EC">
              <w:rPr>
                <w:rFonts w:ascii="宋体" w:hAnsi="宋体" w:cs="宋体" w:hint="eastAsia"/>
                <w:szCs w:val="21"/>
              </w:rPr>
              <w:t>日</w:t>
            </w:r>
            <w:r w:rsidRPr="00FD08EC">
              <w:rPr>
                <w:rFonts w:ascii="宋体" w:hAnsi="宋体" w:cs="宋体" w:hint="eastAsia"/>
                <w:szCs w:val="21"/>
                <w:u w:val="single"/>
              </w:rPr>
              <w:t xml:space="preserve">    </w:t>
            </w:r>
            <w:r w:rsidRPr="00FD08EC">
              <w:rPr>
                <w:rFonts w:ascii="宋体" w:hAnsi="宋体" w:cs="宋体" w:hint="eastAsia"/>
                <w:szCs w:val="21"/>
              </w:rPr>
              <w:t>时</w:t>
            </w:r>
            <w:r w:rsidRPr="00FD08EC">
              <w:rPr>
                <w:rFonts w:ascii="宋体" w:hAnsi="宋体" w:cs="宋体" w:hint="eastAsia"/>
                <w:szCs w:val="21"/>
                <w:u w:val="single"/>
              </w:rPr>
              <w:t xml:space="preserve">    </w:t>
            </w:r>
            <w:r w:rsidRPr="00FD08EC">
              <w:rPr>
                <w:rFonts w:ascii="宋体" w:hAnsi="宋体" w:cs="宋体" w:hint="eastAsia"/>
                <w:szCs w:val="21"/>
              </w:rPr>
              <w:t>分</w:t>
            </w:r>
          </w:p>
        </w:tc>
      </w:tr>
      <w:tr w:rsidR="00FD08EC" w:rsidRPr="00FD08EC">
        <w:trPr>
          <w:trHeight w:val="50"/>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4.2.3</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投标文件上</w:t>
            </w:r>
            <w:proofErr w:type="gramStart"/>
            <w:r w:rsidRPr="00FD08EC">
              <w:rPr>
                <w:rFonts w:ascii="宋体" w:hAnsi="宋体" w:cs="宋体" w:hint="eastAsia"/>
                <w:szCs w:val="21"/>
              </w:rPr>
              <w:t>传系统</w:t>
            </w:r>
            <w:proofErr w:type="gramEnd"/>
            <w:r w:rsidRPr="00FD08EC">
              <w:rPr>
                <w:rFonts w:ascii="宋体" w:hAnsi="宋体" w:cs="宋体" w:hint="eastAsia"/>
                <w:szCs w:val="21"/>
              </w:rPr>
              <w:t>和递交地点</w:t>
            </w:r>
          </w:p>
        </w:tc>
        <w:tc>
          <w:tcPr>
            <w:tcW w:w="5417"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电子投标文件由各投标人在投标截止时间前自行上传至</w:t>
            </w:r>
            <w:r w:rsidRPr="00FD08EC">
              <w:rPr>
                <w:rFonts w:ascii="宋体" w:hAnsi="宋体" w:cs="宋体"/>
                <w:szCs w:val="21"/>
                <w:u w:val="single"/>
              </w:rPr>
              <w:t xml:space="preserve">      </w:t>
            </w:r>
            <w:r w:rsidRPr="00FD08EC">
              <w:rPr>
                <w:rFonts w:ascii="宋体" w:hAnsi="宋体" w:cs="宋体" w:hint="eastAsia"/>
                <w:szCs w:val="21"/>
              </w:rPr>
              <w:t xml:space="preserve">    </w:t>
            </w:r>
            <w:r w:rsidRPr="00FD08EC">
              <w:rPr>
                <w:rFonts w:hint="eastAsia"/>
                <w:szCs w:val="21"/>
              </w:rPr>
              <w:t>“</w:t>
            </w:r>
            <w:r w:rsidRPr="00FD08EC">
              <w:rPr>
                <w:rFonts w:ascii="宋体" w:hAnsi="宋体" w:cs="宋体" w:hint="eastAsia"/>
                <w:szCs w:val="21"/>
              </w:rPr>
              <w:t>电子招标投标交易平台</w:t>
            </w:r>
            <w:r w:rsidRPr="00FD08EC">
              <w:rPr>
                <w:rFonts w:hint="eastAsia"/>
                <w:szCs w:val="21"/>
              </w:rPr>
              <w:t>”</w:t>
            </w:r>
            <w:r w:rsidRPr="00FD08EC">
              <w:rPr>
                <w:rFonts w:ascii="宋体" w:hAnsi="宋体" w:cs="宋体" w:hint="eastAsia"/>
                <w:szCs w:val="21"/>
              </w:rPr>
              <w:t>；</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 xml:space="preserve">投标文件备份递交地点： </w:t>
            </w:r>
            <w:r w:rsidRPr="00FD08EC">
              <w:rPr>
                <w:rFonts w:ascii="宋体" w:hAnsi="宋体" w:cs="宋体"/>
                <w:szCs w:val="21"/>
                <w:u w:val="single"/>
              </w:rPr>
              <w:t xml:space="preserve">          </w:t>
            </w:r>
            <w:r w:rsidRPr="00FD08EC">
              <w:rPr>
                <w:rFonts w:ascii="宋体" w:hAnsi="宋体" w:cs="宋体" w:hint="eastAsia"/>
                <w:szCs w:val="21"/>
              </w:rPr>
              <w:t xml:space="preserve">        </w:t>
            </w:r>
          </w:p>
        </w:tc>
      </w:tr>
      <w:tr w:rsidR="00FD08EC" w:rsidRPr="00FD08EC">
        <w:trPr>
          <w:trHeight w:val="101"/>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5.1.1</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开标时间和地点</w:t>
            </w:r>
          </w:p>
        </w:tc>
        <w:tc>
          <w:tcPr>
            <w:tcW w:w="5417"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开标时间：同投标截止时间</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开标地点：                    。</w:t>
            </w:r>
          </w:p>
        </w:tc>
      </w:tr>
      <w:tr w:rsidR="00FD08EC" w:rsidRPr="00FD08EC">
        <w:trPr>
          <w:trHeight w:val="101"/>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5.1.2</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参加开标会的投标人代表</w:t>
            </w:r>
          </w:p>
        </w:tc>
        <w:tc>
          <w:tcPr>
            <w:tcW w:w="5417" w:type="dxa"/>
            <w:vAlign w:val="center"/>
          </w:tcPr>
          <w:p w:rsidR="0069151A" w:rsidRPr="00FD08EC" w:rsidRDefault="0069151A">
            <w:pPr>
              <w:adjustRightInd w:val="0"/>
              <w:snapToGrid w:val="0"/>
              <w:spacing w:line="400" w:lineRule="exact"/>
              <w:rPr>
                <w:rFonts w:ascii="宋体" w:hAnsi="宋体" w:cs="宋体"/>
                <w:szCs w:val="21"/>
              </w:rPr>
            </w:pPr>
          </w:p>
        </w:tc>
      </w:tr>
      <w:tr w:rsidR="00FD08EC" w:rsidRPr="00FD08EC">
        <w:trPr>
          <w:trHeight w:val="1320"/>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5.2.1</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开标程序</w:t>
            </w:r>
          </w:p>
        </w:tc>
        <w:tc>
          <w:tcPr>
            <w:tcW w:w="5417" w:type="dxa"/>
            <w:vAlign w:val="center"/>
          </w:tcPr>
          <w:p w:rsidR="0069151A" w:rsidRPr="00FD08EC" w:rsidRDefault="0069151A">
            <w:pPr>
              <w:adjustRightInd w:val="0"/>
              <w:snapToGrid w:val="0"/>
              <w:spacing w:line="400" w:lineRule="exact"/>
              <w:rPr>
                <w:rFonts w:ascii="宋体" w:hAnsi="宋体" w:cs="宋体"/>
                <w:szCs w:val="21"/>
              </w:rPr>
            </w:pPr>
          </w:p>
        </w:tc>
      </w:tr>
      <w:tr w:rsidR="00FD08EC" w:rsidRPr="00FD08EC">
        <w:trPr>
          <w:trHeight w:val="568"/>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5.2.2</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解密时间</w:t>
            </w:r>
          </w:p>
        </w:tc>
        <w:tc>
          <w:tcPr>
            <w:tcW w:w="5417" w:type="dxa"/>
            <w:vAlign w:val="center"/>
          </w:tcPr>
          <w:p w:rsidR="0069151A" w:rsidRPr="00FD08EC" w:rsidRDefault="0069151A">
            <w:pPr>
              <w:adjustRightInd w:val="0"/>
              <w:snapToGrid w:val="0"/>
              <w:spacing w:line="400" w:lineRule="exact"/>
              <w:rPr>
                <w:rFonts w:ascii="宋体" w:hAnsi="宋体" w:cs="宋体"/>
                <w:szCs w:val="21"/>
              </w:rPr>
            </w:pPr>
          </w:p>
        </w:tc>
      </w:tr>
      <w:tr w:rsidR="001972C1" w:rsidRPr="00FD08EC">
        <w:trPr>
          <w:trHeight w:val="568"/>
          <w:jc w:val="center"/>
        </w:trPr>
        <w:tc>
          <w:tcPr>
            <w:tcW w:w="1266" w:type="dxa"/>
            <w:vAlign w:val="center"/>
          </w:tcPr>
          <w:p w:rsidR="001972C1" w:rsidRPr="007E2FC8" w:rsidRDefault="001972C1" w:rsidP="001972C1">
            <w:pPr>
              <w:adjustRightInd w:val="0"/>
              <w:snapToGrid w:val="0"/>
              <w:spacing w:line="400" w:lineRule="exact"/>
              <w:jc w:val="center"/>
              <w:rPr>
                <w:rFonts w:ascii="宋体" w:hAnsi="宋体" w:cs="宋体"/>
                <w:szCs w:val="21"/>
              </w:rPr>
            </w:pPr>
            <w:r w:rsidRPr="007E2FC8">
              <w:rPr>
                <w:rFonts w:ascii="宋体" w:hAnsi="宋体" w:cs="宋体" w:hint="eastAsia"/>
                <w:szCs w:val="21"/>
              </w:rPr>
              <w:t>5.</w:t>
            </w:r>
            <w:r>
              <w:rPr>
                <w:rFonts w:ascii="宋体" w:hAnsi="宋体" w:cs="宋体"/>
                <w:szCs w:val="21"/>
              </w:rPr>
              <w:t>4</w:t>
            </w:r>
            <w:r w:rsidRPr="007E2FC8">
              <w:rPr>
                <w:rFonts w:ascii="宋体" w:hAnsi="宋体" w:cs="宋体" w:hint="eastAsia"/>
                <w:szCs w:val="21"/>
              </w:rPr>
              <w:t>.</w:t>
            </w:r>
            <w:r>
              <w:rPr>
                <w:rFonts w:ascii="宋体" w:hAnsi="宋体" w:cs="宋体"/>
                <w:szCs w:val="21"/>
              </w:rPr>
              <w:t>1</w:t>
            </w:r>
          </w:p>
        </w:tc>
        <w:tc>
          <w:tcPr>
            <w:tcW w:w="2320" w:type="dxa"/>
            <w:vAlign w:val="center"/>
          </w:tcPr>
          <w:p w:rsidR="001972C1" w:rsidRPr="007E2FC8" w:rsidRDefault="001972C1" w:rsidP="001972C1">
            <w:pPr>
              <w:adjustRightInd w:val="0"/>
              <w:snapToGrid w:val="0"/>
              <w:spacing w:line="400" w:lineRule="exact"/>
              <w:rPr>
                <w:rFonts w:ascii="宋体" w:hAnsi="宋体" w:cs="宋体"/>
                <w:szCs w:val="21"/>
              </w:rPr>
            </w:pPr>
            <w:r>
              <w:rPr>
                <w:rFonts w:ascii="宋体" w:hAnsi="宋体" w:cs="宋体" w:hint="eastAsia"/>
                <w:szCs w:val="21"/>
              </w:rPr>
              <w:t>评标准备</w:t>
            </w:r>
            <w:r w:rsidRPr="007E2FC8">
              <w:rPr>
                <w:rFonts w:ascii="宋体" w:hAnsi="宋体" w:cs="宋体" w:hint="eastAsia"/>
                <w:szCs w:val="21"/>
              </w:rPr>
              <w:t>时间</w:t>
            </w:r>
          </w:p>
        </w:tc>
        <w:tc>
          <w:tcPr>
            <w:tcW w:w="5417" w:type="dxa"/>
            <w:vAlign w:val="center"/>
          </w:tcPr>
          <w:p w:rsidR="001972C1" w:rsidRPr="007E2FC8" w:rsidRDefault="001972C1" w:rsidP="001972C1">
            <w:pPr>
              <w:adjustRightInd w:val="0"/>
              <w:snapToGrid w:val="0"/>
              <w:spacing w:line="400" w:lineRule="exact"/>
              <w:rPr>
                <w:rFonts w:ascii="宋体" w:hAnsi="宋体" w:cs="宋体"/>
                <w:szCs w:val="21"/>
              </w:rPr>
            </w:pPr>
            <w:r>
              <w:rPr>
                <w:rFonts w:ascii="宋体" w:hAnsi="宋体" w:cs="宋体" w:hint="eastAsia"/>
                <w:kern w:val="0"/>
                <w:szCs w:val="21"/>
              </w:rPr>
              <w:t>评标准备时间：</w:t>
            </w:r>
            <w:r w:rsidRPr="007E2FC8">
              <w:rPr>
                <w:rFonts w:ascii="宋体" w:hAnsi="宋体" w:cs="宋体" w:hint="eastAsia"/>
                <w:szCs w:val="21"/>
                <w:u w:val="single"/>
              </w:rPr>
              <w:t xml:space="preserve">        </w:t>
            </w:r>
            <w:r w:rsidRPr="007E2FC8">
              <w:rPr>
                <w:rFonts w:ascii="宋体" w:hAnsi="宋体" w:cs="宋体" w:hint="eastAsia"/>
                <w:szCs w:val="21"/>
              </w:rPr>
              <w:t>年</w:t>
            </w:r>
            <w:r w:rsidRPr="007E2FC8">
              <w:rPr>
                <w:rFonts w:ascii="宋体" w:hAnsi="宋体" w:cs="宋体" w:hint="eastAsia"/>
                <w:szCs w:val="21"/>
                <w:u w:val="single"/>
              </w:rPr>
              <w:t xml:space="preserve">    </w:t>
            </w:r>
            <w:r w:rsidRPr="007E2FC8">
              <w:rPr>
                <w:rFonts w:ascii="宋体" w:hAnsi="宋体" w:cs="宋体" w:hint="eastAsia"/>
                <w:szCs w:val="21"/>
              </w:rPr>
              <w:t>月</w:t>
            </w:r>
            <w:r w:rsidRPr="007E2FC8">
              <w:rPr>
                <w:rFonts w:ascii="宋体" w:hAnsi="宋体" w:cs="宋体" w:hint="eastAsia"/>
                <w:szCs w:val="21"/>
                <w:u w:val="single"/>
              </w:rPr>
              <w:t xml:space="preserve">    </w:t>
            </w:r>
            <w:r w:rsidRPr="007E2FC8">
              <w:rPr>
                <w:rFonts w:ascii="宋体" w:hAnsi="宋体" w:cs="宋体" w:hint="eastAsia"/>
                <w:szCs w:val="21"/>
              </w:rPr>
              <w:t>日</w:t>
            </w:r>
            <w:r w:rsidRPr="007E2FC8">
              <w:rPr>
                <w:rFonts w:ascii="宋体" w:hAnsi="宋体" w:cs="宋体" w:hint="eastAsia"/>
                <w:szCs w:val="21"/>
                <w:u w:val="single"/>
              </w:rPr>
              <w:t xml:space="preserve">    </w:t>
            </w:r>
            <w:r w:rsidRPr="007E2FC8">
              <w:rPr>
                <w:rFonts w:ascii="宋体" w:hAnsi="宋体" w:cs="宋体" w:hint="eastAsia"/>
                <w:szCs w:val="21"/>
              </w:rPr>
              <w:t>时</w:t>
            </w:r>
          </w:p>
        </w:tc>
      </w:tr>
      <w:tr w:rsidR="00FD08EC" w:rsidRPr="00FD08EC">
        <w:trPr>
          <w:trHeight w:val="602"/>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6.1.1</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评标委员会的组建</w:t>
            </w:r>
          </w:p>
        </w:tc>
        <w:tc>
          <w:tcPr>
            <w:tcW w:w="5417"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评标委员会构成：招标人代表</w:t>
            </w:r>
            <w:r w:rsidRPr="00FD08EC">
              <w:rPr>
                <w:rFonts w:ascii="宋体" w:hAnsi="宋体" w:cs="宋体"/>
                <w:szCs w:val="21"/>
                <w:u w:val="single"/>
              </w:rPr>
              <w:t xml:space="preserve">  </w:t>
            </w:r>
            <w:r w:rsidRPr="00FD08EC">
              <w:rPr>
                <w:rFonts w:ascii="宋体" w:hAnsi="宋体" w:cs="宋体" w:hint="eastAsia"/>
                <w:szCs w:val="21"/>
              </w:rPr>
              <w:t>人，经济技术专家</w:t>
            </w:r>
            <w:r w:rsidRPr="00FD08EC">
              <w:rPr>
                <w:rFonts w:ascii="宋体" w:hAnsi="宋体" w:cs="宋体"/>
                <w:szCs w:val="21"/>
                <w:u w:val="single"/>
              </w:rPr>
              <w:t xml:space="preserve">    </w:t>
            </w:r>
            <w:r w:rsidRPr="00FD08EC">
              <w:rPr>
                <w:rFonts w:ascii="宋体" w:hAnsi="宋体" w:cs="宋体" w:hint="eastAsia"/>
                <w:szCs w:val="21"/>
              </w:rPr>
              <w:t>人。</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评标专家确定方式：</w:t>
            </w:r>
          </w:p>
        </w:tc>
      </w:tr>
      <w:tr w:rsidR="001972C1" w:rsidRPr="00FD08EC">
        <w:trPr>
          <w:trHeight w:val="602"/>
          <w:jc w:val="center"/>
        </w:trPr>
        <w:tc>
          <w:tcPr>
            <w:tcW w:w="1266" w:type="dxa"/>
            <w:vAlign w:val="center"/>
          </w:tcPr>
          <w:p w:rsidR="001972C1" w:rsidRPr="00FD08EC" w:rsidRDefault="001972C1">
            <w:pPr>
              <w:adjustRightInd w:val="0"/>
              <w:snapToGrid w:val="0"/>
              <w:spacing w:line="400" w:lineRule="exact"/>
              <w:jc w:val="center"/>
              <w:rPr>
                <w:rFonts w:ascii="宋体" w:hAnsi="宋体" w:cs="宋体"/>
                <w:szCs w:val="21"/>
              </w:rPr>
            </w:pPr>
            <w:r>
              <w:rPr>
                <w:rFonts w:ascii="宋体" w:hAnsi="宋体" w:cs="宋体" w:hint="eastAsia"/>
                <w:szCs w:val="21"/>
              </w:rPr>
              <w:t>6</w:t>
            </w:r>
            <w:r>
              <w:rPr>
                <w:rFonts w:ascii="宋体" w:hAnsi="宋体" w:cs="宋体"/>
                <w:szCs w:val="21"/>
              </w:rPr>
              <w:t>.3.1</w:t>
            </w:r>
          </w:p>
        </w:tc>
        <w:tc>
          <w:tcPr>
            <w:tcW w:w="2320" w:type="dxa"/>
            <w:vAlign w:val="center"/>
          </w:tcPr>
          <w:p w:rsidR="001972C1" w:rsidRPr="00FD08EC" w:rsidRDefault="001972C1">
            <w:pPr>
              <w:adjustRightInd w:val="0"/>
              <w:snapToGrid w:val="0"/>
              <w:spacing w:line="400" w:lineRule="exact"/>
              <w:rPr>
                <w:rFonts w:ascii="宋体" w:hAnsi="宋体" w:cs="宋体"/>
                <w:szCs w:val="21"/>
              </w:rPr>
            </w:pPr>
            <w:r>
              <w:rPr>
                <w:rFonts w:ascii="宋体" w:hAnsi="宋体" w:cs="宋体" w:hint="eastAsia"/>
                <w:szCs w:val="21"/>
              </w:rPr>
              <w:t>评标时间</w:t>
            </w:r>
          </w:p>
        </w:tc>
        <w:tc>
          <w:tcPr>
            <w:tcW w:w="5417" w:type="dxa"/>
            <w:vAlign w:val="center"/>
          </w:tcPr>
          <w:p w:rsidR="001972C1" w:rsidRPr="00FD08EC" w:rsidRDefault="00D61087">
            <w:pPr>
              <w:adjustRightInd w:val="0"/>
              <w:snapToGrid w:val="0"/>
              <w:spacing w:line="400" w:lineRule="exact"/>
              <w:rPr>
                <w:rFonts w:ascii="宋体" w:hAnsi="宋体" w:cs="宋体"/>
                <w:szCs w:val="21"/>
              </w:rPr>
            </w:pPr>
            <w:r>
              <w:rPr>
                <w:rFonts w:ascii="宋体" w:hAnsi="宋体" w:cs="宋体" w:hint="eastAsia"/>
                <w:szCs w:val="21"/>
              </w:rPr>
              <w:t>评标时间：</w:t>
            </w:r>
            <w:bookmarkStart w:id="37" w:name="_GoBack"/>
            <w:bookmarkEnd w:id="37"/>
            <w:r w:rsidR="001972C1" w:rsidRPr="00FD08EC">
              <w:rPr>
                <w:rFonts w:ascii="宋体" w:hAnsi="宋体" w:cs="宋体" w:hint="eastAsia"/>
                <w:szCs w:val="21"/>
                <w:u w:val="single"/>
              </w:rPr>
              <w:t xml:space="preserve">        </w:t>
            </w:r>
            <w:r w:rsidR="001972C1" w:rsidRPr="00FD08EC">
              <w:rPr>
                <w:rFonts w:ascii="宋体" w:hAnsi="宋体" w:cs="宋体" w:hint="eastAsia"/>
                <w:szCs w:val="21"/>
              </w:rPr>
              <w:t>年</w:t>
            </w:r>
            <w:r w:rsidR="001972C1" w:rsidRPr="00FD08EC">
              <w:rPr>
                <w:rFonts w:ascii="宋体" w:hAnsi="宋体" w:cs="宋体" w:hint="eastAsia"/>
                <w:szCs w:val="21"/>
                <w:u w:val="single"/>
              </w:rPr>
              <w:t xml:space="preserve">    </w:t>
            </w:r>
            <w:r w:rsidR="001972C1" w:rsidRPr="00FD08EC">
              <w:rPr>
                <w:rFonts w:ascii="宋体" w:hAnsi="宋体" w:cs="宋体" w:hint="eastAsia"/>
                <w:szCs w:val="21"/>
              </w:rPr>
              <w:t>月</w:t>
            </w:r>
            <w:r w:rsidR="001972C1" w:rsidRPr="00FD08EC">
              <w:rPr>
                <w:rFonts w:ascii="宋体" w:hAnsi="宋体" w:cs="宋体" w:hint="eastAsia"/>
                <w:szCs w:val="21"/>
                <w:u w:val="single"/>
              </w:rPr>
              <w:t xml:space="preserve">    </w:t>
            </w:r>
            <w:r w:rsidR="001972C1" w:rsidRPr="00FD08EC">
              <w:rPr>
                <w:rFonts w:ascii="宋体" w:hAnsi="宋体" w:cs="宋体" w:hint="eastAsia"/>
                <w:szCs w:val="21"/>
              </w:rPr>
              <w:t>日</w:t>
            </w:r>
            <w:r w:rsidR="001972C1" w:rsidRPr="00FD08EC">
              <w:rPr>
                <w:rFonts w:ascii="宋体" w:hAnsi="宋体" w:cs="宋体" w:hint="eastAsia"/>
                <w:szCs w:val="21"/>
                <w:u w:val="single"/>
              </w:rPr>
              <w:t xml:space="preserve">    </w:t>
            </w:r>
            <w:r w:rsidR="001972C1" w:rsidRPr="00FD08EC">
              <w:rPr>
                <w:rFonts w:ascii="宋体" w:hAnsi="宋体" w:cs="宋体" w:hint="eastAsia"/>
                <w:szCs w:val="21"/>
              </w:rPr>
              <w:t>时</w:t>
            </w:r>
          </w:p>
        </w:tc>
      </w:tr>
      <w:tr w:rsidR="00FD08EC" w:rsidRPr="00FD08EC">
        <w:trPr>
          <w:trHeight w:val="602"/>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6.4.</w:t>
            </w:r>
            <w:r w:rsidRPr="00FD08EC">
              <w:rPr>
                <w:rFonts w:ascii="宋体" w:hAnsi="宋体" w:cs="宋体"/>
                <w:szCs w:val="21"/>
              </w:rPr>
              <w:t>2</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采用“评定分离”法时：评标结果（定标候选人）公示</w:t>
            </w:r>
          </w:p>
        </w:tc>
        <w:tc>
          <w:tcPr>
            <w:tcW w:w="5417"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定标候选人数量：</w:t>
            </w:r>
            <w:r w:rsidRPr="00FD08EC">
              <w:rPr>
                <w:rFonts w:ascii="宋体" w:hAnsi="宋体" w:cs="宋体"/>
                <w:szCs w:val="21"/>
                <w:u w:val="single"/>
              </w:rPr>
              <w:t xml:space="preserve">    </w:t>
            </w:r>
            <w:r w:rsidRPr="00FD08EC">
              <w:rPr>
                <w:rFonts w:ascii="宋体" w:hAnsi="宋体" w:cs="宋体" w:hint="eastAsia"/>
                <w:szCs w:val="21"/>
                <w:u w:val="single"/>
              </w:rPr>
              <w:t>。</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异议成立，取消相应定标候选人资格后：</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□继续定标</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□组织原评标委员会重新评审补充推荐定标候选人</w:t>
            </w:r>
          </w:p>
        </w:tc>
      </w:tr>
      <w:tr w:rsidR="00FD08EC" w:rsidRPr="00FD08EC">
        <w:trPr>
          <w:trHeight w:val="50"/>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7.1.1</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是否授权评标委员会确定中标人</w:t>
            </w:r>
          </w:p>
        </w:tc>
        <w:tc>
          <w:tcPr>
            <w:tcW w:w="5417"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□是</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□否，推荐的中标候选人数：</w:t>
            </w:r>
            <w:r w:rsidRPr="00FD08EC">
              <w:rPr>
                <w:rFonts w:ascii="宋体" w:hAnsi="宋体" w:cs="宋体"/>
                <w:szCs w:val="21"/>
                <w:u w:val="single"/>
              </w:rPr>
              <w:t xml:space="preserve">    。</w:t>
            </w:r>
          </w:p>
        </w:tc>
      </w:tr>
      <w:tr w:rsidR="00FD08EC" w:rsidRPr="00FD08EC">
        <w:trPr>
          <w:trHeight w:val="50"/>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7.1.2</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采用“评定分离”法时：定标方法</w:t>
            </w:r>
          </w:p>
        </w:tc>
        <w:tc>
          <w:tcPr>
            <w:tcW w:w="5417"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定标方法为：</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□价格竞争定标法：</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□票决定标法：</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□票决抽签定标法：</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□集体议事法：</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□其他定标方法：</w:t>
            </w:r>
          </w:p>
        </w:tc>
      </w:tr>
      <w:tr w:rsidR="00FD08EC" w:rsidRPr="00FD08EC">
        <w:trPr>
          <w:trHeight w:val="1763"/>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lastRenderedPageBreak/>
              <w:t>7.3.1</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履约保证金</w:t>
            </w:r>
          </w:p>
        </w:tc>
        <w:tc>
          <w:tcPr>
            <w:tcW w:w="5417"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□是  履约保证金的形式：银行保函</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履约保证金的金额：</w:t>
            </w:r>
            <w:r w:rsidRPr="00FD08EC">
              <w:rPr>
                <w:rFonts w:ascii="宋体" w:hAnsi="宋体" w:cs="宋体"/>
                <w:szCs w:val="21"/>
                <w:u w:val="single"/>
              </w:rPr>
              <w:t xml:space="preserve">      </w:t>
            </w:r>
            <w:r w:rsidRPr="00FD08EC">
              <w:rPr>
                <w:rFonts w:ascii="宋体" w:hAnsi="宋体" w:cs="宋体" w:hint="eastAsia"/>
                <w:szCs w:val="21"/>
              </w:rPr>
              <w:t>万元</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投标人在收到中标通知书后，须在</w:t>
            </w:r>
            <w:r w:rsidRPr="00FD08EC">
              <w:rPr>
                <w:rFonts w:ascii="宋体" w:hAnsi="宋体" w:cs="宋体"/>
                <w:szCs w:val="21"/>
                <w:u w:val="single"/>
              </w:rPr>
              <w:t xml:space="preserve">    </w:t>
            </w:r>
            <w:r w:rsidRPr="00FD08EC">
              <w:rPr>
                <w:rFonts w:ascii="宋体" w:hAnsi="宋体" w:cs="宋体" w:hint="eastAsia"/>
                <w:szCs w:val="21"/>
              </w:rPr>
              <w:t>日内向招标人足额提交履约保证金，否则招标人可以取消其中标资格</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□否</w:t>
            </w:r>
          </w:p>
        </w:tc>
      </w:tr>
      <w:tr w:rsidR="00FD08EC" w:rsidRPr="00FD08EC">
        <w:trPr>
          <w:trHeight w:val="501"/>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8.5.2</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招投标行政监督部门</w:t>
            </w:r>
          </w:p>
        </w:tc>
        <w:tc>
          <w:tcPr>
            <w:tcW w:w="5417" w:type="dxa"/>
            <w:vAlign w:val="center"/>
          </w:tcPr>
          <w:p w:rsidR="0069151A" w:rsidRPr="00FD08EC" w:rsidRDefault="0069151A">
            <w:pPr>
              <w:adjustRightInd w:val="0"/>
              <w:snapToGrid w:val="0"/>
              <w:spacing w:line="400" w:lineRule="exact"/>
              <w:rPr>
                <w:rFonts w:ascii="宋体" w:hAnsi="宋体" w:cs="宋体"/>
                <w:szCs w:val="21"/>
              </w:rPr>
            </w:pPr>
          </w:p>
        </w:tc>
      </w:tr>
      <w:tr w:rsidR="00FD08EC" w:rsidRPr="00FD08EC">
        <w:trPr>
          <w:trHeight w:val="501"/>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10.1</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需要补充的其他内容</w:t>
            </w:r>
          </w:p>
        </w:tc>
        <w:tc>
          <w:tcPr>
            <w:tcW w:w="5417" w:type="dxa"/>
            <w:vAlign w:val="center"/>
          </w:tcPr>
          <w:p w:rsidR="0069151A" w:rsidRPr="00FD08EC" w:rsidRDefault="0069151A">
            <w:pPr>
              <w:adjustRightInd w:val="0"/>
              <w:snapToGrid w:val="0"/>
              <w:spacing w:line="400" w:lineRule="exact"/>
              <w:rPr>
                <w:rFonts w:ascii="宋体" w:hAnsi="宋体" w:cs="宋体"/>
                <w:szCs w:val="21"/>
              </w:rPr>
            </w:pPr>
          </w:p>
        </w:tc>
      </w:tr>
      <w:tr w:rsidR="00FD08EC" w:rsidRPr="00FD08EC">
        <w:trPr>
          <w:trHeight w:val="501"/>
          <w:jc w:val="center"/>
        </w:trPr>
        <w:tc>
          <w:tcPr>
            <w:tcW w:w="1266" w:type="dxa"/>
            <w:vAlign w:val="center"/>
          </w:tcPr>
          <w:p w:rsidR="0069151A" w:rsidRPr="00FD08EC" w:rsidRDefault="008129D9">
            <w:pPr>
              <w:adjustRightInd w:val="0"/>
              <w:snapToGrid w:val="0"/>
              <w:spacing w:line="400" w:lineRule="exact"/>
              <w:jc w:val="center"/>
              <w:rPr>
                <w:rFonts w:ascii="宋体" w:hAnsi="宋体" w:cs="宋体"/>
                <w:szCs w:val="21"/>
              </w:rPr>
            </w:pPr>
            <w:r w:rsidRPr="00FD08EC">
              <w:rPr>
                <w:rFonts w:ascii="宋体" w:hAnsi="宋体" w:cs="宋体" w:hint="eastAsia"/>
                <w:szCs w:val="21"/>
              </w:rPr>
              <w:t>10.2</w:t>
            </w:r>
          </w:p>
        </w:tc>
        <w:tc>
          <w:tcPr>
            <w:tcW w:w="2320"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采用“评定分离”法的：</w:t>
            </w:r>
          </w:p>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定标方案</w:t>
            </w:r>
          </w:p>
        </w:tc>
        <w:tc>
          <w:tcPr>
            <w:tcW w:w="5417" w:type="dxa"/>
            <w:vAlign w:val="center"/>
          </w:tcPr>
          <w:p w:rsidR="0069151A" w:rsidRPr="00FD08EC" w:rsidRDefault="008129D9">
            <w:pPr>
              <w:adjustRightInd w:val="0"/>
              <w:snapToGrid w:val="0"/>
              <w:spacing w:line="400" w:lineRule="exact"/>
              <w:rPr>
                <w:rFonts w:ascii="宋体" w:hAnsi="宋体" w:cs="宋体"/>
                <w:szCs w:val="21"/>
              </w:rPr>
            </w:pPr>
            <w:r w:rsidRPr="00FD08EC">
              <w:rPr>
                <w:rFonts w:ascii="宋体" w:hAnsi="宋体" w:cs="宋体" w:hint="eastAsia"/>
                <w:szCs w:val="21"/>
              </w:rPr>
              <w:t>具体定标方案如下：</w:t>
            </w:r>
          </w:p>
        </w:tc>
      </w:tr>
      <w:tr w:rsidR="0069151A" w:rsidRPr="00FD08EC">
        <w:trPr>
          <w:trHeight w:val="514"/>
          <w:jc w:val="center"/>
        </w:trPr>
        <w:tc>
          <w:tcPr>
            <w:tcW w:w="9003" w:type="dxa"/>
            <w:gridSpan w:val="3"/>
            <w:vAlign w:val="center"/>
          </w:tcPr>
          <w:p w:rsidR="0069151A" w:rsidRPr="00FD08EC" w:rsidRDefault="0069151A">
            <w:pPr>
              <w:adjustRightInd w:val="0"/>
              <w:snapToGrid w:val="0"/>
              <w:spacing w:line="400" w:lineRule="exact"/>
              <w:rPr>
                <w:rFonts w:ascii="宋体" w:hAnsi="宋体" w:cs="宋体"/>
                <w:szCs w:val="21"/>
              </w:rPr>
            </w:pPr>
          </w:p>
        </w:tc>
      </w:tr>
    </w:tbl>
    <w:p w:rsidR="0069151A" w:rsidRPr="00FD08EC" w:rsidRDefault="0069151A">
      <w:pPr>
        <w:ind w:leftChars="200" w:left="714" w:hangingChars="140" w:hanging="294"/>
      </w:pPr>
    </w:p>
    <w:p w:rsidR="0069151A" w:rsidRPr="00FD08EC" w:rsidRDefault="0069151A">
      <w:pPr>
        <w:pStyle w:val="1"/>
        <w:keepNext w:val="0"/>
        <w:keepLines w:val="0"/>
        <w:sectPr w:rsidR="0069151A" w:rsidRPr="00FD08EC">
          <w:footerReference w:type="default" r:id="rId12"/>
          <w:pgSz w:w="11906" w:h="16838"/>
          <w:pgMar w:top="1440" w:right="1559" w:bottom="1440" w:left="1560" w:header="851" w:footer="851" w:gutter="0"/>
          <w:cols w:space="720"/>
          <w:docGrid w:linePitch="312"/>
        </w:sectPr>
      </w:pPr>
    </w:p>
    <w:p w:rsidR="0069151A" w:rsidRPr="00FD08EC" w:rsidRDefault="008129D9">
      <w:pPr>
        <w:pStyle w:val="1"/>
        <w:jc w:val="center"/>
      </w:pPr>
      <w:bookmarkStart w:id="38" w:name="_Toc508286067"/>
      <w:bookmarkStart w:id="39" w:name="_Toc389065144"/>
      <w:bookmarkStart w:id="40" w:name="_Toc1720142"/>
      <w:r w:rsidRPr="00FD08EC">
        <w:lastRenderedPageBreak/>
        <w:t>投标人须知</w:t>
      </w:r>
      <w:bookmarkEnd w:id="38"/>
      <w:bookmarkEnd w:id="39"/>
      <w:bookmarkEnd w:id="40"/>
    </w:p>
    <w:p w:rsidR="0069151A" w:rsidRPr="00FD08EC" w:rsidRDefault="008129D9">
      <w:pPr>
        <w:pStyle w:val="2"/>
        <w:spacing w:line="360" w:lineRule="auto"/>
        <w:rPr>
          <w:rFonts w:ascii="宋体" w:eastAsia="宋体" w:hAnsi="宋体" w:cs="宋体"/>
        </w:rPr>
      </w:pPr>
      <w:bookmarkStart w:id="41" w:name="_Toc1720143"/>
      <w:bookmarkStart w:id="42" w:name="_Toc389065145"/>
      <w:bookmarkStart w:id="43" w:name="_Toc508286068"/>
      <w:r w:rsidRPr="00FD08EC">
        <w:rPr>
          <w:rFonts w:ascii="宋体" w:eastAsia="宋体" w:hAnsi="宋体" w:cs="宋体" w:hint="eastAsia"/>
        </w:rPr>
        <w:t>1 总则</w:t>
      </w:r>
      <w:bookmarkEnd w:id="41"/>
      <w:bookmarkEnd w:id="42"/>
      <w:bookmarkEnd w:id="43"/>
    </w:p>
    <w:p w:rsidR="0069151A" w:rsidRPr="00FD08EC" w:rsidRDefault="008129D9">
      <w:pPr>
        <w:pStyle w:val="3"/>
        <w:rPr>
          <w:rFonts w:ascii="宋体" w:eastAsia="宋体" w:hAnsi="宋体" w:cs="宋体"/>
        </w:rPr>
      </w:pPr>
      <w:bookmarkStart w:id="44" w:name="_Toc1720144"/>
      <w:bookmarkStart w:id="45" w:name="_Toc508286069"/>
      <w:bookmarkStart w:id="46" w:name="_Toc389065146"/>
      <w:r w:rsidRPr="00FD08EC">
        <w:rPr>
          <w:rFonts w:ascii="宋体" w:eastAsia="宋体" w:hAnsi="宋体" w:cs="宋体" w:hint="eastAsia"/>
        </w:rPr>
        <w:t>1.1 项目概况</w:t>
      </w:r>
      <w:bookmarkEnd w:id="44"/>
      <w:bookmarkEnd w:id="45"/>
      <w:bookmarkEnd w:id="46"/>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1.1.1 根据《中华人民共和国招标投标法》等有关法律、法规和规章的规定，本招标项目已具备招标条件，现对本标段工程总承包进行招标。</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1.1.2 本招标项目招标人：见“投标人须知前附表”。</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1.1.3 本标段招标代理机构：见“投标人须知前附表”。</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1.1.4 本招标项目及标段名称：见“投标人须知前附表”。</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1.1.5 本标段建设地点：见“投标人须知前附表”。</w:t>
      </w:r>
    </w:p>
    <w:p w:rsidR="0069151A" w:rsidRPr="00FD08EC" w:rsidRDefault="008129D9">
      <w:pPr>
        <w:pStyle w:val="3"/>
        <w:rPr>
          <w:rFonts w:ascii="宋体" w:eastAsia="宋体" w:hAnsi="宋体" w:cs="宋体"/>
        </w:rPr>
      </w:pPr>
      <w:bookmarkStart w:id="47" w:name="_Toc508286070"/>
      <w:bookmarkStart w:id="48" w:name="_Toc1720145"/>
      <w:bookmarkStart w:id="49" w:name="_Toc389065147"/>
      <w:r w:rsidRPr="00FD08EC">
        <w:rPr>
          <w:rFonts w:ascii="宋体" w:eastAsia="宋体" w:hAnsi="宋体" w:cs="宋体" w:hint="eastAsia"/>
        </w:rPr>
        <w:t>1.2 资金来源和落实情况</w:t>
      </w:r>
      <w:bookmarkEnd w:id="47"/>
      <w:bookmarkEnd w:id="48"/>
      <w:bookmarkEnd w:id="49"/>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1.2.1 本招标项目的资金来源：见“投标人须知前附表”。</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1.2.2 本招标项目的出资比例：见“投标人须知前附表”。</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1.2.3 本招标项目的资金落实情况：见“投标人须知前附表”。</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1.2.4 本招标项目的合同价款支付方式：见“投标人须知前附表”。</w:t>
      </w:r>
    </w:p>
    <w:p w:rsidR="0069151A" w:rsidRPr="00FD08EC" w:rsidRDefault="008129D9">
      <w:pPr>
        <w:pStyle w:val="3"/>
        <w:rPr>
          <w:rFonts w:ascii="宋体" w:eastAsia="宋体" w:hAnsi="宋体" w:cs="宋体"/>
        </w:rPr>
      </w:pPr>
      <w:bookmarkStart w:id="50" w:name="_Toc389065148"/>
      <w:bookmarkStart w:id="51" w:name="_Toc508286071"/>
      <w:bookmarkStart w:id="52" w:name="_Toc1720146"/>
      <w:r w:rsidRPr="00FD08EC">
        <w:rPr>
          <w:rFonts w:ascii="宋体" w:eastAsia="宋体" w:hAnsi="宋体" w:cs="宋体" w:hint="eastAsia"/>
        </w:rPr>
        <w:t>1.3 招标范围、计划工期和质量要求</w:t>
      </w:r>
      <w:bookmarkEnd w:id="50"/>
      <w:bookmarkEnd w:id="51"/>
      <w:bookmarkEnd w:id="52"/>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1.3.1 本次招标范围：见“投标人须知前附表”。</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1.3.2 本标段的要求工期：见“投标人须知前附表”。</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1.3.3 本标段的质量要求：见“投标人须知前附表”。</w:t>
      </w:r>
    </w:p>
    <w:p w:rsidR="0069151A" w:rsidRPr="00FD08EC" w:rsidRDefault="008129D9">
      <w:pPr>
        <w:pStyle w:val="3"/>
        <w:rPr>
          <w:rFonts w:ascii="宋体" w:eastAsia="宋体" w:hAnsi="宋体" w:cs="宋体"/>
        </w:rPr>
      </w:pPr>
      <w:bookmarkStart w:id="53" w:name="_Toc389065149"/>
      <w:bookmarkStart w:id="54" w:name="_Toc1720147"/>
      <w:bookmarkStart w:id="55" w:name="_Toc508286072"/>
      <w:r w:rsidRPr="00FD08EC">
        <w:rPr>
          <w:rFonts w:ascii="宋体" w:eastAsia="宋体" w:hAnsi="宋体" w:cs="宋体" w:hint="eastAsia"/>
        </w:rPr>
        <w:t>1.4 投标人资格要求</w:t>
      </w:r>
      <w:bookmarkEnd w:id="53"/>
      <w:bookmarkEnd w:id="54"/>
      <w:bookmarkEnd w:id="55"/>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1.4.1 投标人应具备承担本项目工程总承包的资格要求，见“投标人须知前附表”。</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1.4.2 “投标人须知前附表”规定接受联合体投标的，除应符合本章第1.4.1项和“投标人须知前附表”的要求外，还应遵守以下规定：</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（1）联合体各方应按招标文件提供的格式签订联合体协议书，明确联合体牵头人和各方权利义务；</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 xml:space="preserve">（2）联合体各成员单位应当具备与联合体协议中约定的分工相适应的资质和能力； </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（3）联合体各方不得再以自己名义单独或参加其他联合体在同一标段中投标；</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（4）联合体各方必须指定牵头人，授权其代表所有联合体成员负责投标和合同实施阶段的主办、协调工作，并应当向招标人提交由所有联合体成员法定代表人签署的授权书；</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（5）招标人要求投标人提交投标保证担保的，应当以联合体各方或者联合体中牵头人</w:t>
      </w:r>
      <w:r w:rsidRPr="00FD08EC">
        <w:rPr>
          <w:rFonts w:ascii="宋体" w:hAnsi="宋体" w:cs="宋体" w:hint="eastAsia"/>
          <w:szCs w:val="21"/>
        </w:rPr>
        <w:lastRenderedPageBreak/>
        <w:t>的名义提交投标保证担保。以联合体中牵头人名义提交的投标保证担保，对联合体各成员具有约束力。</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1.4.3 投标人不得存在下列情形之一：</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（1）为招标人不具有独立法人资格的附属机构（单位）；</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（2）工程总承包招标的投标人不得是工程总承包项目的代建单位、项目管理单位、全过程工程咨询单位、监理单位、造价咨询单位、招标代理单位或者与前述单位有利害关系的关联单位。</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（3）与招标人存在利害关系可能影响招标公正性的；</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（4）单位负责人为同一人或者存在控股、管理关系的不同单位；</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（5）处于被责令停业、财产被接管、冻结和破产状态，以及投标资格被取消或者被暂停且在暂停期内；</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（6）因拖欠工人工资或者发生质量安全事故被有关部门限制在招标项目所在地承接工程的；</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（7）投标人近3年内有行贿犯罪行为且被记录，或者法定代表人有行贿犯罪记录且</w:t>
      </w:r>
      <w:proofErr w:type="gramStart"/>
      <w:r w:rsidRPr="00FD08EC">
        <w:rPr>
          <w:rFonts w:ascii="宋体" w:hAnsi="宋体" w:cs="宋体"/>
          <w:szCs w:val="21"/>
        </w:rPr>
        <w:t>自</w:t>
      </w:r>
      <w:r w:rsidRPr="00FD08EC">
        <w:rPr>
          <w:rFonts w:ascii="宋体" w:hAnsi="宋体" w:cs="宋体" w:hint="eastAsia"/>
          <w:szCs w:val="21"/>
        </w:rPr>
        <w:t>记录</w:t>
      </w:r>
      <w:proofErr w:type="gramEnd"/>
      <w:r w:rsidRPr="00FD08EC">
        <w:rPr>
          <w:rFonts w:ascii="宋体" w:hAnsi="宋体" w:cs="宋体"/>
          <w:szCs w:val="21"/>
        </w:rPr>
        <w:t>之日起未超过</w:t>
      </w:r>
      <w:r w:rsidRPr="00FD08EC">
        <w:rPr>
          <w:rFonts w:ascii="宋体" w:hAnsi="宋体" w:cs="宋体" w:hint="eastAsia"/>
          <w:szCs w:val="21"/>
        </w:rPr>
        <w:t>5年的。</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1.4.4 单位负责人为同一人或者存在控股、管理关系的不同单位，不得参加同一标段投标或者未划分标段的同一招标项目投标，违反本规定的，相关投标均无效。</w:t>
      </w:r>
    </w:p>
    <w:p w:rsidR="0069151A" w:rsidRPr="00FD08EC" w:rsidRDefault="008129D9">
      <w:pPr>
        <w:pStyle w:val="3"/>
        <w:rPr>
          <w:rFonts w:ascii="宋体" w:eastAsia="宋体" w:hAnsi="宋体" w:cs="宋体"/>
        </w:rPr>
      </w:pPr>
      <w:bookmarkStart w:id="56" w:name="_Toc389065150"/>
      <w:bookmarkStart w:id="57" w:name="_Toc1720148"/>
      <w:bookmarkStart w:id="58" w:name="_Toc508286073"/>
      <w:r w:rsidRPr="00FD08EC">
        <w:rPr>
          <w:rFonts w:ascii="宋体" w:eastAsia="宋体" w:hAnsi="宋体" w:cs="宋体" w:hint="eastAsia"/>
        </w:rPr>
        <w:t>1.5</w:t>
      </w:r>
      <w:r w:rsidR="005F1EBE" w:rsidRPr="00FD08EC">
        <w:rPr>
          <w:rFonts w:ascii="宋体" w:eastAsia="宋体" w:hAnsi="宋体" w:cs="宋体"/>
        </w:rPr>
        <w:t xml:space="preserve"> </w:t>
      </w:r>
      <w:r w:rsidRPr="00FD08EC">
        <w:rPr>
          <w:rFonts w:hint="eastAsia"/>
        </w:rPr>
        <w:t>费用承担和设计成果补偿</w:t>
      </w:r>
      <w:bookmarkEnd w:id="56"/>
      <w:r w:rsidRPr="00FD08EC">
        <w:rPr>
          <w:rFonts w:hint="eastAsia"/>
        </w:rPr>
        <w:t>标准</w:t>
      </w:r>
      <w:bookmarkEnd w:id="57"/>
      <w:bookmarkEnd w:id="58"/>
    </w:p>
    <w:p w:rsidR="0069151A" w:rsidRPr="00FD08EC" w:rsidRDefault="008129D9">
      <w:pPr>
        <w:spacing w:line="360" w:lineRule="auto"/>
        <w:ind w:firstLineChars="200" w:firstLine="420"/>
        <w:rPr>
          <w:rFonts w:ascii="宋体" w:hAnsi="宋体" w:cs="宋体"/>
          <w:szCs w:val="21"/>
        </w:rPr>
      </w:pPr>
      <w:r w:rsidRPr="00FD08EC">
        <w:rPr>
          <w:rFonts w:ascii="宋体" w:hAnsi="宋体" w:cs="宋体"/>
          <w:szCs w:val="21"/>
        </w:rPr>
        <w:t xml:space="preserve">1.5.1 </w:t>
      </w:r>
      <w:r w:rsidRPr="00FD08EC">
        <w:rPr>
          <w:rFonts w:ascii="宋体" w:hAnsi="宋体" w:cs="宋体" w:hint="eastAsia"/>
          <w:szCs w:val="21"/>
        </w:rPr>
        <w:t>投标人准备和参加投标活动发生的费用自理。</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szCs w:val="21"/>
        </w:rPr>
        <w:t xml:space="preserve">1.5.2 </w:t>
      </w:r>
      <w:r w:rsidRPr="00FD08EC">
        <w:rPr>
          <w:rFonts w:ascii="宋体" w:hAnsi="宋体" w:cs="宋体" w:hint="eastAsia"/>
          <w:szCs w:val="21"/>
        </w:rPr>
        <w:t>招标人应当对符合招标文件规定的未中标人的设计成果进行补偿，并有权免费使用未中标人设计成果，具体补偿标准见“投标人须知前附表”。</w:t>
      </w:r>
    </w:p>
    <w:p w:rsidR="0069151A" w:rsidRPr="00FD08EC" w:rsidRDefault="008129D9">
      <w:pPr>
        <w:pStyle w:val="3"/>
        <w:rPr>
          <w:rFonts w:ascii="宋体" w:eastAsia="宋体" w:hAnsi="宋体" w:cs="宋体"/>
        </w:rPr>
      </w:pPr>
      <w:bookmarkStart w:id="59" w:name="_Toc508286074"/>
      <w:bookmarkStart w:id="60" w:name="_Toc389065151"/>
      <w:bookmarkStart w:id="61" w:name="_Toc1720149"/>
      <w:r w:rsidRPr="00FD08EC">
        <w:rPr>
          <w:rFonts w:ascii="宋体" w:eastAsia="宋体" w:hAnsi="宋体" w:cs="宋体" w:hint="eastAsia"/>
        </w:rPr>
        <w:t>1.6 保密</w:t>
      </w:r>
      <w:bookmarkEnd w:id="59"/>
      <w:bookmarkEnd w:id="60"/>
      <w:bookmarkEnd w:id="61"/>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参与招标投标活动的各方应对招标文件和投标文件中的商业和技术等秘密保密，违者应对由此造成的后果承担法律责任。</w:t>
      </w:r>
    </w:p>
    <w:p w:rsidR="0069151A" w:rsidRPr="00FD08EC" w:rsidRDefault="008129D9">
      <w:pPr>
        <w:pStyle w:val="3"/>
        <w:rPr>
          <w:rFonts w:ascii="宋体" w:eastAsia="宋体" w:hAnsi="宋体" w:cs="宋体"/>
        </w:rPr>
      </w:pPr>
      <w:bookmarkStart w:id="62" w:name="_Toc1720150"/>
      <w:bookmarkStart w:id="63" w:name="_Toc508286075"/>
      <w:bookmarkStart w:id="64" w:name="_Toc389065152"/>
      <w:r w:rsidRPr="00FD08EC">
        <w:rPr>
          <w:rFonts w:ascii="宋体" w:eastAsia="宋体" w:hAnsi="宋体" w:cs="宋体" w:hint="eastAsia"/>
        </w:rPr>
        <w:t>1.7 语言文字</w:t>
      </w:r>
      <w:bookmarkEnd w:id="62"/>
      <w:bookmarkEnd w:id="63"/>
      <w:bookmarkEnd w:id="64"/>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除专用术语外，与招标投标有关的语言均使用中文，必要时专用术语应附有中文注释。</w:t>
      </w:r>
    </w:p>
    <w:p w:rsidR="0069151A" w:rsidRPr="00FD08EC" w:rsidRDefault="008129D9">
      <w:pPr>
        <w:pStyle w:val="3"/>
        <w:rPr>
          <w:rFonts w:ascii="宋体" w:eastAsia="宋体" w:hAnsi="宋体" w:cs="宋体"/>
        </w:rPr>
      </w:pPr>
      <w:bookmarkStart w:id="65" w:name="_Toc508286076"/>
      <w:bookmarkStart w:id="66" w:name="_Toc389065153"/>
      <w:bookmarkStart w:id="67" w:name="_Toc1720151"/>
      <w:r w:rsidRPr="00FD08EC">
        <w:rPr>
          <w:rFonts w:ascii="宋体" w:eastAsia="宋体" w:hAnsi="宋体" w:cs="宋体" w:hint="eastAsia"/>
        </w:rPr>
        <w:t>1.8 计量单位</w:t>
      </w:r>
      <w:bookmarkEnd w:id="65"/>
      <w:bookmarkEnd w:id="66"/>
      <w:bookmarkEnd w:id="67"/>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所有计量均采用中华人民共和国法定计量单位。</w:t>
      </w:r>
    </w:p>
    <w:p w:rsidR="0069151A" w:rsidRPr="00FD08EC" w:rsidRDefault="008129D9">
      <w:pPr>
        <w:pStyle w:val="3"/>
        <w:rPr>
          <w:rFonts w:ascii="宋体" w:eastAsia="宋体" w:hAnsi="宋体" w:cs="宋体"/>
        </w:rPr>
      </w:pPr>
      <w:bookmarkStart w:id="68" w:name="_Toc1720152"/>
      <w:bookmarkStart w:id="69" w:name="_Toc389065154"/>
      <w:bookmarkStart w:id="70" w:name="_Toc508286077"/>
      <w:r w:rsidRPr="00FD08EC">
        <w:rPr>
          <w:rFonts w:ascii="宋体" w:eastAsia="宋体" w:hAnsi="宋体" w:cs="宋体" w:hint="eastAsia"/>
        </w:rPr>
        <w:t>1.9 踏勘现场</w:t>
      </w:r>
      <w:bookmarkEnd w:id="68"/>
      <w:bookmarkEnd w:id="69"/>
      <w:bookmarkEnd w:id="70"/>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1.9.1 投标人根据需要自行踏勘项目现场。</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lastRenderedPageBreak/>
        <w:t>1.9.2 投标人踏勘现场发生的费用自理。</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1.9.3 投标人自行负责在踏勘现场中所发生的人员伤亡和财产损失。</w:t>
      </w:r>
    </w:p>
    <w:p w:rsidR="0069151A" w:rsidRPr="00FD08EC" w:rsidRDefault="008129D9">
      <w:pPr>
        <w:pStyle w:val="3"/>
        <w:rPr>
          <w:rFonts w:ascii="宋体" w:eastAsia="宋体" w:hAnsi="宋体" w:cs="宋体"/>
        </w:rPr>
      </w:pPr>
      <w:bookmarkStart w:id="71" w:name="_Toc508286078"/>
      <w:bookmarkStart w:id="72" w:name="_Toc389065156"/>
      <w:bookmarkStart w:id="73" w:name="_Toc1720153"/>
      <w:r w:rsidRPr="00FD08EC">
        <w:rPr>
          <w:rFonts w:ascii="宋体" w:eastAsia="宋体" w:hAnsi="宋体" w:cs="宋体" w:hint="eastAsia"/>
        </w:rPr>
        <w:t>1.10</w:t>
      </w:r>
      <w:r w:rsidR="00740B3D" w:rsidRPr="00FD08EC">
        <w:rPr>
          <w:rFonts w:ascii="宋体" w:eastAsia="宋体" w:hAnsi="宋体" w:cs="宋体"/>
        </w:rPr>
        <w:t xml:space="preserve"> </w:t>
      </w:r>
      <w:r w:rsidRPr="00FD08EC">
        <w:rPr>
          <w:rFonts w:ascii="宋体" w:eastAsia="宋体" w:hAnsi="宋体" w:cs="宋体" w:hint="eastAsia"/>
        </w:rPr>
        <w:t>分包</w:t>
      </w:r>
      <w:bookmarkEnd w:id="71"/>
      <w:bookmarkEnd w:id="72"/>
      <w:bookmarkEnd w:id="73"/>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分包活动应当</w:t>
      </w:r>
      <w:proofErr w:type="gramStart"/>
      <w:r w:rsidRPr="00FD08EC">
        <w:rPr>
          <w:rFonts w:ascii="宋体" w:hAnsi="宋体" w:cs="宋体" w:hint="eastAsia"/>
          <w:szCs w:val="21"/>
        </w:rPr>
        <w:t>符合住</w:t>
      </w:r>
      <w:proofErr w:type="gramEnd"/>
      <w:r w:rsidRPr="00FD08EC">
        <w:rPr>
          <w:rFonts w:ascii="宋体" w:hAnsi="宋体" w:cs="宋体" w:hint="eastAsia"/>
          <w:szCs w:val="21"/>
        </w:rPr>
        <w:t>建部、省工程总承包有关分包的规定，投标人拟在中标后将中标项目依法进行分包的，应符合“投标人须知前附表”规定的要求。</w:t>
      </w:r>
    </w:p>
    <w:p w:rsidR="0069151A" w:rsidRPr="00FD08EC" w:rsidRDefault="008129D9">
      <w:pPr>
        <w:pStyle w:val="3"/>
        <w:rPr>
          <w:rFonts w:ascii="宋体" w:eastAsia="宋体" w:hAnsi="宋体" w:cs="宋体"/>
        </w:rPr>
      </w:pPr>
      <w:bookmarkStart w:id="74" w:name="_Toc1720154"/>
      <w:bookmarkStart w:id="75" w:name="_Toc389065157"/>
      <w:bookmarkStart w:id="76" w:name="_Toc508286079"/>
      <w:r w:rsidRPr="00FD08EC">
        <w:rPr>
          <w:rFonts w:ascii="宋体" w:eastAsia="宋体" w:hAnsi="宋体" w:cs="宋体" w:hint="eastAsia"/>
        </w:rPr>
        <w:t>1.11 偏离</w:t>
      </w:r>
      <w:bookmarkEnd w:id="74"/>
      <w:bookmarkEnd w:id="75"/>
      <w:bookmarkEnd w:id="76"/>
    </w:p>
    <w:p w:rsidR="0069151A" w:rsidRPr="00FD08EC" w:rsidRDefault="008129D9">
      <w:pPr>
        <w:spacing w:line="360" w:lineRule="auto"/>
        <w:ind w:firstLineChars="171" w:firstLine="359"/>
      </w:pPr>
      <w:bookmarkStart w:id="77" w:name="_Toc389065158"/>
      <w:r w:rsidRPr="00FD08EC">
        <w:rPr>
          <w:rFonts w:hint="eastAsia"/>
        </w:rPr>
        <w:t>投标人须知前附表允许投标文件偏离招标文件某些要求的，偏离应当符合招标文件规定的偏离范围和幅度。</w:t>
      </w:r>
    </w:p>
    <w:p w:rsidR="0069151A" w:rsidRPr="00FD08EC" w:rsidRDefault="008129D9">
      <w:pPr>
        <w:pStyle w:val="3"/>
        <w:rPr>
          <w:rFonts w:ascii="宋体" w:eastAsia="宋体" w:hAnsi="宋体" w:cs="宋体"/>
        </w:rPr>
      </w:pPr>
      <w:bookmarkStart w:id="78" w:name="_Toc508286080"/>
      <w:bookmarkStart w:id="79" w:name="_Toc389065198"/>
      <w:bookmarkStart w:id="80" w:name="_Toc1720155"/>
      <w:r w:rsidRPr="00FD08EC">
        <w:rPr>
          <w:rFonts w:ascii="宋体" w:eastAsia="宋体" w:hAnsi="宋体" w:cs="宋体" w:hint="eastAsia"/>
        </w:rPr>
        <w:t>1.12</w:t>
      </w:r>
      <w:r w:rsidR="00740B3D" w:rsidRPr="00FD08EC">
        <w:rPr>
          <w:rFonts w:ascii="宋体" w:eastAsia="宋体" w:hAnsi="宋体" w:cs="宋体"/>
        </w:rPr>
        <w:t xml:space="preserve"> </w:t>
      </w:r>
      <w:r w:rsidRPr="00FD08EC">
        <w:rPr>
          <w:rFonts w:ascii="宋体" w:eastAsia="宋体" w:hAnsi="宋体" w:cs="宋体" w:hint="eastAsia"/>
        </w:rPr>
        <w:t>知识产权</w:t>
      </w:r>
      <w:bookmarkEnd w:id="78"/>
      <w:bookmarkEnd w:id="79"/>
      <w:bookmarkEnd w:id="80"/>
    </w:p>
    <w:p w:rsidR="0069151A" w:rsidRPr="00FD08EC" w:rsidRDefault="008129D9">
      <w:pPr>
        <w:spacing w:line="360" w:lineRule="auto"/>
        <w:ind w:firstLineChars="171" w:firstLine="359"/>
      </w:pPr>
      <w:r w:rsidRPr="00FD08EC">
        <w:rPr>
          <w:rFonts w:hint="eastAsia"/>
        </w:rPr>
        <w:t>构成本招标文件各个组成部分的文件，未经招标人书面同意，投标人不得擅自复印和用于非本招标项目所需的其他目的。</w:t>
      </w:r>
    </w:p>
    <w:p w:rsidR="0069151A" w:rsidRPr="00FD08EC" w:rsidRDefault="008129D9">
      <w:pPr>
        <w:pStyle w:val="3"/>
        <w:rPr>
          <w:rFonts w:ascii="宋体" w:eastAsia="宋体" w:hAnsi="宋体" w:cs="宋体"/>
        </w:rPr>
      </w:pPr>
      <w:bookmarkStart w:id="81" w:name="_Toc1720156"/>
      <w:bookmarkStart w:id="82" w:name="_Toc508286081"/>
      <w:r w:rsidRPr="00FD08EC">
        <w:rPr>
          <w:rFonts w:ascii="宋体" w:eastAsia="宋体" w:hAnsi="宋体" w:cs="宋体" w:hint="eastAsia"/>
        </w:rPr>
        <w:t>1.13</w:t>
      </w:r>
      <w:r w:rsidR="00740B3D" w:rsidRPr="00FD08EC">
        <w:rPr>
          <w:rFonts w:ascii="宋体" w:eastAsia="宋体" w:hAnsi="宋体" w:cs="宋体"/>
        </w:rPr>
        <w:t xml:space="preserve"> </w:t>
      </w:r>
      <w:r w:rsidR="00883EFD" w:rsidRPr="00FD08EC">
        <w:rPr>
          <w:rFonts w:ascii="宋体" w:eastAsia="宋体" w:hAnsi="宋体" w:cs="宋体"/>
        </w:rPr>
        <w:t xml:space="preserve"> </w:t>
      </w:r>
      <w:r w:rsidRPr="00FD08EC">
        <w:rPr>
          <w:rFonts w:ascii="宋体" w:eastAsia="宋体" w:hAnsi="宋体" w:cs="宋体" w:hint="eastAsia"/>
        </w:rPr>
        <w:t>同义词语</w:t>
      </w:r>
      <w:bookmarkEnd w:id="81"/>
      <w:bookmarkEnd w:id="82"/>
    </w:p>
    <w:p w:rsidR="0069151A" w:rsidRPr="00FD08EC" w:rsidRDefault="008129D9">
      <w:pPr>
        <w:spacing w:line="360" w:lineRule="auto"/>
        <w:ind w:firstLineChars="171" w:firstLine="359"/>
      </w:pPr>
      <w:r w:rsidRPr="00FD08EC">
        <w:rPr>
          <w:rFonts w:hint="eastAsia"/>
        </w:rPr>
        <w:t>构成招标文件组成部分的“通用合同条款”、“专用合同条款”、“发包人要求”、“发包人提供的资料”等章节中出现的措辞“发包人”和“承包人”，在招标投标阶段应当分别按“招标人”和“投标人”进行理解。</w:t>
      </w:r>
    </w:p>
    <w:p w:rsidR="0069151A" w:rsidRPr="00FD08EC" w:rsidRDefault="008129D9">
      <w:pPr>
        <w:pStyle w:val="2"/>
        <w:spacing w:line="360" w:lineRule="auto"/>
        <w:rPr>
          <w:rFonts w:ascii="宋体" w:eastAsia="宋体" w:hAnsi="宋体" w:cs="宋体"/>
        </w:rPr>
      </w:pPr>
      <w:bookmarkStart w:id="83" w:name="_Toc1720157"/>
      <w:bookmarkStart w:id="84" w:name="_Toc508286082"/>
      <w:r w:rsidRPr="00FD08EC">
        <w:rPr>
          <w:rFonts w:ascii="宋体" w:eastAsia="宋体" w:hAnsi="宋体" w:cs="宋体" w:hint="eastAsia"/>
        </w:rPr>
        <w:t>2 招标文件</w:t>
      </w:r>
      <w:bookmarkEnd w:id="77"/>
      <w:bookmarkEnd w:id="83"/>
      <w:bookmarkEnd w:id="84"/>
    </w:p>
    <w:p w:rsidR="0069151A" w:rsidRPr="00FD08EC" w:rsidRDefault="008129D9">
      <w:pPr>
        <w:pStyle w:val="3"/>
        <w:rPr>
          <w:rFonts w:ascii="宋体" w:eastAsia="宋体" w:hAnsi="宋体" w:cs="宋体"/>
        </w:rPr>
      </w:pPr>
      <w:bookmarkStart w:id="85" w:name="_Toc508286083"/>
      <w:bookmarkStart w:id="86" w:name="_Toc389065159"/>
      <w:bookmarkStart w:id="87" w:name="_Toc1720158"/>
      <w:r w:rsidRPr="00FD08EC">
        <w:rPr>
          <w:rFonts w:ascii="宋体" w:eastAsia="宋体" w:hAnsi="宋体" w:cs="宋体" w:hint="eastAsia"/>
        </w:rPr>
        <w:t>2.1 招标文件的组成</w:t>
      </w:r>
      <w:bookmarkEnd w:id="85"/>
      <w:bookmarkEnd w:id="86"/>
      <w:bookmarkEnd w:id="87"/>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2</w:t>
      </w:r>
      <w:r w:rsidRPr="00FD08EC">
        <w:rPr>
          <w:rFonts w:ascii="宋体" w:hAnsi="宋体" w:cs="宋体"/>
          <w:szCs w:val="21"/>
        </w:rPr>
        <w:t>.1.1</w:t>
      </w:r>
      <w:r w:rsidRPr="00FD08EC">
        <w:rPr>
          <w:rFonts w:ascii="宋体" w:hAnsi="宋体" w:cs="宋体" w:hint="eastAsia"/>
          <w:szCs w:val="21"/>
        </w:rPr>
        <w:t>本招标文件包括：</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（1）招标公告；</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（2）投标人须知；</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（3）评标办法；</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（4）合同条款及格式；</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（5）报价清单</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（6）发包人要求；</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（7）发包人提供的资料；</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（8）投标文件格式；</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（9）投标人须知前附表规定的其他资料。</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2.1.2 根据本章第2.2款和第2.3款对招标文件所作的澄清、修改，构成招标文件的组成部分。招标文件的澄清、修改内容前后相互矛盾时，以发布时间在后的文件为准。</w:t>
      </w:r>
    </w:p>
    <w:p w:rsidR="0069151A" w:rsidRPr="00FD08EC" w:rsidRDefault="008129D9">
      <w:pPr>
        <w:pStyle w:val="3"/>
        <w:rPr>
          <w:rFonts w:ascii="宋体" w:eastAsia="宋体" w:hAnsi="宋体" w:cs="宋体"/>
        </w:rPr>
      </w:pPr>
      <w:bookmarkStart w:id="88" w:name="_Toc508286084"/>
      <w:bookmarkStart w:id="89" w:name="_Toc1720159"/>
      <w:bookmarkStart w:id="90" w:name="_Toc389065160"/>
      <w:r w:rsidRPr="00FD08EC">
        <w:rPr>
          <w:rFonts w:ascii="宋体" w:eastAsia="宋体" w:hAnsi="宋体" w:cs="宋体" w:hint="eastAsia"/>
        </w:rPr>
        <w:lastRenderedPageBreak/>
        <w:t>2.2 招标文件的澄清</w:t>
      </w:r>
      <w:bookmarkEnd w:id="88"/>
      <w:bookmarkEnd w:id="89"/>
      <w:bookmarkEnd w:id="90"/>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2.2.1 投标人应仔细阅读和检查招标文件的全部内容，如发现缺页或附件不全，应及时向招标人提出，以便补齐。投标人如有疑问，应在投标人须知前附表规定的时间，通过“电子招标投标交易平台”提交，要求招标人对招标文件予以澄清。</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投标人不在澄清期限内提出，招标人有权不予答复。</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2.2.2 招标文件的澄清将在投标人须知前附表规定时间前</w:t>
      </w:r>
      <w:r w:rsidRPr="00FD08EC">
        <w:rPr>
          <w:rFonts w:ascii="宋体" w:cs="宋体" w:hint="eastAsia"/>
          <w:kern w:val="0"/>
          <w:szCs w:val="21"/>
        </w:rPr>
        <w:t>通过</w:t>
      </w:r>
      <w:r w:rsidRPr="00FD08EC">
        <w:rPr>
          <w:rFonts w:ascii="宋体" w:hAnsi="宋体" w:cs="宋体" w:hint="eastAsia"/>
          <w:szCs w:val="21"/>
        </w:rPr>
        <w:t>“电子招标投标交易平台”发给所有投标人，但招标人不指明澄清问题的来源，招标人不再另行通知。</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2.2.3澄清文件按本章第2.2.2款规定发出之时起，视为投标人已收到该澄清文件。投标人未及时通过“电子招标投标交易平台”查阅招标文件的澄清，或未按照澄清后的招标文件编制投标文件，由此造成的后果由投标人自行承担。</w:t>
      </w:r>
    </w:p>
    <w:p w:rsidR="0069151A" w:rsidRPr="00FD08EC" w:rsidRDefault="008129D9">
      <w:pPr>
        <w:pStyle w:val="3"/>
        <w:rPr>
          <w:rFonts w:ascii="宋体" w:eastAsia="宋体" w:hAnsi="宋体" w:cs="宋体"/>
        </w:rPr>
      </w:pPr>
      <w:bookmarkStart w:id="91" w:name="_Toc389065161"/>
      <w:bookmarkStart w:id="92" w:name="_Toc1720160"/>
      <w:bookmarkStart w:id="93" w:name="_Toc508286085"/>
      <w:r w:rsidRPr="00FD08EC">
        <w:rPr>
          <w:rFonts w:ascii="宋体" w:eastAsia="宋体" w:hAnsi="宋体" w:cs="宋体" w:hint="eastAsia"/>
        </w:rPr>
        <w:t>2.3 招标文件的修改</w:t>
      </w:r>
      <w:bookmarkEnd w:id="91"/>
      <w:bookmarkEnd w:id="92"/>
      <w:bookmarkEnd w:id="93"/>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2.3.1 招标文件发布后，招标人确需对招标文件进行修改的，招标人将</w:t>
      </w:r>
      <w:r w:rsidRPr="00FD08EC">
        <w:rPr>
          <w:rFonts w:ascii="宋体" w:cs="宋体" w:hint="eastAsia"/>
          <w:kern w:val="0"/>
          <w:szCs w:val="21"/>
        </w:rPr>
        <w:t>通过</w:t>
      </w:r>
      <w:r w:rsidRPr="00FD08EC">
        <w:rPr>
          <w:rFonts w:ascii="宋体" w:hAnsi="宋体" w:cs="宋体" w:hint="eastAsia"/>
          <w:szCs w:val="21"/>
        </w:rPr>
        <w:t>“电子招标投标交易平台”发给所有投标人。</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2.3.2修改文件按本章第2.3.1款规定发出之时起，视为投标人已收到该修改文件。投标人未及时通过“电子招标投标交易平台”查阅招标文件的修改，或未按照修改后的招标文件编制投标文件，由此造成的后果由投标人自行承担。</w:t>
      </w:r>
    </w:p>
    <w:p w:rsidR="0069151A" w:rsidRPr="00FD08EC" w:rsidRDefault="008129D9">
      <w:pPr>
        <w:pStyle w:val="3"/>
        <w:rPr>
          <w:rFonts w:ascii="宋体" w:eastAsia="宋体" w:hAnsi="宋体" w:cs="宋体"/>
        </w:rPr>
      </w:pPr>
      <w:bookmarkStart w:id="94" w:name="_Toc1720161"/>
      <w:bookmarkStart w:id="95" w:name="_Toc473034303"/>
      <w:bookmarkStart w:id="96" w:name="_Toc508286086"/>
      <w:r w:rsidRPr="00FD08EC">
        <w:rPr>
          <w:rFonts w:ascii="宋体" w:eastAsia="宋体" w:hAnsi="宋体" w:cs="宋体" w:hint="eastAsia"/>
        </w:rPr>
        <w:t>2.4 最高投标限价</w:t>
      </w:r>
      <w:bookmarkEnd w:id="94"/>
      <w:bookmarkEnd w:id="95"/>
      <w:bookmarkEnd w:id="96"/>
    </w:p>
    <w:p w:rsidR="0069151A" w:rsidRPr="00FD08EC" w:rsidRDefault="008129D9">
      <w:pPr>
        <w:pStyle w:val="a4"/>
        <w:spacing w:line="360" w:lineRule="auto"/>
        <w:ind w:firstLineChars="200" w:firstLine="420"/>
        <w:jc w:val="both"/>
        <w:rPr>
          <w:rFonts w:ascii="宋体" w:hAnsi="宋体" w:cs="宋体"/>
          <w:szCs w:val="21"/>
        </w:rPr>
      </w:pPr>
      <w:r w:rsidRPr="00FD08EC">
        <w:rPr>
          <w:rFonts w:hint="eastAsia"/>
        </w:rPr>
        <w:t>最高投标限价，是招标人依据经批准的投资估算，根据不同阶段的设计文件，并参考工程造价指标、估算定额等设定的招标控制价。</w:t>
      </w:r>
      <w:r w:rsidRPr="00FD08EC">
        <w:rPr>
          <w:rFonts w:ascii="宋体" w:hAnsi="宋体" w:cs="宋体" w:hint="eastAsia"/>
          <w:szCs w:val="21"/>
        </w:rPr>
        <w:t>本工程</w:t>
      </w:r>
      <w:r w:rsidRPr="00FD08EC">
        <w:rPr>
          <w:rFonts w:hint="eastAsia"/>
        </w:rPr>
        <w:t>最高投标限价</w:t>
      </w:r>
      <w:r w:rsidRPr="00FD08EC">
        <w:rPr>
          <w:rFonts w:ascii="宋体" w:hAnsi="宋体" w:cs="宋体" w:hint="eastAsia"/>
          <w:szCs w:val="21"/>
        </w:rPr>
        <w:t>金额或其计算方法见“投标人须知前附表”，</w:t>
      </w:r>
      <w:r w:rsidRPr="00FD08EC">
        <w:rPr>
          <w:rFonts w:hint="eastAsia"/>
        </w:rPr>
        <w:t>最高投标限价文件随本项目招标文件在指定媒介发布，并通过</w:t>
      </w:r>
      <w:r w:rsidRPr="00FD08EC">
        <w:rPr>
          <w:rFonts w:ascii="宋体" w:hAnsi="宋体" w:cs="宋体" w:hint="eastAsia"/>
          <w:szCs w:val="21"/>
        </w:rPr>
        <w:t>“电子招标投标交易平台”</w:t>
      </w:r>
      <w:r w:rsidRPr="00FD08EC">
        <w:rPr>
          <w:rFonts w:hint="eastAsia"/>
        </w:rPr>
        <w:t>发给所有投标人。</w:t>
      </w:r>
      <w:r w:rsidRPr="00FD08EC">
        <w:rPr>
          <w:rFonts w:ascii="宋体" w:hAnsi="宋体" w:cs="宋体" w:hint="eastAsia"/>
          <w:szCs w:val="21"/>
        </w:rPr>
        <w:t>招标人确需对已发布的</w:t>
      </w:r>
      <w:r w:rsidRPr="00FD08EC">
        <w:rPr>
          <w:rFonts w:hint="eastAsia"/>
        </w:rPr>
        <w:t>最高投标限价</w:t>
      </w:r>
      <w:r w:rsidRPr="00FD08EC">
        <w:rPr>
          <w:rFonts w:ascii="宋体" w:hAnsi="宋体" w:cs="宋体" w:hint="eastAsia"/>
          <w:szCs w:val="21"/>
        </w:rPr>
        <w:t>进行修改的，应在投标截止时间15日前</w:t>
      </w:r>
      <w:r w:rsidRPr="00FD08EC">
        <w:rPr>
          <w:rFonts w:ascii="宋体" w:cs="宋体" w:hint="eastAsia"/>
          <w:kern w:val="0"/>
          <w:szCs w:val="21"/>
        </w:rPr>
        <w:t>通过</w:t>
      </w:r>
      <w:r w:rsidRPr="00FD08EC">
        <w:rPr>
          <w:rFonts w:ascii="宋体" w:hAnsi="宋体" w:cs="宋体" w:hint="eastAsia"/>
          <w:szCs w:val="21"/>
        </w:rPr>
        <w:t>“电子招标投标交易平台”将修改后的最高投标限价发给所有投标人。</w:t>
      </w:r>
    </w:p>
    <w:p w:rsidR="0069151A" w:rsidRPr="00FD08EC" w:rsidRDefault="008129D9">
      <w:pPr>
        <w:pStyle w:val="2"/>
        <w:spacing w:line="360" w:lineRule="auto"/>
        <w:rPr>
          <w:rFonts w:ascii="宋体" w:eastAsia="宋体" w:hAnsi="宋体" w:cs="宋体"/>
        </w:rPr>
      </w:pPr>
      <w:bookmarkStart w:id="97" w:name="_Toc1720162"/>
      <w:bookmarkStart w:id="98" w:name="_Toc389065162"/>
      <w:bookmarkStart w:id="99" w:name="_Toc508286087"/>
      <w:r w:rsidRPr="00FD08EC">
        <w:rPr>
          <w:rFonts w:ascii="宋体" w:eastAsia="宋体" w:hAnsi="宋体" w:cs="宋体" w:hint="eastAsia"/>
        </w:rPr>
        <w:t>3 投标文件</w:t>
      </w:r>
      <w:bookmarkEnd w:id="97"/>
      <w:bookmarkEnd w:id="98"/>
      <w:bookmarkEnd w:id="99"/>
    </w:p>
    <w:p w:rsidR="0069151A" w:rsidRPr="00FD08EC" w:rsidRDefault="008129D9">
      <w:pPr>
        <w:pStyle w:val="3"/>
        <w:rPr>
          <w:rFonts w:ascii="宋体" w:eastAsia="宋体" w:hAnsi="宋体" w:cs="宋体"/>
        </w:rPr>
      </w:pPr>
      <w:bookmarkStart w:id="100" w:name="_Toc389065163"/>
      <w:bookmarkStart w:id="101" w:name="_Toc1720163"/>
      <w:bookmarkStart w:id="102" w:name="_Toc508286088"/>
      <w:r w:rsidRPr="00FD08EC">
        <w:rPr>
          <w:rFonts w:ascii="宋体" w:eastAsia="宋体" w:hAnsi="宋体" w:cs="宋体" w:hint="eastAsia"/>
        </w:rPr>
        <w:t>3.1 投标文件的组成</w:t>
      </w:r>
      <w:bookmarkEnd w:id="100"/>
      <w:bookmarkEnd w:id="101"/>
      <w:bookmarkEnd w:id="102"/>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3.1.1 投标文件</w:t>
      </w:r>
      <w:proofErr w:type="gramStart"/>
      <w:r w:rsidRPr="00FD08EC">
        <w:rPr>
          <w:rFonts w:ascii="宋体" w:hAnsi="宋体" w:cs="宋体" w:hint="eastAsia"/>
          <w:szCs w:val="21"/>
        </w:rPr>
        <w:t>组成见</w:t>
      </w:r>
      <w:proofErr w:type="gramEnd"/>
      <w:r w:rsidRPr="00FD08EC">
        <w:rPr>
          <w:rFonts w:ascii="宋体" w:hAnsi="宋体" w:cs="宋体" w:hint="eastAsia"/>
          <w:szCs w:val="21"/>
        </w:rPr>
        <w:t>“投标人须知前附表”；</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3.1.2 招标文件“第八章 投标文件格式”有规定格式要求的，投标人应按规定的格式填写并按要求提交相关的证明材料。</w:t>
      </w:r>
    </w:p>
    <w:p w:rsidR="0069151A" w:rsidRPr="00FD08EC" w:rsidRDefault="008129D9">
      <w:pPr>
        <w:spacing w:line="360" w:lineRule="auto"/>
        <w:ind w:firstLineChars="200" w:firstLine="420"/>
        <w:rPr>
          <w:rFonts w:ascii="宋体" w:hAnsi="宋体" w:cs="宋体"/>
        </w:rPr>
      </w:pPr>
      <w:r w:rsidRPr="00FD08EC">
        <w:rPr>
          <w:rFonts w:ascii="宋体" w:hAnsi="宋体" w:cs="宋体" w:hint="eastAsia"/>
          <w:szCs w:val="21"/>
        </w:rPr>
        <w:t>3.1.3 “投标人须知前附表”规定不接受联合体投标的，或投标人没有组成联合体的，</w:t>
      </w:r>
      <w:r w:rsidRPr="00FD08EC">
        <w:rPr>
          <w:rFonts w:ascii="宋体" w:hAnsi="宋体" w:cs="宋体" w:hint="eastAsia"/>
          <w:szCs w:val="21"/>
        </w:rPr>
        <w:lastRenderedPageBreak/>
        <w:t>投标文件不包括联合体协议书。</w:t>
      </w:r>
    </w:p>
    <w:p w:rsidR="0069151A" w:rsidRPr="00FD08EC" w:rsidRDefault="008129D9">
      <w:pPr>
        <w:pStyle w:val="3"/>
        <w:rPr>
          <w:rFonts w:ascii="宋体" w:eastAsia="宋体" w:hAnsi="宋体" w:cs="宋体"/>
        </w:rPr>
      </w:pPr>
      <w:bookmarkStart w:id="103" w:name="_Toc389065164"/>
      <w:bookmarkStart w:id="104" w:name="_Toc1720164"/>
      <w:bookmarkStart w:id="105" w:name="_Toc508286089"/>
      <w:r w:rsidRPr="00FD08EC">
        <w:rPr>
          <w:rFonts w:ascii="宋体" w:eastAsia="宋体" w:hAnsi="宋体" w:cs="宋体" w:hint="eastAsia"/>
        </w:rPr>
        <w:t>3.2 投标报价</w:t>
      </w:r>
      <w:bookmarkEnd w:id="103"/>
      <w:bookmarkEnd w:id="104"/>
      <w:bookmarkEnd w:id="105"/>
    </w:p>
    <w:p w:rsidR="0069151A" w:rsidRPr="00FD08EC" w:rsidRDefault="008129D9">
      <w:r w:rsidRPr="00FD08EC">
        <w:rPr>
          <w:rFonts w:hint="eastAsia"/>
        </w:rPr>
        <w:t xml:space="preserve">　</w:t>
      </w:r>
      <w:r w:rsidRPr="00FD08EC">
        <w:t xml:space="preserve">　</w:t>
      </w:r>
      <w:r w:rsidRPr="00FD08EC">
        <w:rPr>
          <w:rFonts w:ascii="宋体" w:hAnsi="宋体" w:cs="宋体"/>
          <w:szCs w:val="21"/>
        </w:rPr>
        <w:t>3.2.1</w:t>
      </w:r>
      <w:r w:rsidRPr="00FD08EC">
        <w:rPr>
          <w:rFonts w:ascii="宋体" w:hAnsi="宋体" w:cs="宋体" w:hint="eastAsia"/>
          <w:szCs w:val="21"/>
        </w:rPr>
        <w:t>工程总承包项目的合同价格形式见投标人须知前附表。</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3.2.</w:t>
      </w:r>
      <w:r w:rsidRPr="00FD08EC">
        <w:rPr>
          <w:rFonts w:ascii="宋体" w:hAnsi="宋体" w:cs="宋体"/>
          <w:szCs w:val="21"/>
        </w:rPr>
        <w:t>2</w:t>
      </w:r>
      <w:r w:rsidRPr="00FD08EC">
        <w:rPr>
          <w:rFonts w:ascii="宋体" w:hAnsi="宋体" w:cs="宋体" w:hint="eastAsia"/>
          <w:szCs w:val="21"/>
        </w:rPr>
        <w:t>投标人应按第八章“投标文件格式”的要求填写价格清单和投标报价。</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3.2.</w:t>
      </w:r>
      <w:r w:rsidRPr="00FD08EC">
        <w:rPr>
          <w:rFonts w:ascii="宋体" w:hAnsi="宋体" w:cs="宋体"/>
          <w:szCs w:val="21"/>
        </w:rPr>
        <w:t>3</w:t>
      </w:r>
      <w:r w:rsidRPr="00FD08EC">
        <w:rPr>
          <w:rFonts w:ascii="宋体" w:hAnsi="宋体" w:cs="宋体" w:hint="eastAsia"/>
          <w:szCs w:val="21"/>
        </w:rPr>
        <w:t>投标人应充分了解施工场地的</w:t>
      </w:r>
      <w:r w:rsidRPr="00FD08EC">
        <w:rPr>
          <w:rFonts w:ascii="宋体" w:hAnsi="宋体" w:cs="宋体"/>
          <w:szCs w:val="21"/>
        </w:rPr>
        <w:t>位置、周边</w:t>
      </w:r>
      <w:r w:rsidRPr="00FD08EC">
        <w:rPr>
          <w:rFonts w:ascii="宋体" w:hAnsi="宋体" w:cs="宋体" w:hint="eastAsia"/>
          <w:szCs w:val="21"/>
        </w:rPr>
        <w:t>环境</w:t>
      </w:r>
      <w:r w:rsidRPr="00FD08EC">
        <w:rPr>
          <w:rFonts w:ascii="宋体" w:hAnsi="宋体" w:cs="宋体"/>
          <w:szCs w:val="21"/>
        </w:rPr>
        <w:t>、道路、装卸、保管、安装限制</w:t>
      </w:r>
      <w:r w:rsidRPr="00FD08EC">
        <w:rPr>
          <w:rFonts w:ascii="宋体" w:hAnsi="宋体" w:cs="宋体" w:hint="eastAsia"/>
          <w:szCs w:val="21"/>
        </w:rPr>
        <w:t>以</w:t>
      </w:r>
      <w:r w:rsidRPr="00FD08EC">
        <w:rPr>
          <w:rFonts w:ascii="宋体" w:hAnsi="宋体" w:cs="宋体"/>
          <w:szCs w:val="21"/>
        </w:rPr>
        <w:t>及影响</w:t>
      </w:r>
      <w:r w:rsidRPr="00FD08EC">
        <w:rPr>
          <w:rFonts w:ascii="宋体" w:hAnsi="宋体" w:cs="宋体" w:hint="eastAsia"/>
          <w:szCs w:val="21"/>
        </w:rPr>
        <w:t>投标报价的其他要素。投标人</w:t>
      </w:r>
      <w:r w:rsidRPr="00FD08EC">
        <w:rPr>
          <w:rFonts w:ascii="宋体" w:hAnsi="宋体" w:cs="宋体"/>
          <w:szCs w:val="21"/>
        </w:rPr>
        <w:t>根据</w:t>
      </w:r>
      <w:r w:rsidRPr="00FD08EC">
        <w:rPr>
          <w:rFonts w:ascii="宋体" w:hAnsi="宋体" w:cs="宋体" w:hint="eastAsia"/>
          <w:szCs w:val="21"/>
        </w:rPr>
        <w:t>投标</w:t>
      </w:r>
      <w:r w:rsidRPr="00FD08EC">
        <w:rPr>
          <w:rFonts w:ascii="宋体" w:hAnsi="宋体" w:cs="宋体"/>
          <w:szCs w:val="21"/>
        </w:rPr>
        <w:t>设计</w:t>
      </w:r>
      <w:r w:rsidRPr="00FD08EC">
        <w:rPr>
          <w:rFonts w:ascii="宋体" w:hAnsi="宋体" w:cs="宋体" w:hint="eastAsia"/>
          <w:szCs w:val="21"/>
        </w:rPr>
        <w:t>，结合</w:t>
      </w:r>
      <w:r w:rsidRPr="00FD08EC">
        <w:rPr>
          <w:rFonts w:ascii="宋体" w:hAnsi="宋体" w:cs="宋体"/>
          <w:szCs w:val="21"/>
        </w:rPr>
        <w:t>市场情况进行投标报价。</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3.2.</w:t>
      </w:r>
      <w:r w:rsidRPr="00FD08EC">
        <w:rPr>
          <w:rFonts w:ascii="宋体" w:hAnsi="宋体" w:cs="宋体"/>
          <w:szCs w:val="21"/>
        </w:rPr>
        <w:t>4</w:t>
      </w:r>
      <w:r w:rsidRPr="00FD08EC">
        <w:rPr>
          <w:rFonts w:ascii="宋体" w:hAnsi="宋体" w:cs="宋体" w:hint="eastAsia"/>
          <w:szCs w:val="21"/>
        </w:rPr>
        <w:t>投标人在投标截止时间前修改投标函中的投标报价总额，应同时修改投标文件“价格清单”中的相应报价，投标报价总额为各分项金额之</w:t>
      </w:r>
      <w:proofErr w:type="gramStart"/>
      <w:r w:rsidRPr="00FD08EC">
        <w:rPr>
          <w:rFonts w:ascii="宋体" w:hAnsi="宋体" w:cs="宋体" w:hint="eastAsia"/>
          <w:szCs w:val="21"/>
        </w:rPr>
        <w:t>和</w:t>
      </w:r>
      <w:proofErr w:type="gramEnd"/>
      <w:r w:rsidRPr="00FD08EC">
        <w:rPr>
          <w:rFonts w:ascii="宋体" w:hAnsi="宋体" w:cs="宋体" w:hint="eastAsia"/>
          <w:szCs w:val="21"/>
        </w:rPr>
        <w:t>。此修改须符合本章第4.3款的有关要求。</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3.2.</w:t>
      </w:r>
      <w:r w:rsidRPr="00FD08EC">
        <w:rPr>
          <w:rFonts w:ascii="宋体" w:hAnsi="宋体" w:cs="宋体"/>
          <w:szCs w:val="21"/>
        </w:rPr>
        <w:t>5</w:t>
      </w:r>
      <w:r w:rsidRPr="00FD08EC">
        <w:rPr>
          <w:rFonts w:ascii="宋体" w:hAnsi="宋体" w:cs="宋体" w:hint="eastAsia"/>
          <w:szCs w:val="21"/>
        </w:rPr>
        <w:t>投标人的投标报价不得超过最高投标限价。</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3.2.</w:t>
      </w:r>
      <w:r w:rsidRPr="00FD08EC">
        <w:rPr>
          <w:rFonts w:ascii="宋体" w:hAnsi="宋体" w:cs="宋体"/>
          <w:szCs w:val="21"/>
        </w:rPr>
        <w:t>6</w:t>
      </w:r>
      <w:r w:rsidRPr="00FD08EC">
        <w:rPr>
          <w:rFonts w:ascii="宋体" w:hAnsi="宋体" w:cs="宋体" w:hint="eastAsia"/>
          <w:szCs w:val="21"/>
        </w:rPr>
        <w:t>投标报价的</w:t>
      </w:r>
      <w:proofErr w:type="gramStart"/>
      <w:r w:rsidRPr="00FD08EC">
        <w:rPr>
          <w:rFonts w:ascii="宋体" w:hAnsi="宋体" w:cs="宋体" w:hint="eastAsia"/>
          <w:szCs w:val="21"/>
        </w:rPr>
        <w:t>其他要</w:t>
      </w:r>
      <w:proofErr w:type="gramEnd"/>
      <w:r w:rsidRPr="00FD08EC">
        <w:rPr>
          <w:rFonts w:ascii="宋体" w:hAnsi="宋体" w:cs="宋体" w:hint="eastAsia"/>
          <w:szCs w:val="21"/>
        </w:rPr>
        <w:t>求见投标人须知前附表。</w:t>
      </w:r>
    </w:p>
    <w:p w:rsidR="0069151A" w:rsidRPr="00FD08EC" w:rsidRDefault="008129D9">
      <w:pPr>
        <w:pStyle w:val="3"/>
        <w:rPr>
          <w:rFonts w:ascii="宋体" w:eastAsia="宋体" w:hAnsi="宋体" w:cs="宋体"/>
        </w:rPr>
      </w:pPr>
      <w:bookmarkStart w:id="106" w:name="_Toc1720165"/>
      <w:bookmarkStart w:id="107" w:name="_Toc389065165"/>
      <w:bookmarkStart w:id="108" w:name="_Toc508286090"/>
      <w:r w:rsidRPr="00FD08EC">
        <w:rPr>
          <w:rFonts w:ascii="宋体" w:eastAsia="宋体" w:hAnsi="宋体" w:cs="宋体" w:hint="eastAsia"/>
        </w:rPr>
        <w:t>3.3 投标有效期</w:t>
      </w:r>
      <w:bookmarkEnd w:id="106"/>
      <w:bookmarkEnd w:id="107"/>
      <w:bookmarkEnd w:id="108"/>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3.3.1 在投标人须知前附表规定的投标有效期内，投标人不得要求撤销或修改其投标文件。</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3.3.2 出现特殊情况需要延长投标有效期的，招标人将通知所有投标人延长投标有效期。投标人同意延长的，应相应延长其投标保证金的有效期，但不得要求或被允许修改或撤销其投标文件；投标人拒绝延长的，其投标失效，但投标人有权收回其投标保证金。</w:t>
      </w:r>
    </w:p>
    <w:p w:rsidR="0069151A" w:rsidRPr="00FD08EC" w:rsidRDefault="008129D9">
      <w:pPr>
        <w:pStyle w:val="3"/>
        <w:rPr>
          <w:rFonts w:ascii="宋体" w:eastAsia="宋体" w:hAnsi="宋体" w:cs="宋体"/>
        </w:rPr>
      </w:pPr>
      <w:bookmarkStart w:id="109" w:name="_Toc508286091"/>
      <w:bookmarkStart w:id="110" w:name="_Toc389065166"/>
      <w:bookmarkStart w:id="111" w:name="_Toc1720166"/>
      <w:r w:rsidRPr="00FD08EC">
        <w:rPr>
          <w:rFonts w:ascii="宋体" w:eastAsia="宋体" w:hAnsi="宋体" w:cs="宋体" w:hint="eastAsia"/>
        </w:rPr>
        <w:t>3.4 投标保证金</w:t>
      </w:r>
      <w:bookmarkEnd w:id="109"/>
      <w:bookmarkEnd w:id="110"/>
      <w:bookmarkEnd w:id="111"/>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3.4.1 投标人必须在投标截止时间前，按投标人须知前附表的规定递交投标保证金。</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3.4.2 投标人不按本章第3.4.1项要求提交投标保证金的，其投标文件无效。</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 xml:space="preserve">3.4.3 </w:t>
      </w:r>
      <w:r w:rsidRPr="00FD08EC">
        <w:rPr>
          <w:rFonts w:hint="eastAsia"/>
        </w:rPr>
        <w:t>招标人与中标人签订合同后</w:t>
      </w:r>
      <w:r w:rsidRPr="00FD08EC">
        <w:t>5</w:t>
      </w:r>
      <w:r w:rsidRPr="00FD08EC">
        <w:rPr>
          <w:rFonts w:hint="eastAsia"/>
        </w:rPr>
        <w:t>日内，向未中标的投标人和中标人退还投标保证金。</w:t>
      </w:r>
      <w:r w:rsidRPr="00FD08EC">
        <w:rPr>
          <w:rFonts w:ascii="宋体" w:hAnsi="宋体" w:cs="宋体" w:hint="eastAsia"/>
          <w:szCs w:val="21"/>
        </w:rPr>
        <w:t>退还方式见投标人须知前附表。</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3.4.4 有下列情形之一的，投标保证金将不予退还：</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①投标人在投标有效期内撤销或修改其投标文件；</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②中标人无正当理由不与招标人订立合同；</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③中标人在签订合同时向招标人提出附加条件；</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④中标人不按照招标文件要求提交履约保证金的。</w:t>
      </w:r>
    </w:p>
    <w:p w:rsidR="0069151A" w:rsidRPr="00FD08EC" w:rsidRDefault="008129D9">
      <w:pPr>
        <w:pStyle w:val="3"/>
        <w:rPr>
          <w:rFonts w:ascii="宋体" w:eastAsia="宋体" w:hAnsi="宋体" w:cs="宋体"/>
        </w:rPr>
      </w:pPr>
      <w:bookmarkStart w:id="112" w:name="_Toc1720167"/>
      <w:bookmarkStart w:id="113" w:name="_Toc508286092"/>
      <w:bookmarkStart w:id="114" w:name="_Toc389065167"/>
      <w:r w:rsidRPr="00FD08EC">
        <w:rPr>
          <w:rFonts w:ascii="宋体" w:eastAsia="宋体" w:hAnsi="宋体" w:cs="宋体" w:hint="eastAsia"/>
        </w:rPr>
        <w:t>3.5 备选投标方案</w:t>
      </w:r>
      <w:bookmarkEnd w:id="112"/>
      <w:bookmarkEnd w:id="113"/>
      <w:bookmarkEnd w:id="114"/>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除“投标人须知前附表”另有规定外，投标人不得递交备选投标方案。允许投标人递交备选投标方案的，只有中标人所递交的备选投标方案方可予以考虑。评标委员会认为中标人</w:t>
      </w:r>
      <w:r w:rsidRPr="00FD08EC">
        <w:rPr>
          <w:rFonts w:ascii="宋体" w:hAnsi="宋体" w:cs="宋体" w:hint="eastAsia"/>
          <w:szCs w:val="21"/>
        </w:rPr>
        <w:lastRenderedPageBreak/>
        <w:t>的备选投标方案优于其按照招标文件要求编制的投标方案的，招标人可以接受该备选投标方案。</w:t>
      </w:r>
    </w:p>
    <w:p w:rsidR="0069151A" w:rsidRPr="00FD08EC" w:rsidRDefault="008129D9">
      <w:pPr>
        <w:pStyle w:val="3"/>
        <w:rPr>
          <w:rFonts w:ascii="宋体" w:eastAsia="宋体" w:hAnsi="宋体" w:cs="宋体"/>
        </w:rPr>
      </w:pPr>
      <w:bookmarkStart w:id="115" w:name="_Toc1720168"/>
      <w:bookmarkStart w:id="116" w:name="_Toc508286093"/>
      <w:r w:rsidRPr="00FD08EC">
        <w:rPr>
          <w:rFonts w:ascii="宋体" w:eastAsia="宋体" w:hAnsi="宋体" w:cs="宋体" w:hint="eastAsia"/>
        </w:rPr>
        <w:t>3.6 资格审查资料</w:t>
      </w:r>
      <w:bookmarkEnd w:id="115"/>
      <w:bookmarkEnd w:id="116"/>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3.6.1 “投标人基本情况表”应附投标人营业执照及其年检合格的证明材料、资质证书副本等材料的复印件。</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3.6.2 “近年财务状况表”</w:t>
      </w:r>
      <w:proofErr w:type="gramStart"/>
      <w:r w:rsidRPr="00FD08EC">
        <w:rPr>
          <w:rFonts w:ascii="宋体" w:hAnsi="宋体" w:cs="宋体" w:hint="eastAsia"/>
          <w:szCs w:val="21"/>
        </w:rPr>
        <w:t>应附经会计师</w:t>
      </w:r>
      <w:proofErr w:type="gramEnd"/>
      <w:r w:rsidRPr="00FD08EC">
        <w:rPr>
          <w:rFonts w:ascii="宋体" w:hAnsi="宋体" w:cs="宋体" w:hint="eastAsia"/>
          <w:szCs w:val="21"/>
        </w:rPr>
        <w:t>事务所或审计机构审计的财务会计报表，包括资产负债表、现金流量表、利润表和财务情况说明书等复印件，具体年份要求见投标人须知前附表。</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3.6.3 “近年完成的类似工程总承包项目情况表”应附中标通知书和合同协议书、工程接收证书（工程竣工验收证书）复印件；</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3.6.4 “正在实施和新承接的项目情况表”应附中标通知书和（或）合同协议书复印件。每张表格只填写一个项目，并标明序号。</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3.6.5 “近年发生的重大诉讼及仲裁情况”应说明相关情况，并附法院或仲裁机构</w:t>
      </w:r>
      <w:proofErr w:type="gramStart"/>
      <w:r w:rsidRPr="00FD08EC">
        <w:rPr>
          <w:rFonts w:ascii="宋体" w:hAnsi="宋体" w:cs="宋体" w:hint="eastAsia"/>
          <w:szCs w:val="21"/>
        </w:rPr>
        <w:t>作出</w:t>
      </w:r>
      <w:proofErr w:type="gramEnd"/>
      <w:r w:rsidRPr="00FD08EC">
        <w:rPr>
          <w:rFonts w:ascii="宋体" w:hAnsi="宋体" w:cs="宋体" w:hint="eastAsia"/>
          <w:szCs w:val="21"/>
        </w:rPr>
        <w:t>的判决、裁决等有关法律文书复印件，具体年份要求见投标人须知前附表。</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3.6.6 投标人须知前附表规定接受联合体投标的，本章第3.6.1项至第3.6.5项规定的表格和资料应包括联合体各方相关情况。</w:t>
      </w:r>
    </w:p>
    <w:p w:rsidR="0069151A" w:rsidRPr="00FD08EC" w:rsidRDefault="008129D9">
      <w:pPr>
        <w:pStyle w:val="3"/>
        <w:rPr>
          <w:rFonts w:ascii="宋体" w:eastAsia="宋体" w:hAnsi="宋体" w:cs="宋体"/>
        </w:rPr>
      </w:pPr>
      <w:bookmarkStart w:id="117" w:name="_Toc1720169"/>
      <w:bookmarkStart w:id="118" w:name="_Toc508286094"/>
      <w:bookmarkStart w:id="119" w:name="_Toc389065168"/>
      <w:r w:rsidRPr="00FD08EC">
        <w:rPr>
          <w:rFonts w:ascii="宋体" w:eastAsia="宋体" w:hAnsi="宋体" w:cs="宋体" w:hint="eastAsia"/>
        </w:rPr>
        <w:t>3.7 投标文件的编制</w:t>
      </w:r>
      <w:bookmarkEnd w:id="117"/>
      <w:bookmarkEnd w:id="118"/>
      <w:bookmarkEnd w:id="119"/>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3.7.1 投标文件应按第八章“投标文件格式”进行编写，如有必要可自行增加，作为投标文件的组成部分。其中，投标函附录在满足招标文件实质性要求的基础上，可以提出比招标文件要求更有利于招标人的承诺。</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3.7.2  电子投标文件应使用“电子招标投标交易平台”可接受的投标文件制作工具进行编制、签章和加密，并在投标截止时间前上传至 “电子招标投标交易平台”中。</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3.7.3投标文件应当对招标文件有关工期、投标有效期、质量要求、技术标准和要求、招标范围等实质性内容</w:t>
      </w:r>
      <w:proofErr w:type="gramStart"/>
      <w:r w:rsidRPr="00FD08EC">
        <w:rPr>
          <w:rFonts w:ascii="宋体" w:hAnsi="宋体" w:cs="宋体" w:hint="eastAsia"/>
          <w:szCs w:val="21"/>
        </w:rPr>
        <w:t>作出</w:t>
      </w:r>
      <w:proofErr w:type="gramEnd"/>
      <w:r w:rsidRPr="00FD08EC">
        <w:rPr>
          <w:rFonts w:ascii="宋体" w:hAnsi="宋体" w:cs="宋体" w:hint="eastAsia"/>
          <w:szCs w:val="21"/>
        </w:rPr>
        <w:t>响应。</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3.7.4技术标暗标要求见投标人须知前附表。</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3.7.5补充内容：投标文件编制的其它要求详见投标人须知前附表。</w:t>
      </w:r>
    </w:p>
    <w:p w:rsidR="0069151A" w:rsidRPr="00FD08EC" w:rsidRDefault="008129D9">
      <w:pPr>
        <w:pStyle w:val="2"/>
        <w:spacing w:line="360" w:lineRule="auto"/>
        <w:rPr>
          <w:rFonts w:ascii="宋体" w:eastAsia="宋体" w:hAnsi="宋体" w:cs="宋体"/>
        </w:rPr>
      </w:pPr>
      <w:bookmarkStart w:id="120" w:name="_Toc508286095"/>
      <w:bookmarkStart w:id="121" w:name="_Toc1720170"/>
      <w:bookmarkStart w:id="122" w:name="_Toc389065169"/>
      <w:r w:rsidRPr="00FD08EC">
        <w:rPr>
          <w:rFonts w:ascii="宋体" w:eastAsia="宋体" w:hAnsi="宋体" w:cs="宋体" w:hint="eastAsia"/>
        </w:rPr>
        <w:t>4 投标</w:t>
      </w:r>
      <w:bookmarkEnd w:id="120"/>
      <w:bookmarkEnd w:id="121"/>
      <w:bookmarkEnd w:id="122"/>
    </w:p>
    <w:p w:rsidR="0069151A" w:rsidRPr="00FD08EC" w:rsidRDefault="008129D9">
      <w:pPr>
        <w:pStyle w:val="3"/>
        <w:rPr>
          <w:rFonts w:ascii="宋体" w:eastAsia="宋体" w:hAnsi="宋体" w:cs="宋体"/>
        </w:rPr>
      </w:pPr>
      <w:bookmarkStart w:id="123" w:name="_Toc508286096"/>
      <w:bookmarkStart w:id="124" w:name="_Toc1720171"/>
      <w:bookmarkStart w:id="125" w:name="_Toc389065170"/>
      <w:r w:rsidRPr="00FD08EC">
        <w:rPr>
          <w:rFonts w:ascii="宋体" w:eastAsia="宋体" w:hAnsi="宋体" w:cs="宋体" w:hint="eastAsia"/>
        </w:rPr>
        <w:t xml:space="preserve">4.1 </w:t>
      </w:r>
      <w:r w:rsidRPr="00FD08EC">
        <w:rPr>
          <w:rFonts w:ascii="宋体" w:eastAsia="宋体" w:hAnsi="宋体" w:cs="宋体" w:hint="eastAsia"/>
          <w:szCs w:val="24"/>
        </w:rPr>
        <w:t>投标文件备份</w:t>
      </w:r>
      <w:r w:rsidRPr="00FD08EC">
        <w:rPr>
          <w:rFonts w:ascii="宋体" w:eastAsia="宋体" w:hAnsi="宋体" w:cs="宋体" w:hint="eastAsia"/>
        </w:rPr>
        <w:t>的密封和标记</w:t>
      </w:r>
      <w:bookmarkEnd w:id="123"/>
      <w:bookmarkEnd w:id="124"/>
      <w:bookmarkEnd w:id="125"/>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4.1.1投标备份文件应放入封袋内，并在封袋上加盖投标人单位公章。技术复杂的方案</w:t>
      </w:r>
      <w:r w:rsidRPr="00FD08EC">
        <w:rPr>
          <w:rFonts w:ascii="宋体" w:hAnsi="宋体" w:cs="宋体" w:hint="eastAsia"/>
          <w:szCs w:val="21"/>
        </w:rPr>
        <w:lastRenderedPageBreak/>
        <w:t>设计文件也可以采用书面等形式随投标文件备份一并密封。</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4.1.2投标文件备份的封袋上应标明招标人名称、标段名称。</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4.1.3 未按本章第4.1.1项要求密封的，招标人不予受理投标文件备份。</w:t>
      </w:r>
    </w:p>
    <w:p w:rsidR="0069151A" w:rsidRPr="00FD08EC" w:rsidRDefault="008129D9">
      <w:pPr>
        <w:pStyle w:val="3"/>
        <w:rPr>
          <w:rFonts w:ascii="宋体" w:eastAsia="宋体" w:hAnsi="宋体" w:cs="宋体"/>
        </w:rPr>
      </w:pPr>
      <w:bookmarkStart w:id="126" w:name="_Toc508286097"/>
      <w:bookmarkStart w:id="127" w:name="_Toc1720172"/>
      <w:bookmarkStart w:id="128" w:name="_Toc389065171"/>
      <w:r w:rsidRPr="00FD08EC">
        <w:rPr>
          <w:rFonts w:ascii="宋体" w:eastAsia="宋体" w:hAnsi="宋体" w:cs="宋体" w:hint="eastAsia"/>
        </w:rPr>
        <w:t>4.2 投标文件的递交</w:t>
      </w:r>
      <w:bookmarkEnd w:id="126"/>
      <w:bookmarkEnd w:id="127"/>
      <w:bookmarkEnd w:id="128"/>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4.2.1投标人应在投标人须知前附表规定的投标截止时间前，向</w:t>
      </w:r>
      <w:r w:rsidRPr="00FD08EC">
        <w:rPr>
          <w:rFonts w:hint="eastAsia"/>
          <w:szCs w:val="21"/>
        </w:rPr>
        <w:t>“</w:t>
      </w:r>
      <w:r w:rsidRPr="00FD08EC">
        <w:rPr>
          <w:rFonts w:ascii="宋体" w:hAnsi="宋体" w:cs="宋体" w:hint="eastAsia"/>
          <w:szCs w:val="21"/>
        </w:rPr>
        <w:t>电子招标投标交易平台</w:t>
      </w:r>
      <w:r w:rsidRPr="00FD08EC">
        <w:rPr>
          <w:rFonts w:hint="eastAsia"/>
          <w:szCs w:val="21"/>
        </w:rPr>
        <w:t>”传输</w:t>
      </w:r>
      <w:r w:rsidRPr="00FD08EC">
        <w:rPr>
          <w:rFonts w:ascii="宋体" w:hAnsi="宋体" w:cs="宋体" w:hint="eastAsia"/>
          <w:szCs w:val="21"/>
        </w:rPr>
        <w:t>递交加密后的电子投标文件，并同时递交密封后的投标文件备份（含非网上递交的设计文件）。投标文件备份是否提交由投标人自主决定。</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4.2.2</w:t>
      </w:r>
      <w:r w:rsidRPr="00FD08EC">
        <w:rPr>
          <w:rFonts w:hint="eastAsia"/>
          <w:szCs w:val="21"/>
        </w:rPr>
        <w:t>因“</w:t>
      </w:r>
      <w:r w:rsidRPr="00FD08EC">
        <w:rPr>
          <w:rFonts w:ascii="宋体" w:hAnsi="宋体" w:cs="宋体" w:hint="eastAsia"/>
          <w:szCs w:val="21"/>
        </w:rPr>
        <w:t>电子招标投标交易平台</w:t>
      </w:r>
      <w:r w:rsidRPr="00FD08EC">
        <w:rPr>
          <w:rFonts w:hint="eastAsia"/>
          <w:szCs w:val="21"/>
        </w:rPr>
        <w:t>”故障导致开标活动无法正常进行时，招标人将使用“投标文件备份”继续进行开标活动，投标人</w:t>
      </w:r>
      <w:r w:rsidRPr="00FD08EC">
        <w:rPr>
          <w:rFonts w:ascii="宋体" w:hAnsi="宋体" w:cs="宋体" w:hint="eastAsia"/>
          <w:szCs w:val="21"/>
        </w:rPr>
        <w:t>未提交投标文件备份的，视为撤回其投标文件，由此造成的后果和损失由投标人自行承担。</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4.2.3 投标人递交投标文件的地点：见投标人须知前附表。</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4.2.4逾期上传投标文件的，招标人不予受理。</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4.2.5通过</w:t>
      </w:r>
      <w:r w:rsidRPr="00FD08EC">
        <w:rPr>
          <w:rFonts w:hint="eastAsia"/>
          <w:szCs w:val="21"/>
        </w:rPr>
        <w:t>“</w:t>
      </w:r>
      <w:r w:rsidRPr="00FD08EC">
        <w:rPr>
          <w:rFonts w:ascii="宋体" w:hAnsi="宋体" w:cs="宋体" w:hint="eastAsia"/>
          <w:szCs w:val="21"/>
        </w:rPr>
        <w:t>电子招标投标交易平台</w:t>
      </w:r>
      <w:r w:rsidRPr="00FD08EC">
        <w:rPr>
          <w:rFonts w:hint="eastAsia"/>
          <w:szCs w:val="21"/>
        </w:rPr>
        <w:t>”</w:t>
      </w:r>
      <w:r w:rsidRPr="00FD08EC">
        <w:rPr>
          <w:rFonts w:ascii="宋体" w:hAnsi="宋体" w:cs="宋体" w:hint="eastAsia"/>
          <w:szCs w:val="21"/>
        </w:rPr>
        <w:t>中上传的电子投标文件应使用数字证书认证并加密，未按要求加密和数字证书认证的投标文件，招标人不予受理。</w:t>
      </w:r>
    </w:p>
    <w:p w:rsidR="0069151A" w:rsidRPr="00FD08EC" w:rsidRDefault="008129D9">
      <w:pPr>
        <w:pStyle w:val="3"/>
        <w:rPr>
          <w:rFonts w:ascii="宋体" w:eastAsia="宋体" w:hAnsi="宋体" w:cs="宋体"/>
        </w:rPr>
      </w:pPr>
      <w:bookmarkStart w:id="129" w:name="_Toc389065172"/>
      <w:bookmarkStart w:id="130" w:name="_Toc508286098"/>
      <w:bookmarkStart w:id="131" w:name="_Toc1720173"/>
      <w:r w:rsidRPr="00FD08EC">
        <w:rPr>
          <w:rFonts w:ascii="宋体" w:eastAsia="宋体" w:hAnsi="宋体" w:cs="宋体" w:hint="eastAsia"/>
        </w:rPr>
        <w:t>4.3 投标文件的修改与撤回</w:t>
      </w:r>
      <w:bookmarkEnd w:id="129"/>
      <w:bookmarkEnd w:id="130"/>
      <w:bookmarkEnd w:id="131"/>
    </w:p>
    <w:p w:rsidR="0069151A" w:rsidRPr="00FD08EC" w:rsidRDefault="008129D9">
      <w:pPr>
        <w:spacing w:line="360" w:lineRule="auto"/>
        <w:ind w:firstLineChars="200" w:firstLine="420"/>
        <w:rPr>
          <w:rFonts w:ascii="宋体" w:hAnsi="宋体" w:cs="宋体"/>
        </w:rPr>
      </w:pPr>
      <w:r w:rsidRPr="00FD08EC">
        <w:rPr>
          <w:rFonts w:ascii="宋体" w:hAnsi="宋体" w:cs="宋体" w:hint="eastAsia"/>
          <w:szCs w:val="21"/>
        </w:rPr>
        <w:t>在本章第4.2.1项规定的投标截止时间前，投标人可以修改或撤回已递交的投标文件。</w:t>
      </w:r>
      <w:bookmarkStart w:id="132" w:name="_Toc389065173"/>
    </w:p>
    <w:p w:rsidR="0069151A" w:rsidRPr="00FD08EC" w:rsidRDefault="008129D9">
      <w:pPr>
        <w:pStyle w:val="2"/>
        <w:spacing w:line="360" w:lineRule="auto"/>
        <w:rPr>
          <w:rFonts w:ascii="宋体" w:eastAsia="宋体" w:hAnsi="宋体" w:cs="宋体"/>
        </w:rPr>
      </w:pPr>
      <w:bookmarkStart w:id="133" w:name="_Toc508286099"/>
      <w:bookmarkStart w:id="134" w:name="_Toc1720174"/>
      <w:r w:rsidRPr="00FD08EC">
        <w:rPr>
          <w:rFonts w:ascii="宋体" w:eastAsia="宋体" w:hAnsi="宋体" w:cs="宋体" w:hint="eastAsia"/>
        </w:rPr>
        <w:t>5 开标</w:t>
      </w:r>
      <w:bookmarkEnd w:id="132"/>
      <w:bookmarkEnd w:id="133"/>
      <w:bookmarkEnd w:id="134"/>
    </w:p>
    <w:p w:rsidR="0069151A" w:rsidRPr="00FD08EC" w:rsidRDefault="008129D9">
      <w:pPr>
        <w:pStyle w:val="3"/>
        <w:rPr>
          <w:rFonts w:ascii="宋体" w:eastAsia="宋体" w:hAnsi="宋体" w:cs="宋体"/>
        </w:rPr>
      </w:pPr>
      <w:bookmarkStart w:id="135" w:name="_Toc389065174"/>
      <w:bookmarkStart w:id="136" w:name="_Toc1720175"/>
      <w:bookmarkStart w:id="137" w:name="_Toc508286100"/>
      <w:r w:rsidRPr="00FD08EC">
        <w:rPr>
          <w:rFonts w:ascii="宋体" w:eastAsia="宋体" w:hAnsi="宋体" w:cs="宋体" w:hint="eastAsia"/>
        </w:rPr>
        <w:t>5.1 开标时间、地点</w:t>
      </w:r>
      <w:bookmarkEnd w:id="135"/>
      <w:r w:rsidRPr="00FD08EC">
        <w:rPr>
          <w:rFonts w:ascii="宋体" w:eastAsia="宋体" w:hAnsi="宋体" w:cs="宋体" w:hint="eastAsia"/>
        </w:rPr>
        <w:t>和投标人参会代表</w:t>
      </w:r>
      <w:bookmarkEnd w:id="136"/>
      <w:bookmarkEnd w:id="137"/>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5.1.1招标人在投标人须知前附表规定的时间和地点公开开标；</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5.1.2参加开标会的投标人代表的要求见投标人须知前附表。未按要求派相关人员参加开标的，其投标将被拒绝。</w:t>
      </w:r>
    </w:p>
    <w:p w:rsidR="0069151A" w:rsidRPr="00FD08EC" w:rsidRDefault="008129D9">
      <w:pPr>
        <w:pStyle w:val="3"/>
        <w:rPr>
          <w:rFonts w:ascii="宋体" w:eastAsia="宋体" w:hAnsi="宋体" w:cs="宋体"/>
        </w:rPr>
      </w:pPr>
      <w:bookmarkStart w:id="138" w:name="_Toc508286101"/>
      <w:bookmarkStart w:id="139" w:name="_Toc1720176"/>
      <w:bookmarkStart w:id="140" w:name="_Toc389065175"/>
      <w:r w:rsidRPr="00FD08EC">
        <w:rPr>
          <w:rFonts w:ascii="宋体" w:eastAsia="宋体" w:hAnsi="宋体" w:cs="宋体" w:hint="eastAsia"/>
        </w:rPr>
        <w:t>5.2 开标程序</w:t>
      </w:r>
      <w:bookmarkEnd w:id="138"/>
      <w:bookmarkEnd w:id="139"/>
      <w:bookmarkEnd w:id="140"/>
    </w:p>
    <w:p w:rsidR="0069151A" w:rsidRPr="00FD08EC" w:rsidRDefault="008129D9">
      <w:pPr>
        <w:spacing w:line="360" w:lineRule="auto"/>
        <w:ind w:firstLineChars="200" w:firstLine="420"/>
        <w:rPr>
          <w:rFonts w:ascii="宋体" w:hAnsi="宋体" w:cs="宋体"/>
          <w:szCs w:val="21"/>
        </w:rPr>
      </w:pPr>
      <w:bookmarkStart w:id="141" w:name="_Toc389065176"/>
      <w:r w:rsidRPr="00FD08EC">
        <w:rPr>
          <w:rFonts w:ascii="宋体" w:hAnsi="宋体" w:cs="宋体" w:hint="eastAsia"/>
          <w:szCs w:val="21"/>
        </w:rPr>
        <w:t>5.2.1开标程序见投标人须知前附表。</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5.2.2每个投标人应在“投标人须知前附表”规定的时间内完成电子投标文件的解密工作（可现场解密，也可在线解密），解密后的电子投标文件将在开标会议上当众进行数据导入。</w:t>
      </w:r>
    </w:p>
    <w:p w:rsidR="0069151A" w:rsidRPr="00FD08EC" w:rsidRDefault="008129D9">
      <w:pPr>
        <w:pStyle w:val="3"/>
        <w:rPr>
          <w:rFonts w:ascii="宋体" w:eastAsia="宋体" w:hAnsi="宋体" w:cs="宋体"/>
        </w:rPr>
      </w:pPr>
      <w:bookmarkStart w:id="142" w:name="_Toc1720177"/>
      <w:bookmarkStart w:id="143" w:name="_Toc508286102"/>
      <w:r w:rsidRPr="00FD08EC">
        <w:rPr>
          <w:rFonts w:ascii="宋体" w:eastAsia="宋体" w:hAnsi="宋体" w:cs="宋体" w:hint="eastAsia"/>
        </w:rPr>
        <w:t>5.3特殊情况处理</w:t>
      </w:r>
      <w:bookmarkEnd w:id="142"/>
      <w:bookmarkEnd w:id="143"/>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5.3.1因“江苏省网上开评标系统”故障，开标活动无法正常进行时，招标人将使用“投标文件备份”继续进行开标活动。</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lastRenderedPageBreak/>
        <w:t>“江苏省网上开评标系统”故障是指非投标人原因造成所有投标人电子投标文件均无法解密的情形。部分投标文件无法解密的，不适用该条款。</w:t>
      </w:r>
    </w:p>
    <w:p w:rsidR="0069151A" w:rsidRDefault="008129D9">
      <w:pPr>
        <w:spacing w:line="360" w:lineRule="auto"/>
        <w:ind w:firstLineChars="200" w:firstLine="420"/>
        <w:rPr>
          <w:rFonts w:ascii="宋体" w:hAnsi="宋体" w:cs="宋体"/>
          <w:szCs w:val="21"/>
        </w:rPr>
      </w:pPr>
      <w:r w:rsidRPr="00FD08EC">
        <w:rPr>
          <w:rFonts w:ascii="宋体" w:hAnsi="宋体" w:cs="宋体" w:hint="eastAsia"/>
          <w:szCs w:val="21"/>
        </w:rPr>
        <w:t>5.3.2 因投标人原因造成投标文件在规定的时间内未完成解密的，该投标将被拒绝。</w:t>
      </w:r>
      <w:bookmarkStart w:id="144" w:name="_Toc389065177"/>
      <w:bookmarkEnd w:id="141"/>
    </w:p>
    <w:p w:rsidR="00125FE4" w:rsidRPr="007E2FC8" w:rsidRDefault="00125FE4" w:rsidP="00125FE4">
      <w:pPr>
        <w:pStyle w:val="3"/>
        <w:rPr>
          <w:rFonts w:ascii="宋体" w:eastAsia="宋体" w:hAnsi="宋体" w:cs="宋体"/>
        </w:rPr>
      </w:pPr>
      <w:r w:rsidRPr="007E2FC8">
        <w:rPr>
          <w:rFonts w:ascii="宋体" w:eastAsia="宋体" w:hAnsi="宋体" w:cs="宋体" w:hint="eastAsia"/>
        </w:rPr>
        <w:t>5.</w:t>
      </w:r>
      <w:r>
        <w:rPr>
          <w:rFonts w:ascii="宋体" w:eastAsia="宋体" w:hAnsi="宋体" w:cs="宋体"/>
        </w:rPr>
        <w:t>4</w:t>
      </w:r>
      <w:r w:rsidRPr="007E2FC8">
        <w:rPr>
          <w:rFonts w:ascii="宋体" w:eastAsia="宋体" w:hAnsi="宋体" w:cs="宋体" w:hint="eastAsia"/>
        </w:rPr>
        <w:t xml:space="preserve"> </w:t>
      </w:r>
      <w:r>
        <w:rPr>
          <w:rFonts w:ascii="宋体" w:eastAsia="宋体" w:hAnsi="宋体" w:cs="宋体" w:hint="eastAsia"/>
        </w:rPr>
        <w:t>评标准备（清标）</w:t>
      </w:r>
    </w:p>
    <w:p w:rsidR="00125FE4" w:rsidRPr="00125FE4" w:rsidRDefault="00125FE4" w:rsidP="00125FE4">
      <w:pPr>
        <w:spacing w:line="360" w:lineRule="auto"/>
        <w:ind w:firstLineChars="200" w:firstLine="420"/>
        <w:rPr>
          <w:rFonts w:ascii="宋体" w:hAnsi="宋体" w:cs="宋体"/>
        </w:rPr>
      </w:pPr>
      <w:r>
        <w:rPr>
          <w:rFonts w:ascii="宋体" w:hAnsi="宋体" w:cs="宋体" w:hint="eastAsia"/>
          <w:szCs w:val="21"/>
        </w:rPr>
        <w:t>5.</w:t>
      </w:r>
      <w:r>
        <w:rPr>
          <w:rFonts w:ascii="宋体" w:hAnsi="宋体" w:cs="宋体"/>
          <w:szCs w:val="21"/>
        </w:rPr>
        <w:t>4</w:t>
      </w:r>
      <w:r w:rsidRPr="007E2FC8">
        <w:rPr>
          <w:rFonts w:ascii="宋体" w:hAnsi="宋体" w:cs="宋体" w:hint="eastAsia"/>
          <w:szCs w:val="21"/>
        </w:rPr>
        <w:t>.1招标人在投标人须知前附表规定的时间</w:t>
      </w:r>
      <w:r>
        <w:rPr>
          <w:rFonts w:ascii="宋体" w:hAnsi="宋体" w:cs="宋体" w:hint="eastAsia"/>
          <w:szCs w:val="21"/>
        </w:rPr>
        <w:t>进行评标准备（清标）工作。</w:t>
      </w:r>
    </w:p>
    <w:p w:rsidR="0069151A" w:rsidRPr="00FD08EC" w:rsidRDefault="008129D9">
      <w:pPr>
        <w:pStyle w:val="2"/>
        <w:spacing w:line="360" w:lineRule="auto"/>
        <w:rPr>
          <w:rFonts w:ascii="宋体" w:eastAsia="宋体" w:hAnsi="宋体" w:cs="宋体"/>
        </w:rPr>
      </w:pPr>
      <w:bookmarkStart w:id="145" w:name="_Toc508286103"/>
      <w:bookmarkStart w:id="146" w:name="_Toc1720178"/>
      <w:r w:rsidRPr="00FD08EC">
        <w:rPr>
          <w:rFonts w:ascii="宋体" w:eastAsia="宋体" w:hAnsi="宋体" w:cs="宋体" w:hint="eastAsia"/>
        </w:rPr>
        <w:t>6 评标</w:t>
      </w:r>
      <w:bookmarkEnd w:id="144"/>
      <w:bookmarkEnd w:id="145"/>
      <w:bookmarkEnd w:id="146"/>
    </w:p>
    <w:p w:rsidR="0069151A" w:rsidRPr="00FD08EC" w:rsidRDefault="008129D9">
      <w:pPr>
        <w:pStyle w:val="3"/>
        <w:rPr>
          <w:rFonts w:ascii="宋体" w:eastAsia="宋体" w:hAnsi="宋体" w:cs="宋体"/>
        </w:rPr>
      </w:pPr>
      <w:bookmarkStart w:id="147" w:name="_Toc389065178"/>
      <w:bookmarkStart w:id="148" w:name="_Toc1720179"/>
      <w:bookmarkStart w:id="149" w:name="_Toc508286104"/>
      <w:r w:rsidRPr="00FD08EC">
        <w:rPr>
          <w:rFonts w:ascii="宋体" w:eastAsia="宋体" w:hAnsi="宋体" w:cs="宋体" w:hint="eastAsia"/>
        </w:rPr>
        <w:t>6.1 评标委员会</w:t>
      </w:r>
      <w:bookmarkEnd w:id="147"/>
      <w:bookmarkEnd w:id="148"/>
      <w:bookmarkEnd w:id="149"/>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6.1.1 评标由招标人依法组建的评标委员会负责。评标委员会成员人数以及技术、经济等方面专家的确定方式见“投标人须知前附表”。</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6.1.2 评标委员会成员有下列情形之一的，应当回避：</w:t>
      </w:r>
      <w:bookmarkStart w:id="150" w:name="_Toc389065179"/>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（1）投标人或投标人的主要负责人的近亲属；</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（2）项目主管部门或者行政监督部门的人员；</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（3）与投标人有经济利益关系，可能影响对投标公正评审的；</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（4）曾因在招标、评标以及其他与招标投标有关活动中从事违法行为而受过行政处罚或刑事处罚的。</w:t>
      </w:r>
    </w:p>
    <w:p w:rsidR="0069151A" w:rsidRPr="00FD08EC" w:rsidRDefault="008129D9">
      <w:pPr>
        <w:pStyle w:val="3"/>
        <w:rPr>
          <w:rFonts w:ascii="宋体" w:eastAsia="宋体" w:hAnsi="宋体" w:cs="宋体"/>
        </w:rPr>
      </w:pPr>
      <w:bookmarkStart w:id="151" w:name="_Toc1720180"/>
      <w:bookmarkStart w:id="152" w:name="_Toc508286105"/>
      <w:r w:rsidRPr="00FD08EC">
        <w:rPr>
          <w:rFonts w:ascii="宋体" w:eastAsia="宋体" w:hAnsi="宋体" w:cs="宋体" w:hint="eastAsia"/>
        </w:rPr>
        <w:t>6.2 评标原则</w:t>
      </w:r>
      <w:bookmarkEnd w:id="150"/>
      <w:bookmarkEnd w:id="151"/>
      <w:bookmarkEnd w:id="152"/>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评标活动遵循公平、公正、科学和择优的原则。</w:t>
      </w:r>
    </w:p>
    <w:p w:rsidR="0069151A" w:rsidRPr="00FD08EC" w:rsidRDefault="008129D9">
      <w:pPr>
        <w:pStyle w:val="3"/>
        <w:rPr>
          <w:rFonts w:ascii="宋体" w:eastAsia="宋体" w:hAnsi="宋体" w:cs="宋体"/>
        </w:rPr>
      </w:pPr>
      <w:bookmarkStart w:id="153" w:name="_Toc389065180"/>
      <w:bookmarkStart w:id="154" w:name="_Toc1720181"/>
      <w:bookmarkStart w:id="155" w:name="_Toc508286106"/>
      <w:r w:rsidRPr="00FD08EC">
        <w:rPr>
          <w:rFonts w:ascii="宋体" w:eastAsia="宋体" w:hAnsi="宋体" w:cs="宋体" w:hint="eastAsia"/>
        </w:rPr>
        <w:t>6.3 评标</w:t>
      </w:r>
      <w:bookmarkEnd w:id="153"/>
      <w:bookmarkEnd w:id="154"/>
      <w:bookmarkEnd w:id="155"/>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评标委员会</w:t>
      </w:r>
      <w:r w:rsidR="00F16D98">
        <w:rPr>
          <w:rFonts w:ascii="宋体" w:hAnsi="宋体" w:cs="宋体" w:hint="eastAsia"/>
          <w:szCs w:val="21"/>
        </w:rPr>
        <w:t>在</w:t>
      </w:r>
      <w:r w:rsidR="00F16D98" w:rsidRPr="007E2FC8">
        <w:rPr>
          <w:rFonts w:ascii="宋体" w:hAnsi="宋体" w:cs="宋体" w:hint="eastAsia"/>
          <w:szCs w:val="21"/>
        </w:rPr>
        <w:t>投标人须知前附表规定的时间</w:t>
      </w:r>
      <w:r w:rsidR="00F16D98">
        <w:rPr>
          <w:rFonts w:ascii="宋体" w:hAnsi="宋体" w:cs="宋体" w:hint="eastAsia"/>
          <w:szCs w:val="21"/>
        </w:rPr>
        <w:t>，</w:t>
      </w:r>
      <w:r w:rsidRPr="00FD08EC">
        <w:rPr>
          <w:rFonts w:ascii="宋体" w:hAnsi="宋体" w:cs="宋体" w:hint="eastAsia"/>
          <w:szCs w:val="21"/>
        </w:rPr>
        <w:t>按照第三章“评标办法”规定的方法、评审因素、标准和程序对投标文件进行评审。第三章“评标办法”没有规定的方法、评审因素和标准，不作为评标依据。</w:t>
      </w:r>
      <w:bookmarkStart w:id="156" w:name="_Toc389065184"/>
    </w:p>
    <w:p w:rsidR="0069151A" w:rsidRPr="00FD08EC" w:rsidRDefault="008129D9">
      <w:pPr>
        <w:pStyle w:val="3"/>
        <w:rPr>
          <w:rFonts w:ascii="宋体" w:eastAsia="宋体" w:hAnsi="宋体" w:cs="宋体"/>
        </w:rPr>
      </w:pPr>
      <w:bookmarkStart w:id="157" w:name="_Toc389065183"/>
      <w:bookmarkStart w:id="158" w:name="_Toc1720182"/>
      <w:bookmarkStart w:id="159" w:name="_Toc508286107"/>
      <w:r w:rsidRPr="00FD08EC">
        <w:rPr>
          <w:rFonts w:ascii="宋体" w:eastAsia="宋体" w:hAnsi="宋体" w:cs="宋体" w:hint="eastAsia"/>
        </w:rPr>
        <w:t>6.4 评标结果（定标候选人）公示</w:t>
      </w:r>
      <w:bookmarkEnd w:id="157"/>
      <w:bookmarkEnd w:id="158"/>
      <w:bookmarkEnd w:id="159"/>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6.4.1招标人在收到评标报告之日起3日内</w:t>
      </w:r>
      <w:r w:rsidRPr="00FD08EC">
        <w:rPr>
          <w:rFonts w:ascii="Arial" w:hAnsi="Arial" w:hint="eastAsia"/>
          <w:szCs w:val="21"/>
        </w:rPr>
        <w:t>在本招标项目招标公告发布的同一媒介发布评标结果公示</w:t>
      </w:r>
      <w:r w:rsidRPr="00FD08EC">
        <w:rPr>
          <w:rFonts w:ascii="宋体" w:hAnsi="宋体" w:cs="宋体" w:hint="eastAsia"/>
          <w:szCs w:val="21"/>
        </w:rPr>
        <w:t>，公示期不少于3日。</w:t>
      </w:r>
    </w:p>
    <w:p w:rsidR="0069151A" w:rsidRPr="00FD08EC" w:rsidRDefault="008129D9">
      <w:pPr>
        <w:spacing w:line="360" w:lineRule="auto"/>
        <w:ind w:firstLineChars="200" w:firstLine="420"/>
        <w:rPr>
          <w:rFonts w:ascii="宋体" w:hAnsi="宋体" w:cs="宋体"/>
        </w:rPr>
      </w:pPr>
      <w:r w:rsidRPr="00FD08EC">
        <w:rPr>
          <w:rFonts w:ascii="宋体" w:hAnsi="宋体" w:cs="宋体"/>
          <w:szCs w:val="21"/>
        </w:rPr>
        <w:t xml:space="preserve">6.4.2 </w:t>
      </w:r>
      <w:r w:rsidRPr="00FD08EC">
        <w:rPr>
          <w:rFonts w:ascii="宋体" w:hAnsi="宋体" w:cs="宋体" w:hint="eastAsia"/>
          <w:szCs w:val="21"/>
        </w:rPr>
        <w:t>采用“评定分离”法的，定标候选人数量见“投标人须知前附表”；评标结果（定标候选人）公示期间，因质疑或投诉导致定标候选人少于招标文件规定的数量时，招标人继续定标还是组织原评标委员会重新评审补充推荐定标候选人的具体要求见“投标人须知前附表”。</w:t>
      </w:r>
    </w:p>
    <w:p w:rsidR="0069151A" w:rsidRPr="00FD08EC" w:rsidRDefault="008129D9">
      <w:pPr>
        <w:pStyle w:val="2"/>
        <w:spacing w:line="360" w:lineRule="auto"/>
        <w:rPr>
          <w:rFonts w:ascii="宋体" w:eastAsia="宋体" w:hAnsi="宋体" w:cs="宋体"/>
        </w:rPr>
      </w:pPr>
      <w:bookmarkStart w:id="160" w:name="_Toc508286108"/>
      <w:bookmarkStart w:id="161" w:name="_Toc1720183"/>
      <w:r w:rsidRPr="00FD08EC">
        <w:rPr>
          <w:rFonts w:ascii="宋体" w:eastAsia="宋体" w:hAnsi="宋体" w:cs="宋体" w:hint="eastAsia"/>
        </w:rPr>
        <w:lastRenderedPageBreak/>
        <w:t>7 合同授予</w:t>
      </w:r>
      <w:bookmarkEnd w:id="156"/>
      <w:bookmarkEnd w:id="160"/>
      <w:bookmarkEnd w:id="161"/>
    </w:p>
    <w:p w:rsidR="0069151A" w:rsidRPr="00FD08EC" w:rsidRDefault="008129D9">
      <w:pPr>
        <w:pStyle w:val="3"/>
        <w:rPr>
          <w:rFonts w:ascii="宋体" w:eastAsia="宋体" w:hAnsi="宋体" w:cs="宋体"/>
        </w:rPr>
      </w:pPr>
      <w:bookmarkStart w:id="162" w:name="_Toc1720184"/>
      <w:bookmarkStart w:id="163" w:name="_Toc508286109"/>
      <w:bookmarkStart w:id="164" w:name="_Toc389065185"/>
      <w:r w:rsidRPr="00FD08EC">
        <w:rPr>
          <w:rFonts w:ascii="宋体" w:eastAsia="宋体" w:hAnsi="宋体" w:cs="宋体" w:hint="eastAsia"/>
        </w:rPr>
        <w:t>7.1 定标方式</w:t>
      </w:r>
      <w:bookmarkEnd w:id="162"/>
      <w:bookmarkEnd w:id="163"/>
      <w:bookmarkEnd w:id="164"/>
    </w:p>
    <w:p w:rsidR="0069151A" w:rsidRPr="00FD08EC" w:rsidRDefault="008129D9">
      <w:pPr>
        <w:spacing w:line="360" w:lineRule="auto"/>
        <w:ind w:firstLineChars="200" w:firstLine="420"/>
        <w:rPr>
          <w:rFonts w:ascii="宋体" w:hAnsi="宋体" w:cs="宋体"/>
          <w:szCs w:val="21"/>
        </w:rPr>
      </w:pPr>
      <w:r w:rsidRPr="00FD08EC">
        <w:rPr>
          <w:rFonts w:hint="eastAsia"/>
          <w:szCs w:val="21"/>
        </w:rPr>
        <w:t xml:space="preserve">7.1.1 </w:t>
      </w:r>
      <w:r w:rsidRPr="00FD08EC">
        <w:rPr>
          <w:rFonts w:hint="eastAsia"/>
          <w:szCs w:val="21"/>
        </w:rPr>
        <w:t>采用综合评估法的，</w:t>
      </w:r>
      <w:r w:rsidRPr="00FD08EC">
        <w:rPr>
          <w:rFonts w:ascii="宋体" w:hAnsi="宋体" w:cs="宋体" w:hint="eastAsia"/>
          <w:szCs w:val="21"/>
        </w:rPr>
        <w:t>除“投标人须知前附表”规定评标委员会直接确定中标人外，招标人依据评标委员会推荐的中标候选人确定中标人，评标委员会推荐中标候选人的人数见“投标人须知前附表”。</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7.1.2 采用“评定分离”法的，招标人应当按照《评定分离操作导则》制定定标方案，具体定标方案见本章10.2款，其中定标方法见“投标人须知前附表”。定标程序应当符合《评定分离操作导则》相关规定，定标委员会按照招标文件规定的定标方案，在评标委员会推荐的定标候选人中择优确定中标候选人，并向招标人提交定标报告。</w:t>
      </w:r>
    </w:p>
    <w:p w:rsidR="0069151A" w:rsidRPr="00FD08EC" w:rsidRDefault="008129D9">
      <w:pPr>
        <w:pStyle w:val="3"/>
        <w:rPr>
          <w:rFonts w:ascii="宋体" w:eastAsia="宋体" w:hAnsi="宋体" w:cs="宋体"/>
        </w:rPr>
      </w:pPr>
      <w:bookmarkStart w:id="165" w:name="_Toc389065186"/>
      <w:bookmarkStart w:id="166" w:name="_Toc508286110"/>
      <w:bookmarkStart w:id="167" w:name="_Toc1720185"/>
      <w:r w:rsidRPr="00FD08EC">
        <w:rPr>
          <w:rFonts w:ascii="宋体" w:eastAsia="宋体" w:hAnsi="宋体" w:cs="宋体" w:hint="eastAsia"/>
        </w:rPr>
        <w:t>7.2 中标通知</w:t>
      </w:r>
      <w:bookmarkEnd w:id="165"/>
      <w:r w:rsidRPr="00FD08EC">
        <w:rPr>
          <w:rFonts w:ascii="宋体" w:eastAsia="宋体" w:hAnsi="宋体" w:cs="宋体" w:hint="eastAsia"/>
        </w:rPr>
        <w:t>、中标候选人公示及中标结果公告</w:t>
      </w:r>
      <w:bookmarkEnd w:id="166"/>
      <w:bookmarkEnd w:id="167"/>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7.2.1采用综合评估法的，评标结果公示期满无异议或投诉的，招标人应在5日内按规定的格式以书面形式向中标人发出中标通知书。同时，按规定的格式在招标公告发布的同一媒介发出中标结果公告，将中标结果通知未中标的投标人。</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7.2.2采用“评定分离”法的，招标人应当在定标工作完成后的3日内，</w:t>
      </w:r>
      <w:r w:rsidRPr="00FD08EC">
        <w:rPr>
          <w:rFonts w:ascii="Arial" w:hAnsi="Arial" w:hint="eastAsia"/>
          <w:szCs w:val="21"/>
        </w:rPr>
        <w:t>在本招标项目招标公告发布的同一媒介发布中标候选人公示</w:t>
      </w:r>
      <w:r w:rsidRPr="00FD08EC">
        <w:rPr>
          <w:rFonts w:ascii="宋体" w:hAnsi="宋体" w:cs="宋体" w:hint="eastAsia"/>
          <w:szCs w:val="21"/>
        </w:rPr>
        <w:t>，公示期不少于3日。公示内容包括：定标候选人名单（有排序）、定标时间、定标方法、集体议事法的定标理由、拟中标人等内容。</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中标候选人公示期满无异议或投诉的，招标人应在5日内按规定的格式以书面形式向中标人发出中标通知书。同时，按规定的格式在招标公告发布的同一媒介发出中标结果公告，将中标结果通知未中标的投标人。</w:t>
      </w:r>
    </w:p>
    <w:p w:rsidR="0069151A" w:rsidRPr="00FD08EC" w:rsidRDefault="008129D9">
      <w:pPr>
        <w:pStyle w:val="3"/>
        <w:rPr>
          <w:rFonts w:ascii="宋体" w:eastAsia="宋体" w:hAnsi="宋体" w:cs="宋体"/>
        </w:rPr>
      </w:pPr>
      <w:bookmarkStart w:id="168" w:name="_Toc389065187"/>
      <w:bookmarkStart w:id="169" w:name="_Toc1720186"/>
      <w:bookmarkStart w:id="170" w:name="_Toc508286111"/>
      <w:r w:rsidRPr="00FD08EC">
        <w:rPr>
          <w:rFonts w:ascii="宋体" w:eastAsia="宋体" w:hAnsi="宋体" w:cs="宋体" w:hint="eastAsia"/>
        </w:rPr>
        <w:t>7.3 履约</w:t>
      </w:r>
      <w:bookmarkEnd w:id="168"/>
      <w:r w:rsidRPr="00FD08EC">
        <w:rPr>
          <w:rFonts w:ascii="宋体" w:eastAsia="宋体" w:hAnsi="宋体" w:cs="宋体" w:hint="eastAsia"/>
        </w:rPr>
        <w:t>保证金</w:t>
      </w:r>
      <w:bookmarkEnd w:id="169"/>
      <w:bookmarkEnd w:id="170"/>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7.3.1 在签订合同前，中标人应按“投标人须知前附表”规定的金额、担保形式和招标文件第四章“合同条款及格式”规定的履约担保格式向招标人提交履约保证金。联合体中标的，其履约保证金由牵头人递交，并应符合“投标人须知前附表”规定的金额、担保形式和招标文件第四章“合同条款及格式”规定的履约担保格式要求。</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7.3.2 中标人不能按本章第7.3.1项要求提交履约保证金的，视为放弃中标，其投标保证金不予退还，给招标人造成的损失超过投标保证金数额的，中标人还应当对超过部分予以赔偿。</w:t>
      </w:r>
    </w:p>
    <w:p w:rsidR="0069151A" w:rsidRPr="00FD08EC" w:rsidRDefault="008129D9">
      <w:pPr>
        <w:pStyle w:val="3"/>
        <w:rPr>
          <w:rFonts w:ascii="宋体" w:eastAsia="宋体" w:hAnsi="宋体" w:cs="宋体"/>
        </w:rPr>
      </w:pPr>
      <w:bookmarkStart w:id="171" w:name="_Toc508286112"/>
      <w:bookmarkStart w:id="172" w:name="_Toc1720187"/>
      <w:bookmarkStart w:id="173" w:name="_Toc389065188"/>
      <w:r w:rsidRPr="00FD08EC">
        <w:rPr>
          <w:rFonts w:ascii="宋体" w:eastAsia="宋体" w:hAnsi="宋体" w:cs="宋体" w:hint="eastAsia"/>
        </w:rPr>
        <w:t>7.4 签订合同</w:t>
      </w:r>
      <w:bookmarkEnd w:id="171"/>
      <w:bookmarkEnd w:id="172"/>
      <w:bookmarkEnd w:id="173"/>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7.4.1 招标人和中标人应当在投标有效期内以及中标通知书发出之日起30天内，根据</w:t>
      </w:r>
      <w:r w:rsidRPr="00FD08EC">
        <w:rPr>
          <w:rFonts w:ascii="宋体" w:hAnsi="宋体" w:cs="宋体" w:hint="eastAsia"/>
          <w:szCs w:val="21"/>
        </w:rPr>
        <w:lastRenderedPageBreak/>
        <w:t>招标文件和中标人的投标文件订立书面合同。中标人无正当理由拒签合同的，招标人取消其中标资格，其投标保证金不予退还；给招标人造成的损失超过投标保证金数额的，中标人还应当对超过部分予以赔偿。对依法必须进行招标的项目的中标人，由有关行政监督部门责令改正。</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7.4.2 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rsidR="0069151A" w:rsidRPr="00FD08EC" w:rsidRDefault="008129D9">
      <w:pPr>
        <w:spacing w:line="360" w:lineRule="auto"/>
        <w:ind w:firstLineChars="200" w:firstLine="420"/>
        <w:rPr>
          <w:rFonts w:ascii="宋体" w:hAnsi="宋体" w:cs="宋体"/>
        </w:rPr>
      </w:pPr>
      <w:r w:rsidRPr="00FD08EC">
        <w:rPr>
          <w:rFonts w:ascii="宋体" w:hAnsi="宋体" w:cs="宋体" w:hint="eastAsia"/>
          <w:szCs w:val="21"/>
        </w:rPr>
        <w:t>7.4.3 发出中标通知书后，招标人无正当理由拒签合同的，由有关行政监督部门给予警告，责令改正。同时招标人向中标人退还投标保证金；给中标人造成损失的，还应当赔偿损失。</w:t>
      </w:r>
      <w:bookmarkStart w:id="174" w:name="_Toc389065189"/>
    </w:p>
    <w:p w:rsidR="0069151A" w:rsidRPr="00FD08EC" w:rsidRDefault="008129D9">
      <w:pPr>
        <w:pStyle w:val="2"/>
        <w:spacing w:line="360" w:lineRule="auto"/>
        <w:rPr>
          <w:rFonts w:ascii="宋体" w:eastAsia="宋体" w:hAnsi="宋体" w:cs="宋体"/>
        </w:rPr>
      </w:pPr>
      <w:bookmarkStart w:id="175" w:name="_Toc508286113"/>
      <w:bookmarkStart w:id="176" w:name="_Toc1720188"/>
      <w:bookmarkStart w:id="177" w:name="_Toc389065192"/>
      <w:bookmarkEnd w:id="174"/>
      <w:r w:rsidRPr="00FD08EC">
        <w:rPr>
          <w:rFonts w:ascii="宋体" w:eastAsia="宋体" w:hAnsi="宋体" w:cs="宋体" w:hint="eastAsia"/>
        </w:rPr>
        <w:t>8 纪律和监督</w:t>
      </w:r>
      <w:bookmarkEnd w:id="175"/>
      <w:bookmarkEnd w:id="176"/>
      <w:bookmarkEnd w:id="177"/>
    </w:p>
    <w:p w:rsidR="0069151A" w:rsidRPr="00FD08EC" w:rsidRDefault="008129D9">
      <w:pPr>
        <w:pStyle w:val="3"/>
        <w:rPr>
          <w:rFonts w:ascii="宋体" w:eastAsia="宋体" w:hAnsi="宋体" w:cs="宋体"/>
        </w:rPr>
      </w:pPr>
      <w:bookmarkStart w:id="178" w:name="_Toc508286114"/>
      <w:bookmarkStart w:id="179" w:name="_Toc1720189"/>
      <w:bookmarkStart w:id="180" w:name="_Toc389065193"/>
      <w:r w:rsidRPr="00FD08EC">
        <w:rPr>
          <w:rFonts w:ascii="宋体" w:eastAsia="宋体" w:hAnsi="宋体" w:cs="宋体" w:hint="eastAsia"/>
        </w:rPr>
        <w:t>8.1 对招标人的纪律要求</w:t>
      </w:r>
      <w:bookmarkEnd w:id="178"/>
      <w:bookmarkEnd w:id="179"/>
      <w:bookmarkEnd w:id="180"/>
    </w:p>
    <w:p w:rsidR="0069151A" w:rsidRPr="00FD08EC" w:rsidRDefault="008129D9">
      <w:pPr>
        <w:spacing w:line="360" w:lineRule="auto"/>
        <w:ind w:firstLineChars="200" w:firstLine="420"/>
        <w:rPr>
          <w:rFonts w:ascii="宋体" w:hAnsi="宋体" w:cs="宋体"/>
          <w:kern w:val="0"/>
          <w:szCs w:val="21"/>
        </w:rPr>
      </w:pPr>
      <w:r w:rsidRPr="00FD08EC">
        <w:rPr>
          <w:rFonts w:ascii="宋体" w:hAnsi="宋体" w:cs="宋体" w:hint="eastAsia"/>
          <w:szCs w:val="21"/>
        </w:rPr>
        <w:t>招标人不得泄漏招标投标活动中应当保密的情况和资料，不得与投标人串通损害国家利益、社会公共利益或者他人合法权益。</w:t>
      </w:r>
    </w:p>
    <w:p w:rsidR="0069151A" w:rsidRPr="00FD08EC" w:rsidRDefault="008129D9">
      <w:pPr>
        <w:pStyle w:val="3"/>
        <w:rPr>
          <w:rFonts w:ascii="宋体" w:eastAsia="宋体" w:hAnsi="宋体" w:cs="宋体"/>
        </w:rPr>
      </w:pPr>
      <w:bookmarkStart w:id="181" w:name="_Toc508286115"/>
      <w:bookmarkStart w:id="182" w:name="_Toc1720190"/>
      <w:r w:rsidRPr="00FD08EC">
        <w:rPr>
          <w:rFonts w:ascii="宋体" w:eastAsia="宋体" w:hAnsi="宋体" w:cs="宋体" w:hint="eastAsia"/>
        </w:rPr>
        <w:t>8.2 对投标人的纪律要求</w:t>
      </w:r>
      <w:bookmarkEnd w:id="181"/>
      <w:bookmarkEnd w:id="182"/>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9151A" w:rsidRPr="00FD08EC" w:rsidRDefault="008129D9">
      <w:pPr>
        <w:pStyle w:val="3"/>
        <w:rPr>
          <w:rFonts w:ascii="宋体" w:eastAsia="宋体" w:hAnsi="宋体" w:cs="宋体"/>
        </w:rPr>
      </w:pPr>
      <w:bookmarkStart w:id="183" w:name="_Toc389065194"/>
      <w:bookmarkStart w:id="184" w:name="_Toc1720191"/>
      <w:bookmarkStart w:id="185" w:name="_Toc508286116"/>
      <w:r w:rsidRPr="00FD08EC">
        <w:rPr>
          <w:rFonts w:ascii="宋体" w:eastAsia="宋体" w:hAnsi="宋体" w:cs="宋体" w:hint="eastAsia"/>
        </w:rPr>
        <w:t>8.3 对评标委员会成员的纪律要求</w:t>
      </w:r>
      <w:bookmarkEnd w:id="183"/>
      <w:bookmarkEnd w:id="184"/>
      <w:bookmarkEnd w:id="185"/>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69151A" w:rsidRPr="00FD08EC" w:rsidRDefault="008129D9">
      <w:pPr>
        <w:pStyle w:val="3"/>
        <w:rPr>
          <w:rFonts w:ascii="宋体" w:eastAsia="宋体" w:hAnsi="宋体" w:cs="宋体"/>
        </w:rPr>
      </w:pPr>
      <w:bookmarkStart w:id="186" w:name="_Toc389065195"/>
      <w:bookmarkStart w:id="187" w:name="_Toc508286117"/>
      <w:bookmarkStart w:id="188" w:name="_Toc1720192"/>
      <w:r w:rsidRPr="00FD08EC">
        <w:rPr>
          <w:rFonts w:ascii="宋体" w:eastAsia="宋体" w:hAnsi="宋体" w:cs="宋体" w:hint="eastAsia"/>
        </w:rPr>
        <w:t>8.4 对与评标活动有关的工作人员的纪律要求</w:t>
      </w:r>
      <w:bookmarkEnd w:id="186"/>
      <w:bookmarkEnd w:id="187"/>
      <w:bookmarkEnd w:id="188"/>
    </w:p>
    <w:p w:rsidR="0069151A" w:rsidRPr="00FD08EC" w:rsidRDefault="008129D9">
      <w:pPr>
        <w:spacing w:line="360" w:lineRule="auto"/>
        <w:ind w:firstLineChars="200" w:firstLine="420"/>
        <w:rPr>
          <w:rFonts w:ascii="宋体" w:hAnsi="宋体" w:cs="宋体"/>
        </w:rPr>
      </w:pPr>
      <w:r w:rsidRPr="00FD08EC">
        <w:rPr>
          <w:rFonts w:ascii="宋体" w:hAnsi="宋体" w:cs="宋体" w:hint="eastAsia"/>
        </w:rPr>
        <w:t>与</w:t>
      </w:r>
      <w:r w:rsidRPr="00FD08EC">
        <w:rPr>
          <w:rFonts w:ascii="宋体" w:hAnsi="宋体" w:cs="宋体" w:hint="eastAsia"/>
          <w:szCs w:val="21"/>
        </w:rPr>
        <w:t>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189" w:name="_Toc389065196"/>
    </w:p>
    <w:p w:rsidR="0069151A" w:rsidRPr="00FD08EC" w:rsidRDefault="008129D9">
      <w:pPr>
        <w:pStyle w:val="3"/>
        <w:rPr>
          <w:rFonts w:ascii="宋体" w:eastAsia="宋体" w:hAnsi="宋体" w:cs="宋体"/>
        </w:rPr>
      </w:pPr>
      <w:bookmarkStart w:id="190" w:name="_Toc508286118"/>
      <w:bookmarkStart w:id="191" w:name="_Toc1720193"/>
      <w:r w:rsidRPr="00FD08EC">
        <w:rPr>
          <w:rFonts w:ascii="宋体" w:eastAsia="宋体" w:hAnsi="宋体" w:cs="宋体" w:hint="eastAsia"/>
        </w:rPr>
        <w:lastRenderedPageBreak/>
        <w:t>8.5 异议与投诉</w:t>
      </w:r>
      <w:bookmarkStart w:id="192" w:name="_Toc389065197"/>
      <w:bookmarkEnd w:id="189"/>
      <w:bookmarkEnd w:id="190"/>
      <w:bookmarkEnd w:id="191"/>
    </w:p>
    <w:p w:rsidR="0069151A" w:rsidRPr="00FD08EC" w:rsidRDefault="008129D9">
      <w:pPr>
        <w:spacing w:line="360" w:lineRule="auto"/>
        <w:ind w:firstLineChars="200" w:firstLine="420"/>
        <w:rPr>
          <w:rFonts w:ascii="宋体" w:hAnsi="宋体" w:cs="宋体"/>
        </w:rPr>
      </w:pPr>
      <w:r w:rsidRPr="00FD08EC">
        <w:rPr>
          <w:rFonts w:ascii="宋体" w:hAnsi="宋体" w:cs="宋体" w:hint="eastAsia"/>
        </w:rPr>
        <w:t>8.5.1异议</w:t>
      </w:r>
    </w:p>
    <w:p w:rsidR="0069151A" w:rsidRPr="00FD08EC" w:rsidRDefault="008129D9">
      <w:pPr>
        <w:spacing w:line="360" w:lineRule="auto"/>
        <w:ind w:firstLineChars="200" w:firstLine="420"/>
        <w:rPr>
          <w:rFonts w:ascii="宋体" w:hAnsi="宋体" w:cs="宋体"/>
        </w:rPr>
      </w:pPr>
      <w:r w:rsidRPr="00FD08EC">
        <w:rPr>
          <w:rFonts w:ascii="宋体" w:hAnsi="宋体" w:cs="宋体" w:hint="eastAsia"/>
        </w:rPr>
        <w:t>投标人或者其他利害关系人对招标文件有异议的，应当在投标截止时间10日前提出。招标人应当自收到异议之日起3日内</w:t>
      </w:r>
      <w:proofErr w:type="gramStart"/>
      <w:r w:rsidRPr="00FD08EC">
        <w:rPr>
          <w:rFonts w:ascii="宋体" w:hAnsi="宋体" w:cs="宋体" w:hint="eastAsia"/>
        </w:rPr>
        <w:t>作出</w:t>
      </w:r>
      <w:proofErr w:type="gramEnd"/>
      <w:r w:rsidRPr="00FD08EC">
        <w:rPr>
          <w:rFonts w:ascii="宋体" w:hAnsi="宋体" w:cs="宋体" w:hint="eastAsia"/>
        </w:rPr>
        <w:t>答复；</w:t>
      </w:r>
      <w:proofErr w:type="gramStart"/>
      <w:r w:rsidRPr="00FD08EC">
        <w:rPr>
          <w:rFonts w:ascii="宋体" w:hAnsi="宋体" w:cs="宋体" w:hint="eastAsia"/>
        </w:rPr>
        <w:t>作出</w:t>
      </w:r>
      <w:proofErr w:type="gramEnd"/>
      <w:r w:rsidRPr="00FD08EC">
        <w:rPr>
          <w:rFonts w:ascii="宋体" w:hAnsi="宋体" w:cs="宋体" w:hint="eastAsia"/>
        </w:rPr>
        <w:t>答复前，应当暂停招标投标活动。</w:t>
      </w:r>
    </w:p>
    <w:p w:rsidR="0069151A" w:rsidRPr="00FD08EC" w:rsidRDefault="008129D9">
      <w:pPr>
        <w:spacing w:line="360" w:lineRule="auto"/>
        <w:ind w:firstLineChars="200" w:firstLine="420"/>
        <w:rPr>
          <w:rFonts w:ascii="宋体" w:hAnsi="宋体" w:cs="宋体"/>
        </w:rPr>
      </w:pPr>
      <w:r w:rsidRPr="00FD08EC">
        <w:rPr>
          <w:rFonts w:ascii="宋体" w:hAnsi="宋体" w:cs="宋体" w:hint="eastAsia"/>
        </w:rPr>
        <w:t>投标人对开标有异议的，应当在开标现场提出，招标人应当当场</w:t>
      </w:r>
      <w:proofErr w:type="gramStart"/>
      <w:r w:rsidRPr="00FD08EC">
        <w:rPr>
          <w:rFonts w:ascii="宋体" w:hAnsi="宋体" w:cs="宋体" w:hint="eastAsia"/>
        </w:rPr>
        <w:t>作出</w:t>
      </w:r>
      <w:proofErr w:type="gramEnd"/>
      <w:r w:rsidRPr="00FD08EC">
        <w:rPr>
          <w:rFonts w:ascii="宋体" w:hAnsi="宋体" w:cs="宋体" w:hint="eastAsia"/>
        </w:rPr>
        <w:t>答复，并制作记录。</w:t>
      </w:r>
    </w:p>
    <w:p w:rsidR="0069151A" w:rsidRPr="00FD08EC" w:rsidRDefault="008129D9">
      <w:pPr>
        <w:spacing w:line="360" w:lineRule="auto"/>
        <w:ind w:firstLineChars="200" w:firstLine="420"/>
        <w:rPr>
          <w:rFonts w:ascii="宋体" w:hAnsi="宋体" w:cs="宋体"/>
        </w:rPr>
      </w:pPr>
      <w:r w:rsidRPr="00FD08EC">
        <w:rPr>
          <w:rFonts w:ascii="宋体" w:hAnsi="宋体" w:cs="宋体" w:hint="eastAsia"/>
        </w:rPr>
        <w:t>投标人或者其他利害关系人对依法必须进行招标的项目的评标结果有异议的，应当在评标结果公示期间提出；采用“评定分离”法的，对依法必须进行招标的项目的中标候选人有异议的，应当在中标候选人公示期间提出。招标人应当自收到异议之日起3日内</w:t>
      </w:r>
      <w:proofErr w:type="gramStart"/>
      <w:r w:rsidRPr="00FD08EC">
        <w:rPr>
          <w:rFonts w:ascii="宋体" w:hAnsi="宋体" w:cs="宋体" w:hint="eastAsia"/>
        </w:rPr>
        <w:t>作出</w:t>
      </w:r>
      <w:proofErr w:type="gramEnd"/>
      <w:r w:rsidRPr="00FD08EC">
        <w:rPr>
          <w:rFonts w:ascii="宋体" w:hAnsi="宋体" w:cs="宋体" w:hint="eastAsia"/>
        </w:rPr>
        <w:t>答复；</w:t>
      </w:r>
      <w:proofErr w:type="gramStart"/>
      <w:r w:rsidRPr="00FD08EC">
        <w:rPr>
          <w:rFonts w:ascii="宋体" w:hAnsi="宋体" w:cs="宋体" w:hint="eastAsia"/>
        </w:rPr>
        <w:t>作出</w:t>
      </w:r>
      <w:proofErr w:type="gramEnd"/>
      <w:r w:rsidRPr="00FD08EC">
        <w:rPr>
          <w:rFonts w:ascii="宋体" w:hAnsi="宋体" w:cs="宋体" w:hint="eastAsia"/>
        </w:rPr>
        <w:t>答复前，应当暂停招标投标活动。</w:t>
      </w:r>
    </w:p>
    <w:p w:rsidR="0069151A" w:rsidRPr="00FD08EC" w:rsidRDefault="008129D9">
      <w:pPr>
        <w:spacing w:line="360" w:lineRule="auto"/>
        <w:ind w:firstLineChars="200" w:firstLine="420"/>
        <w:rPr>
          <w:rFonts w:ascii="宋体" w:hAnsi="宋体" w:cs="宋体"/>
        </w:rPr>
      </w:pPr>
      <w:r w:rsidRPr="00FD08EC">
        <w:rPr>
          <w:rFonts w:ascii="宋体" w:hAnsi="宋体" w:cs="宋体" w:hint="eastAsia"/>
          <w:szCs w:val="21"/>
        </w:rPr>
        <w:t>采用“评定分离”法的，中标候选人公示期间，投标人提出的针对中标候选人以外的异议，无论调查结果是否属实，均不改变评标委员会已确定并公示的定标候选人名单。</w:t>
      </w:r>
    </w:p>
    <w:p w:rsidR="0069151A" w:rsidRPr="00FD08EC" w:rsidRDefault="008129D9">
      <w:pPr>
        <w:spacing w:line="360" w:lineRule="auto"/>
        <w:ind w:firstLineChars="200" w:firstLine="420"/>
        <w:rPr>
          <w:rFonts w:ascii="宋体" w:hAnsi="宋体" w:cs="宋体"/>
        </w:rPr>
      </w:pPr>
      <w:r w:rsidRPr="00FD08EC">
        <w:rPr>
          <w:rFonts w:ascii="宋体" w:hAnsi="宋体" w:cs="宋体" w:hint="eastAsia"/>
        </w:rPr>
        <w:t>8.5.2投诉</w:t>
      </w:r>
    </w:p>
    <w:p w:rsidR="0069151A" w:rsidRPr="00FD08EC" w:rsidRDefault="008129D9">
      <w:pPr>
        <w:spacing w:line="360" w:lineRule="auto"/>
        <w:ind w:firstLineChars="200" w:firstLine="420"/>
        <w:rPr>
          <w:rFonts w:ascii="宋体" w:hAnsi="宋体" w:cs="宋体"/>
        </w:rPr>
      </w:pPr>
      <w:r w:rsidRPr="00FD08EC">
        <w:rPr>
          <w:rFonts w:ascii="宋体" w:hAnsi="宋体" w:cs="宋体" w:hint="eastAsia"/>
        </w:rPr>
        <w:t>投标人和其他利害关系人认为本次招标活动违反法律、法规和规章规定的，可以在知道或者应当知道之日起十日内向“投标人须知前附表”明确的招投标行政监督部门提出书面投诉。投诉应当有明确的请求和必要的证明材料。就第8.5.1项</w:t>
      </w:r>
      <w:r w:rsidRPr="00FD08EC">
        <w:rPr>
          <w:rFonts w:ascii="宋体" w:hAnsi="宋体" w:cs="宋体" w:hint="eastAsia"/>
          <w:szCs w:val="21"/>
        </w:rPr>
        <w:t>规定事项提出投诉的，</w:t>
      </w:r>
      <w:r w:rsidRPr="00FD08EC">
        <w:rPr>
          <w:rFonts w:ascii="宋体" w:hAnsi="宋体" w:cs="宋体" w:hint="eastAsia"/>
        </w:rPr>
        <w:t>应先向招标人提出异议。</w:t>
      </w:r>
    </w:p>
    <w:p w:rsidR="0069151A" w:rsidRPr="00FD08EC" w:rsidRDefault="008129D9">
      <w:pPr>
        <w:pStyle w:val="3"/>
        <w:rPr>
          <w:rFonts w:ascii="宋体" w:eastAsia="宋体" w:hAnsi="宋体" w:cs="宋体"/>
        </w:rPr>
      </w:pPr>
      <w:bookmarkStart w:id="193" w:name="_Toc1720194"/>
      <w:bookmarkStart w:id="194" w:name="_Toc508286119"/>
      <w:bookmarkEnd w:id="192"/>
      <w:r w:rsidRPr="00FD08EC">
        <w:rPr>
          <w:rFonts w:ascii="宋体" w:eastAsia="宋体" w:hAnsi="宋体" w:cs="宋体" w:hint="eastAsia"/>
        </w:rPr>
        <w:t>9 解释权</w:t>
      </w:r>
      <w:bookmarkEnd w:id="193"/>
      <w:bookmarkEnd w:id="194"/>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sidRPr="00FD08EC">
        <w:rPr>
          <w:rFonts w:ascii="宋体" w:hAnsi="宋体" w:cs="宋体" w:hint="eastAsia"/>
          <w:szCs w:val="21"/>
        </w:rPr>
        <w:t>一组成</w:t>
      </w:r>
      <w:proofErr w:type="gramEnd"/>
      <w:r w:rsidRPr="00FD08EC">
        <w:rPr>
          <w:rFonts w:ascii="宋体" w:hAnsi="宋体" w:cs="宋体" w:hint="eastAsia"/>
          <w:szCs w:val="21"/>
        </w:rPr>
        <w:t>文件中就同一事项的规定或约定不一致的，以编排顺序在后者为准；同</w:t>
      </w:r>
      <w:proofErr w:type="gramStart"/>
      <w:r w:rsidRPr="00FD08EC">
        <w:rPr>
          <w:rFonts w:ascii="宋体" w:hAnsi="宋体" w:cs="宋体" w:hint="eastAsia"/>
          <w:szCs w:val="21"/>
        </w:rPr>
        <w:t>一组成</w:t>
      </w:r>
      <w:proofErr w:type="gramEnd"/>
      <w:r w:rsidRPr="00FD08EC">
        <w:rPr>
          <w:rFonts w:ascii="宋体" w:hAnsi="宋体" w:cs="宋体" w:hint="eastAsia"/>
          <w:szCs w:val="21"/>
        </w:rPr>
        <w:t>文件不同版本之间有不一致的，以形成时间在后者为准。按本款前述规定仍不能形成结论的，由招标人负责解释。</w:t>
      </w:r>
    </w:p>
    <w:p w:rsidR="0069151A" w:rsidRPr="00FD08EC" w:rsidRDefault="008129D9">
      <w:pPr>
        <w:pStyle w:val="3"/>
        <w:rPr>
          <w:rFonts w:ascii="宋体" w:eastAsia="宋体" w:hAnsi="宋体" w:cs="宋体"/>
        </w:rPr>
      </w:pPr>
      <w:bookmarkStart w:id="195" w:name="_Toc1720195"/>
      <w:bookmarkStart w:id="196" w:name="_Toc508286120"/>
      <w:r w:rsidRPr="00FD08EC">
        <w:rPr>
          <w:rFonts w:ascii="宋体" w:eastAsia="宋体" w:hAnsi="宋体" w:cs="宋体" w:hint="eastAsia"/>
        </w:rPr>
        <w:t>10 招标人补充的其他内容</w:t>
      </w:r>
      <w:bookmarkEnd w:id="195"/>
      <w:bookmarkEnd w:id="196"/>
    </w:p>
    <w:p w:rsidR="0069151A" w:rsidRPr="00FD08EC" w:rsidRDefault="008129D9">
      <w:pPr>
        <w:widowControl/>
        <w:spacing w:line="360" w:lineRule="auto"/>
        <w:ind w:firstLineChars="200" w:firstLine="420"/>
        <w:jc w:val="left"/>
        <w:rPr>
          <w:rFonts w:ascii="宋体" w:hAnsi="宋体" w:cs="宋体"/>
        </w:rPr>
      </w:pPr>
      <w:r w:rsidRPr="00FD08EC">
        <w:rPr>
          <w:rFonts w:ascii="宋体" w:hAnsi="宋体" w:cs="宋体" w:hint="eastAsia"/>
        </w:rPr>
        <w:t>10.1 招标人补充的具体其他内容见“投标人须知前附表”。</w:t>
      </w:r>
    </w:p>
    <w:p w:rsidR="0069151A" w:rsidRPr="00FD08EC" w:rsidRDefault="008129D9">
      <w:pPr>
        <w:widowControl/>
        <w:ind w:firstLineChars="200" w:firstLine="420"/>
        <w:jc w:val="left"/>
        <w:rPr>
          <w:rFonts w:ascii="宋体" w:hAnsi="宋体" w:cs="宋体"/>
        </w:rPr>
      </w:pPr>
      <w:r w:rsidRPr="00FD08EC">
        <w:rPr>
          <w:rFonts w:ascii="宋体" w:hAnsi="宋体" w:cs="宋体" w:hint="eastAsia"/>
        </w:rPr>
        <w:t>10.2 采用“评定分离”法的，具体定标方案见“投标人须知前附表”。</w:t>
      </w:r>
    </w:p>
    <w:p w:rsidR="0069151A" w:rsidRPr="00FD08EC" w:rsidRDefault="008129D9">
      <w:pPr>
        <w:pStyle w:val="1"/>
        <w:jc w:val="center"/>
        <w:rPr>
          <w:sz w:val="36"/>
          <w:szCs w:val="36"/>
        </w:rPr>
      </w:pPr>
      <w:r w:rsidRPr="00FD08EC">
        <w:rPr>
          <w:rStyle w:val="af8"/>
          <w:color w:val="auto"/>
        </w:rPr>
        <w:br w:type="page"/>
      </w:r>
      <w:bookmarkStart w:id="197" w:name="_Toc508286121"/>
      <w:bookmarkStart w:id="198" w:name="_Toc1720196"/>
      <w:r w:rsidRPr="00FD08EC">
        <w:rPr>
          <w:rFonts w:hint="eastAsia"/>
          <w:sz w:val="36"/>
          <w:szCs w:val="36"/>
        </w:rPr>
        <w:lastRenderedPageBreak/>
        <w:t>第三章</w:t>
      </w:r>
      <w:r w:rsidRPr="00FD08EC">
        <w:rPr>
          <w:sz w:val="36"/>
          <w:szCs w:val="36"/>
        </w:rPr>
        <w:t xml:space="preserve"> </w:t>
      </w:r>
      <w:r w:rsidRPr="00FD08EC">
        <w:rPr>
          <w:rFonts w:hint="eastAsia"/>
          <w:sz w:val="36"/>
          <w:szCs w:val="36"/>
        </w:rPr>
        <w:t>评标办法</w:t>
      </w:r>
      <w:bookmarkEnd w:id="0"/>
      <w:bookmarkEnd w:id="197"/>
      <w:r w:rsidRPr="00FD08EC">
        <w:rPr>
          <w:rFonts w:hint="eastAsia"/>
          <w:sz w:val="36"/>
          <w:szCs w:val="36"/>
        </w:rPr>
        <w:t>（综合评估法：采用两阶段开评标）</w:t>
      </w:r>
      <w:bookmarkEnd w:id="198"/>
    </w:p>
    <w:p w:rsidR="0069151A" w:rsidRPr="00FD08EC" w:rsidRDefault="008129D9">
      <w:pPr>
        <w:pStyle w:val="1"/>
        <w:jc w:val="center"/>
        <w:rPr>
          <w:sz w:val="30"/>
          <w:szCs w:val="30"/>
        </w:rPr>
      </w:pPr>
      <w:bookmarkStart w:id="199" w:name="_Toc1720197"/>
      <w:r w:rsidRPr="00FD08EC">
        <w:rPr>
          <w:rFonts w:hint="eastAsia"/>
          <w:sz w:val="36"/>
          <w:szCs w:val="36"/>
        </w:rPr>
        <w:t>评标办法前附表</w:t>
      </w:r>
      <w:bookmarkEnd w:id="199"/>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工程总承包项目招标一般应当采用两阶段评标。开标、评标活动分两个阶段进行：</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第一阶段：先</w:t>
      </w:r>
      <w:proofErr w:type="gramStart"/>
      <w:r w:rsidRPr="00FD08EC">
        <w:rPr>
          <w:rFonts w:ascii="宋体" w:hAnsi="宋体" w:cs="宋体" w:hint="eastAsia"/>
          <w:szCs w:val="21"/>
        </w:rPr>
        <w:t>开设计</w:t>
      </w:r>
      <w:proofErr w:type="gramEnd"/>
      <w:r w:rsidRPr="00FD08EC">
        <w:rPr>
          <w:rFonts w:ascii="宋体" w:hAnsi="宋体" w:cs="宋体" w:hint="eastAsia"/>
          <w:szCs w:val="21"/>
        </w:rPr>
        <w:t>文件及资格审查资料（实行资格后审的）部分，对设计文件及资格审查资料（实行资格后审的）进行评审。在设计文件评审及资格审查（实行资格后审的）合格（得分60%以上，具体合格分在招标文件中明确）的投标人中，只有设计文件得分汇总排在前若干名的（不少于5名，具体数量在招标文件中明确），才能进入第二阶段开标、评标；设计文件评审合格的投标人少于5名的，全部进入第二阶段开标、评标。</w:t>
      </w:r>
    </w:p>
    <w:tbl>
      <w:tblPr>
        <w:tblW w:w="8324"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674"/>
        <w:gridCol w:w="1888"/>
        <w:gridCol w:w="1841"/>
        <w:gridCol w:w="3921"/>
      </w:tblGrid>
      <w:tr w:rsidR="00FD08EC" w:rsidRPr="00FD08EC">
        <w:tc>
          <w:tcPr>
            <w:tcW w:w="8324" w:type="dxa"/>
            <w:gridSpan w:val="4"/>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rPr>
                <w:rFonts w:ascii="黑体" w:eastAsia="黑体" w:hAnsi="黑体"/>
                <w:sz w:val="24"/>
              </w:rPr>
            </w:pPr>
            <w:r w:rsidRPr="00FD08EC">
              <w:rPr>
                <w:rFonts w:ascii="黑体" w:eastAsia="黑体" w:hAnsi="黑体" w:hint="eastAsia"/>
                <w:sz w:val="24"/>
              </w:rPr>
              <w:t>资格评审（实行资格后审的）</w:t>
            </w:r>
          </w:p>
        </w:tc>
      </w:tr>
      <w:tr w:rsidR="00FD08EC" w:rsidRPr="00FD08EC">
        <w:tc>
          <w:tcPr>
            <w:tcW w:w="2562"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t>条款号</w:t>
            </w: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t>评审因素</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t>评审标准</w:t>
            </w:r>
          </w:p>
        </w:tc>
      </w:tr>
      <w:tr w:rsidR="00FD08EC" w:rsidRPr="00FD08EC">
        <w:trPr>
          <w:trHeight w:val="557"/>
        </w:trPr>
        <w:tc>
          <w:tcPr>
            <w:tcW w:w="674" w:type="dxa"/>
            <w:vMerge w:val="restart"/>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hint="eastAsia"/>
              </w:rPr>
              <w:t>1</w:t>
            </w:r>
            <w:r w:rsidRPr="00FD08EC">
              <w:t>.</w:t>
            </w:r>
            <w:r w:rsidRPr="00FD08EC">
              <w:rPr>
                <w:rFonts w:hint="eastAsia"/>
              </w:rPr>
              <w:t>1</w:t>
            </w:r>
            <w:r w:rsidRPr="00FD08EC">
              <w:t>.2</w:t>
            </w:r>
          </w:p>
        </w:tc>
        <w:tc>
          <w:tcPr>
            <w:tcW w:w="1888" w:type="dxa"/>
            <w:vMerge w:val="restart"/>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t>资格评审标准</w:t>
            </w: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营业执照</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具备有效的营业执照</w:t>
            </w:r>
          </w:p>
        </w:tc>
      </w:tr>
      <w:tr w:rsidR="00FD08EC" w:rsidRPr="00FD08EC">
        <w:trPr>
          <w:trHeight w:val="553"/>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安全生产许可证</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具备有效的安全生产许可证</w:t>
            </w:r>
            <w:r w:rsidRPr="00FD08EC">
              <w:rPr>
                <w:rFonts w:hint="eastAsia"/>
              </w:rPr>
              <w:t>（设计单位无须提供）</w:t>
            </w:r>
          </w:p>
        </w:tc>
      </w:tr>
      <w:tr w:rsidR="00FD08EC" w:rsidRPr="00FD08EC">
        <w:trPr>
          <w:trHeight w:val="546"/>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资质证书</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具备有效的资质证书</w:t>
            </w:r>
          </w:p>
        </w:tc>
      </w:tr>
      <w:tr w:rsidR="00FD08EC" w:rsidRPr="00FD08EC">
        <w:trPr>
          <w:trHeight w:val="569"/>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资质等级</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符合第二章</w:t>
            </w:r>
            <w:r w:rsidRPr="00FD08EC">
              <w:t>“</w:t>
            </w:r>
            <w:r w:rsidRPr="00FD08EC">
              <w:t>投标人须知</w:t>
            </w:r>
            <w:r w:rsidRPr="00FD08EC">
              <w:t>”</w:t>
            </w:r>
            <w:r w:rsidRPr="00FD08EC">
              <w:t>第</w:t>
            </w:r>
            <w:r w:rsidRPr="00FD08EC">
              <w:t>1.4.1</w:t>
            </w:r>
            <w:r w:rsidRPr="00FD08EC">
              <w:t>项规定</w:t>
            </w:r>
          </w:p>
        </w:tc>
      </w:tr>
      <w:tr w:rsidR="00FD08EC" w:rsidRPr="00FD08EC">
        <w:trPr>
          <w:trHeight w:val="548"/>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财务要求</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符合第二章</w:t>
            </w:r>
            <w:r w:rsidRPr="00FD08EC">
              <w:t>“</w:t>
            </w:r>
            <w:r w:rsidRPr="00FD08EC">
              <w:t>投标人须知</w:t>
            </w:r>
            <w:r w:rsidRPr="00FD08EC">
              <w:t>”</w:t>
            </w:r>
            <w:r w:rsidRPr="00FD08EC">
              <w:t>第</w:t>
            </w:r>
            <w:r w:rsidRPr="00FD08EC">
              <w:t>1.4.1</w:t>
            </w:r>
            <w:r w:rsidRPr="00FD08EC">
              <w:t>项规定</w:t>
            </w:r>
          </w:p>
        </w:tc>
      </w:tr>
      <w:tr w:rsidR="00FD08EC" w:rsidRPr="00FD08EC">
        <w:trPr>
          <w:trHeight w:val="541"/>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业绩要求</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符合第二章</w:t>
            </w:r>
            <w:r w:rsidRPr="00FD08EC">
              <w:t>“</w:t>
            </w:r>
            <w:r w:rsidRPr="00FD08EC">
              <w:t>投标人须知</w:t>
            </w:r>
            <w:r w:rsidRPr="00FD08EC">
              <w:t>”</w:t>
            </w:r>
            <w:r w:rsidRPr="00FD08EC">
              <w:t>第</w:t>
            </w:r>
            <w:r w:rsidRPr="00FD08EC">
              <w:t>1.4.1</w:t>
            </w:r>
            <w:r w:rsidRPr="00FD08EC">
              <w:t>项规定</w:t>
            </w:r>
          </w:p>
        </w:tc>
      </w:tr>
      <w:tr w:rsidR="00FD08EC" w:rsidRPr="00FD08EC">
        <w:trPr>
          <w:trHeight w:val="549"/>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拟派</w:t>
            </w:r>
            <w:r w:rsidRPr="00FD08EC">
              <w:rPr>
                <w:rFonts w:hint="eastAsia"/>
              </w:rPr>
              <w:t>工程总承包</w:t>
            </w:r>
            <w:r w:rsidRPr="00FD08EC">
              <w:t>项目</w:t>
            </w:r>
            <w:r w:rsidRPr="00FD08EC">
              <w:rPr>
                <w:rFonts w:hint="eastAsia"/>
              </w:rPr>
              <w:t>经理</w:t>
            </w:r>
            <w:r w:rsidRPr="00FD08EC">
              <w:t>要求</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符合第二章</w:t>
            </w:r>
            <w:r w:rsidRPr="00FD08EC">
              <w:t>“</w:t>
            </w:r>
            <w:r w:rsidRPr="00FD08EC">
              <w:t>投标人须知</w:t>
            </w:r>
            <w:r w:rsidRPr="00FD08EC">
              <w:t>”</w:t>
            </w:r>
            <w:r w:rsidRPr="00FD08EC">
              <w:t>第</w:t>
            </w:r>
            <w:r w:rsidRPr="00FD08EC">
              <w:t>1.4.1</w:t>
            </w:r>
            <w:r w:rsidRPr="00FD08EC">
              <w:t>项规定</w:t>
            </w:r>
          </w:p>
        </w:tc>
      </w:tr>
      <w:tr w:rsidR="00FD08EC" w:rsidRPr="00FD08EC">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其他要求</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符合第二章</w:t>
            </w:r>
            <w:r w:rsidRPr="00FD08EC">
              <w:t>“</w:t>
            </w:r>
            <w:r w:rsidRPr="00FD08EC">
              <w:t>投标人须知</w:t>
            </w:r>
            <w:r w:rsidRPr="00FD08EC">
              <w:t>”</w:t>
            </w:r>
            <w:r w:rsidRPr="00FD08EC">
              <w:t>第</w:t>
            </w:r>
            <w:r w:rsidRPr="00FD08EC">
              <w:t>1.4.1</w:t>
            </w:r>
            <w:r w:rsidRPr="00FD08EC">
              <w:rPr>
                <w:rFonts w:hint="eastAsia"/>
              </w:rPr>
              <w:t>项</w:t>
            </w:r>
            <w:r w:rsidRPr="00FD08EC">
              <w:t>规定</w:t>
            </w:r>
            <w:r w:rsidRPr="00FD08EC">
              <w:rPr>
                <w:rFonts w:hint="eastAsia"/>
              </w:rPr>
              <w:t>的</w:t>
            </w:r>
            <w:r w:rsidRPr="00FD08EC">
              <w:t>其他要求</w:t>
            </w:r>
          </w:p>
        </w:tc>
      </w:tr>
      <w:tr w:rsidR="00FD08EC" w:rsidRPr="00FD08EC">
        <w:trPr>
          <w:trHeight w:val="375"/>
        </w:trPr>
        <w:tc>
          <w:tcPr>
            <w:tcW w:w="8324" w:type="dxa"/>
            <w:gridSpan w:val="4"/>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ascii="黑体" w:eastAsia="黑体" w:hAnsi="黑体" w:hint="eastAsia"/>
                <w:sz w:val="24"/>
              </w:rPr>
              <w:t>设计文件评审</w:t>
            </w:r>
          </w:p>
        </w:tc>
      </w:tr>
      <w:tr w:rsidR="00FD08EC"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hint="eastAsia"/>
              </w:rPr>
              <w:t>条款号</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hint="eastAsia"/>
              </w:rPr>
              <w:t>评审因素</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hint="eastAsia"/>
              </w:rPr>
              <w:t>评审标准</w:t>
            </w:r>
          </w:p>
        </w:tc>
      </w:tr>
      <w:tr w:rsidR="00FD08EC"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2.2.1</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设计文件合格性评审</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合格分：</w:t>
            </w:r>
            <w:r w:rsidRPr="00FD08EC">
              <w:rPr>
                <w:u w:val="single"/>
              </w:rPr>
              <w:t xml:space="preserve">   </w:t>
            </w:r>
            <w:r w:rsidRPr="00FD08EC">
              <w:rPr>
                <w:rFonts w:hint="eastAsia"/>
              </w:rPr>
              <w:t>（不少于</w:t>
            </w:r>
            <w:r w:rsidRPr="00FD08EC">
              <w:rPr>
                <w:rFonts w:hint="eastAsia"/>
              </w:rPr>
              <w:t>60%</w:t>
            </w:r>
            <w:r w:rsidRPr="00FD08EC">
              <w:rPr>
                <w:rFonts w:hint="eastAsia"/>
              </w:rPr>
              <w:t>）</w:t>
            </w:r>
          </w:p>
        </w:tc>
      </w:tr>
      <w:tr w:rsidR="00FD08EC"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2.2.1</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择优进入第二阶段评审</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设计文件合格且排名前</w:t>
            </w:r>
            <w:r w:rsidRPr="00FD08EC">
              <w:rPr>
                <w:u w:val="single"/>
              </w:rPr>
              <w:t xml:space="preserve">  </w:t>
            </w:r>
            <w:r w:rsidRPr="00FD08EC">
              <w:rPr>
                <w:rFonts w:hint="eastAsia"/>
              </w:rPr>
              <w:t>名（不少于</w:t>
            </w:r>
            <w:r w:rsidRPr="00FD08EC">
              <w:rPr>
                <w:rFonts w:hint="eastAsia"/>
              </w:rPr>
              <w:t>5</w:t>
            </w:r>
            <w:r w:rsidRPr="00FD08EC">
              <w:rPr>
                <w:rFonts w:hint="eastAsia"/>
              </w:rPr>
              <w:t>名）</w:t>
            </w:r>
          </w:p>
        </w:tc>
      </w:tr>
      <w:tr w:rsidR="00FD08EC"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2.2.2</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设计文件得分是否带入第二阶段</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□带入□</w:t>
            </w:r>
            <w:proofErr w:type="gramStart"/>
            <w:r w:rsidRPr="00FD08EC">
              <w:rPr>
                <w:rFonts w:hint="eastAsia"/>
              </w:rPr>
              <w:t>不</w:t>
            </w:r>
            <w:proofErr w:type="gramEnd"/>
            <w:r w:rsidRPr="00FD08EC">
              <w:rPr>
                <w:rFonts w:hint="eastAsia"/>
              </w:rPr>
              <w:t>带入</w:t>
            </w:r>
          </w:p>
        </w:tc>
      </w:tr>
      <w:tr w:rsidR="0069151A"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left"/>
            </w:pP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ascii="宋体" w:hAnsi="宋体"/>
                <w:szCs w:val="21"/>
              </w:rPr>
              <w:t>……</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ascii="宋体" w:hAnsi="宋体"/>
                <w:szCs w:val="21"/>
              </w:rPr>
              <w:t>……</w:t>
            </w:r>
          </w:p>
        </w:tc>
      </w:tr>
    </w:tbl>
    <w:p w:rsidR="0069151A" w:rsidRPr="00FD08EC" w:rsidRDefault="0069151A">
      <w:pPr>
        <w:spacing w:line="360" w:lineRule="auto"/>
        <w:ind w:firstLineChars="200" w:firstLine="420"/>
        <w:rPr>
          <w:rFonts w:ascii="宋体" w:hAnsi="宋体" w:cs="宋体"/>
          <w:szCs w:val="21"/>
        </w:rPr>
      </w:pP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第二阶段：开启所有投标文件的商务技术部分后，宣布进入第二阶段评审入围的投标人，评标委员会按照招标文件规定的评标方法对商务技术标进行评审。设计文件得分是否带入第二阶段，由招标人根据招标项目的实际情况在招标文件中明确。</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在初步设计完成后进行招标的工程总承包项目，可以不采用两阶段评标。如果采用，则第一阶段评审“资格审查材料、项目管理组织方案”，第二阶段评审“工程总承包报价以及工程业绩”等。</w:t>
      </w:r>
    </w:p>
    <w:p w:rsidR="0069151A" w:rsidRPr="00FD08EC" w:rsidRDefault="0069151A"/>
    <w:tbl>
      <w:tblPr>
        <w:tblW w:w="8324"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674"/>
        <w:gridCol w:w="1888"/>
        <w:gridCol w:w="1841"/>
        <w:gridCol w:w="3921"/>
      </w:tblGrid>
      <w:tr w:rsidR="00FD08EC" w:rsidRPr="00FD08EC">
        <w:tc>
          <w:tcPr>
            <w:tcW w:w="8324" w:type="dxa"/>
            <w:gridSpan w:val="4"/>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rPr>
                <w:rFonts w:ascii="黑体" w:eastAsia="黑体" w:hAnsi="黑体"/>
                <w:sz w:val="24"/>
              </w:rPr>
            </w:pPr>
            <w:r w:rsidRPr="00FD08EC">
              <w:rPr>
                <w:rFonts w:ascii="黑体" w:eastAsia="黑体" w:hAnsi="黑体" w:hint="eastAsia"/>
                <w:sz w:val="24"/>
              </w:rPr>
              <w:t>初步评审</w:t>
            </w:r>
          </w:p>
        </w:tc>
      </w:tr>
      <w:tr w:rsidR="00FD08EC" w:rsidRPr="00FD08EC">
        <w:tc>
          <w:tcPr>
            <w:tcW w:w="2562"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t>条款号</w:t>
            </w: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t>评审因素</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t>评审标准</w:t>
            </w:r>
          </w:p>
        </w:tc>
      </w:tr>
      <w:tr w:rsidR="00FD08EC" w:rsidRPr="00FD08EC">
        <w:tc>
          <w:tcPr>
            <w:tcW w:w="674" w:type="dxa"/>
            <w:vMerge w:val="restart"/>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hint="eastAsia"/>
              </w:rPr>
              <w:t>1</w:t>
            </w:r>
            <w:r w:rsidRPr="00FD08EC">
              <w:t>.</w:t>
            </w:r>
            <w:r w:rsidRPr="00FD08EC">
              <w:rPr>
                <w:rFonts w:hint="eastAsia"/>
              </w:rPr>
              <w:t>1</w:t>
            </w:r>
            <w:r w:rsidRPr="00FD08EC">
              <w:t>.1</w:t>
            </w:r>
          </w:p>
        </w:tc>
        <w:tc>
          <w:tcPr>
            <w:tcW w:w="1888" w:type="dxa"/>
            <w:vMerge w:val="restart"/>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t>形式</w:t>
            </w:r>
            <w:r w:rsidRPr="00FD08EC">
              <w:rPr>
                <w:rFonts w:hint="eastAsia"/>
              </w:rPr>
              <w:t>性</w:t>
            </w:r>
            <w:r w:rsidRPr="00FD08EC">
              <w:t>评审标准</w:t>
            </w: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投标人名称</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与营业执照、资质证书、安全生产许可证一致；</w:t>
            </w:r>
          </w:p>
        </w:tc>
      </w:tr>
      <w:tr w:rsidR="00FD08EC" w:rsidRPr="00FD08EC">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投标函签字盖章</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有法定代表人的电子签章并加盖法人电子印章</w:t>
            </w:r>
          </w:p>
        </w:tc>
      </w:tr>
      <w:tr w:rsidR="00FD08EC" w:rsidRPr="00FD08EC">
        <w:trPr>
          <w:trHeight w:val="561"/>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报价唯一</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只能有一个有效报价</w:t>
            </w:r>
          </w:p>
        </w:tc>
      </w:tr>
      <w:tr w:rsidR="00FD08EC" w:rsidRPr="00FD08EC">
        <w:trPr>
          <w:trHeight w:val="553"/>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textAlignment w:val="center"/>
              <w:rPr>
                <w:rFonts w:ascii="宋体" w:hAnsi="宋体"/>
                <w:szCs w:val="21"/>
              </w:rPr>
            </w:pPr>
            <w:r w:rsidRPr="00FD08EC">
              <w:rPr>
                <w:rFonts w:ascii="宋体" w:hAnsi="宋体" w:hint="eastAsia"/>
                <w:szCs w:val="21"/>
              </w:rPr>
              <w:t>暗标</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textAlignment w:val="center"/>
              <w:rPr>
                <w:rFonts w:ascii="宋体" w:hAnsi="宋体"/>
                <w:szCs w:val="21"/>
              </w:rPr>
            </w:pPr>
            <w:r w:rsidRPr="00FD08EC">
              <w:rPr>
                <w:rFonts w:ascii="宋体" w:hAnsi="宋体" w:hint="eastAsia"/>
                <w:szCs w:val="21"/>
              </w:rPr>
              <w:t>符合招标文件有关暗标的要求</w:t>
            </w:r>
          </w:p>
        </w:tc>
      </w:tr>
      <w:tr w:rsidR="00FD08EC" w:rsidRPr="00FD08EC">
        <w:trPr>
          <w:trHeight w:val="563"/>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textAlignment w:val="center"/>
              <w:rPr>
                <w:rFonts w:ascii="宋体" w:hAnsi="宋体"/>
                <w:szCs w:val="21"/>
              </w:rPr>
            </w:pPr>
            <w:r w:rsidRPr="00FD08EC">
              <w:rPr>
                <w:rFonts w:ascii="宋体" w:hAnsi="宋体"/>
                <w:szCs w:val="21"/>
              </w:rPr>
              <w:t>……</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textAlignment w:val="center"/>
              <w:rPr>
                <w:rFonts w:ascii="宋体" w:hAnsi="宋体"/>
                <w:szCs w:val="21"/>
              </w:rPr>
            </w:pPr>
            <w:r w:rsidRPr="00FD08EC">
              <w:rPr>
                <w:rFonts w:ascii="宋体" w:hAnsi="宋体"/>
                <w:szCs w:val="21"/>
              </w:rPr>
              <w:t>……</w:t>
            </w:r>
          </w:p>
        </w:tc>
      </w:tr>
      <w:tr w:rsidR="00FD08EC" w:rsidRPr="00FD08EC">
        <w:trPr>
          <w:trHeight w:val="583"/>
        </w:trPr>
        <w:tc>
          <w:tcPr>
            <w:tcW w:w="674" w:type="dxa"/>
            <w:vMerge w:val="restart"/>
            <w:tcBorders>
              <w:top w:val="outset" w:sz="6" w:space="0" w:color="auto"/>
              <w:left w:val="outset" w:sz="6" w:space="0" w:color="auto"/>
              <w:right w:val="outset" w:sz="6" w:space="0" w:color="auto"/>
            </w:tcBorders>
            <w:vAlign w:val="center"/>
          </w:tcPr>
          <w:p w:rsidR="0069151A" w:rsidRPr="00FD08EC" w:rsidRDefault="008129D9">
            <w:pPr>
              <w:spacing w:line="400" w:lineRule="exact"/>
              <w:jc w:val="center"/>
            </w:pPr>
            <w:r w:rsidRPr="00FD08EC">
              <w:rPr>
                <w:rFonts w:hint="eastAsia"/>
              </w:rPr>
              <w:t>1</w:t>
            </w:r>
            <w:r w:rsidRPr="00FD08EC">
              <w:t>.</w:t>
            </w:r>
            <w:r w:rsidRPr="00FD08EC">
              <w:rPr>
                <w:rFonts w:hint="eastAsia"/>
              </w:rPr>
              <w:t>1</w:t>
            </w:r>
            <w:r w:rsidRPr="00FD08EC">
              <w:t>.3</w:t>
            </w:r>
          </w:p>
        </w:tc>
        <w:tc>
          <w:tcPr>
            <w:tcW w:w="1888" w:type="dxa"/>
            <w:vMerge w:val="restart"/>
            <w:tcBorders>
              <w:top w:val="outset" w:sz="6" w:space="0" w:color="auto"/>
              <w:left w:val="outset" w:sz="6" w:space="0" w:color="auto"/>
              <w:right w:val="outset" w:sz="6" w:space="0" w:color="auto"/>
            </w:tcBorders>
            <w:vAlign w:val="center"/>
          </w:tcPr>
          <w:p w:rsidR="0069151A" w:rsidRPr="00FD08EC" w:rsidRDefault="008129D9">
            <w:pPr>
              <w:spacing w:line="400" w:lineRule="exact"/>
              <w:jc w:val="center"/>
            </w:pPr>
            <w:r w:rsidRPr="00FD08EC">
              <w:t>响应性评审标准</w:t>
            </w: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投标内容</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符合第二章</w:t>
            </w:r>
            <w:r w:rsidRPr="00FD08EC">
              <w:t>“</w:t>
            </w:r>
            <w:r w:rsidRPr="00FD08EC">
              <w:t>投标人须知</w:t>
            </w:r>
            <w:r w:rsidRPr="00FD08EC">
              <w:t>”</w:t>
            </w:r>
            <w:r w:rsidRPr="00FD08EC">
              <w:t>第</w:t>
            </w:r>
            <w:r w:rsidRPr="00FD08EC">
              <w:t>1.3.1</w:t>
            </w:r>
            <w:r w:rsidRPr="00FD08EC">
              <w:t>项规定</w:t>
            </w:r>
          </w:p>
        </w:tc>
      </w:tr>
      <w:tr w:rsidR="00FD08EC" w:rsidRPr="00FD08EC">
        <w:tc>
          <w:tcPr>
            <w:tcW w:w="674" w:type="dxa"/>
            <w:vMerge/>
            <w:tcBorders>
              <w:left w:val="outset" w:sz="6" w:space="0" w:color="auto"/>
              <w:right w:val="outset" w:sz="6" w:space="0" w:color="auto"/>
            </w:tcBorders>
            <w:vAlign w:val="center"/>
          </w:tcPr>
          <w:p w:rsidR="0069151A" w:rsidRPr="00FD08EC" w:rsidRDefault="0069151A">
            <w:pPr>
              <w:spacing w:line="400" w:lineRule="exact"/>
              <w:jc w:val="left"/>
            </w:pPr>
          </w:p>
        </w:tc>
        <w:tc>
          <w:tcPr>
            <w:tcW w:w="1888" w:type="dxa"/>
            <w:vMerge/>
            <w:tcBorders>
              <w:left w:val="outset" w:sz="6" w:space="0" w:color="auto"/>
              <w:right w:val="outset" w:sz="6" w:space="0" w:color="auto"/>
            </w:tcBorders>
            <w:vAlign w:val="center"/>
          </w:tcPr>
          <w:p w:rsidR="0069151A" w:rsidRPr="00FD08EC" w:rsidRDefault="0069151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工期</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投标函中载明的工期符合第二章</w:t>
            </w:r>
            <w:r w:rsidRPr="00FD08EC">
              <w:t>“</w:t>
            </w:r>
            <w:r w:rsidRPr="00FD08EC">
              <w:t>投标人须知</w:t>
            </w:r>
            <w:r w:rsidRPr="00FD08EC">
              <w:t>”</w:t>
            </w:r>
            <w:r w:rsidRPr="00FD08EC">
              <w:t>第</w:t>
            </w:r>
            <w:r w:rsidRPr="00FD08EC">
              <w:t>1.3.2</w:t>
            </w:r>
            <w:r w:rsidRPr="00FD08EC">
              <w:t>项规定</w:t>
            </w:r>
          </w:p>
        </w:tc>
      </w:tr>
      <w:tr w:rsidR="00FD08EC" w:rsidRPr="00FD08EC">
        <w:tc>
          <w:tcPr>
            <w:tcW w:w="674" w:type="dxa"/>
            <w:vMerge/>
            <w:tcBorders>
              <w:left w:val="outset" w:sz="6" w:space="0" w:color="auto"/>
              <w:right w:val="outset" w:sz="6" w:space="0" w:color="auto"/>
            </w:tcBorders>
            <w:vAlign w:val="center"/>
          </w:tcPr>
          <w:p w:rsidR="0069151A" w:rsidRPr="00FD08EC" w:rsidRDefault="0069151A">
            <w:pPr>
              <w:spacing w:line="400" w:lineRule="exact"/>
              <w:jc w:val="left"/>
            </w:pPr>
          </w:p>
        </w:tc>
        <w:tc>
          <w:tcPr>
            <w:tcW w:w="1888" w:type="dxa"/>
            <w:vMerge/>
            <w:tcBorders>
              <w:left w:val="outset" w:sz="6" w:space="0" w:color="auto"/>
              <w:right w:val="outset" w:sz="6" w:space="0" w:color="auto"/>
            </w:tcBorders>
            <w:vAlign w:val="center"/>
          </w:tcPr>
          <w:p w:rsidR="0069151A" w:rsidRPr="00FD08EC" w:rsidRDefault="0069151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工程质量</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投标函中载明的质量符合第二章</w:t>
            </w:r>
            <w:r w:rsidRPr="00FD08EC">
              <w:t>“</w:t>
            </w:r>
            <w:r w:rsidRPr="00FD08EC">
              <w:t>投标人须知</w:t>
            </w:r>
            <w:r w:rsidRPr="00FD08EC">
              <w:t>”</w:t>
            </w:r>
            <w:r w:rsidRPr="00FD08EC">
              <w:t>第</w:t>
            </w:r>
            <w:r w:rsidRPr="00FD08EC">
              <w:t>1.3.3</w:t>
            </w:r>
            <w:r w:rsidRPr="00FD08EC">
              <w:t>项规定</w:t>
            </w:r>
          </w:p>
        </w:tc>
      </w:tr>
      <w:tr w:rsidR="00FD08EC" w:rsidRPr="00FD08EC">
        <w:tc>
          <w:tcPr>
            <w:tcW w:w="674" w:type="dxa"/>
            <w:vMerge/>
            <w:tcBorders>
              <w:left w:val="outset" w:sz="6" w:space="0" w:color="auto"/>
              <w:right w:val="outset" w:sz="6" w:space="0" w:color="auto"/>
            </w:tcBorders>
            <w:vAlign w:val="center"/>
          </w:tcPr>
          <w:p w:rsidR="0069151A" w:rsidRPr="00FD08EC" w:rsidRDefault="0069151A">
            <w:pPr>
              <w:spacing w:line="400" w:lineRule="exact"/>
              <w:jc w:val="left"/>
            </w:pPr>
          </w:p>
        </w:tc>
        <w:tc>
          <w:tcPr>
            <w:tcW w:w="1888" w:type="dxa"/>
            <w:vMerge/>
            <w:tcBorders>
              <w:left w:val="outset" w:sz="6" w:space="0" w:color="auto"/>
              <w:right w:val="outset" w:sz="6" w:space="0" w:color="auto"/>
            </w:tcBorders>
            <w:vAlign w:val="center"/>
          </w:tcPr>
          <w:p w:rsidR="0069151A" w:rsidRPr="00FD08EC" w:rsidRDefault="0069151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投标有效期</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投标函附录中承诺的投标有效期符合第二章</w:t>
            </w:r>
            <w:r w:rsidRPr="00FD08EC">
              <w:t>“</w:t>
            </w:r>
            <w:r w:rsidRPr="00FD08EC">
              <w:t>投标人须知</w:t>
            </w:r>
            <w:r w:rsidRPr="00FD08EC">
              <w:t>”</w:t>
            </w:r>
            <w:r w:rsidRPr="00FD08EC">
              <w:t>第</w:t>
            </w:r>
            <w:r w:rsidRPr="00FD08EC">
              <w:t>3.3.1</w:t>
            </w:r>
            <w:r w:rsidRPr="00FD08EC">
              <w:t>项规定</w:t>
            </w:r>
          </w:p>
        </w:tc>
      </w:tr>
      <w:tr w:rsidR="00FD08EC" w:rsidRPr="00FD08EC">
        <w:tc>
          <w:tcPr>
            <w:tcW w:w="674" w:type="dxa"/>
            <w:vMerge/>
            <w:tcBorders>
              <w:left w:val="outset" w:sz="6" w:space="0" w:color="auto"/>
              <w:right w:val="outset" w:sz="6" w:space="0" w:color="auto"/>
            </w:tcBorders>
            <w:vAlign w:val="center"/>
          </w:tcPr>
          <w:p w:rsidR="0069151A" w:rsidRPr="00FD08EC" w:rsidRDefault="0069151A">
            <w:pPr>
              <w:spacing w:line="400" w:lineRule="exact"/>
              <w:jc w:val="left"/>
            </w:pPr>
          </w:p>
        </w:tc>
        <w:tc>
          <w:tcPr>
            <w:tcW w:w="1888" w:type="dxa"/>
            <w:vMerge/>
            <w:tcBorders>
              <w:left w:val="outset" w:sz="6" w:space="0" w:color="auto"/>
              <w:right w:val="outset" w:sz="6" w:space="0" w:color="auto"/>
            </w:tcBorders>
            <w:vAlign w:val="center"/>
          </w:tcPr>
          <w:p w:rsidR="0069151A" w:rsidRPr="00FD08EC" w:rsidRDefault="0069151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投标保证金</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符合第二章</w:t>
            </w:r>
            <w:r w:rsidRPr="00FD08EC">
              <w:t>“</w:t>
            </w:r>
            <w:r w:rsidRPr="00FD08EC">
              <w:t>投标人须知</w:t>
            </w:r>
            <w:r w:rsidRPr="00FD08EC">
              <w:t>”</w:t>
            </w:r>
            <w:r w:rsidRPr="00FD08EC">
              <w:t>第</w:t>
            </w:r>
            <w:r w:rsidRPr="00FD08EC">
              <w:t>3.4.1</w:t>
            </w:r>
            <w:r w:rsidRPr="00FD08EC">
              <w:t>项规定；</w:t>
            </w:r>
          </w:p>
        </w:tc>
      </w:tr>
      <w:tr w:rsidR="00FD08EC" w:rsidRPr="00FD08EC">
        <w:tc>
          <w:tcPr>
            <w:tcW w:w="674" w:type="dxa"/>
            <w:vMerge/>
            <w:tcBorders>
              <w:left w:val="outset" w:sz="6" w:space="0" w:color="auto"/>
              <w:right w:val="outset" w:sz="6" w:space="0" w:color="auto"/>
            </w:tcBorders>
            <w:vAlign w:val="center"/>
          </w:tcPr>
          <w:p w:rsidR="0069151A" w:rsidRPr="00FD08EC" w:rsidRDefault="0069151A">
            <w:pPr>
              <w:spacing w:line="400" w:lineRule="exact"/>
              <w:jc w:val="left"/>
            </w:pPr>
          </w:p>
        </w:tc>
        <w:tc>
          <w:tcPr>
            <w:tcW w:w="1888" w:type="dxa"/>
            <w:vMerge/>
            <w:tcBorders>
              <w:left w:val="outset" w:sz="6" w:space="0" w:color="auto"/>
              <w:right w:val="outset" w:sz="6" w:space="0" w:color="auto"/>
            </w:tcBorders>
            <w:vAlign w:val="center"/>
          </w:tcPr>
          <w:p w:rsidR="0069151A" w:rsidRPr="00FD08EC" w:rsidRDefault="0069151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textAlignment w:val="center"/>
              <w:rPr>
                <w:rFonts w:ascii="宋体" w:hAnsi="宋体"/>
                <w:szCs w:val="21"/>
              </w:rPr>
            </w:pPr>
            <w:r w:rsidRPr="00FD08EC">
              <w:rPr>
                <w:rFonts w:ascii="宋体" w:hAnsi="宋体"/>
                <w:szCs w:val="21"/>
              </w:rPr>
              <w:t>……</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textAlignment w:val="center"/>
              <w:rPr>
                <w:rFonts w:ascii="宋体" w:hAnsi="宋体"/>
                <w:szCs w:val="21"/>
              </w:rPr>
            </w:pPr>
            <w:r w:rsidRPr="00FD08EC">
              <w:rPr>
                <w:rFonts w:ascii="宋体" w:hAnsi="宋体"/>
                <w:szCs w:val="21"/>
              </w:rPr>
              <w:t>……</w:t>
            </w:r>
          </w:p>
        </w:tc>
      </w:tr>
      <w:tr w:rsidR="00FD08EC" w:rsidRPr="00FD08EC">
        <w:trPr>
          <w:trHeight w:val="492"/>
        </w:trPr>
        <w:tc>
          <w:tcPr>
            <w:tcW w:w="674" w:type="dxa"/>
            <w:vMerge/>
            <w:tcBorders>
              <w:left w:val="outset" w:sz="6" w:space="0" w:color="auto"/>
              <w:right w:val="outset" w:sz="6" w:space="0" w:color="auto"/>
            </w:tcBorders>
            <w:vAlign w:val="center"/>
          </w:tcPr>
          <w:p w:rsidR="0069151A" w:rsidRPr="00FD08EC" w:rsidRDefault="0069151A">
            <w:pPr>
              <w:spacing w:line="400" w:lineRule="exact"/>
              <w:jc w:val="left"/>
            </w:pPr>
          </w:p>
        </w:tc>
        <w:tc>
          <w:tcPr>
            <w:tcW w:w="1888" w:type="dxa"/>
            <w:vMerge/>
            <w:tcBorders>
              <w:left w:val="outset" w:sz="6" w:space="0" w:color="auto"/>
              <w:right w:val="outset" w:sz="6" w:space="0" w:color="auto"/>
            </w:tcBorders>
            <w:vAlign w:val="center"/>
          </w:tcPr>
          <w:p w:rsidR="0069151A" w:rsidRPr="00FD08EC" w:rsidRDefault="0069151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其他要求：</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无评标办法第</w:t>
            </w:r>
            <w:r w:rsidRPr="00FD08EC">
              <w:rPr>
                <w:rFonts w:hint="eastAsia"/>
              </w:rPr>
              <w:t>2.2.6</w:t>
            </w:r>
            <w:r w:rsidRPr="00FD08EC">
              <w:rPr>
                <w:rFonts w:hint="eastAsia"/>
              </w:rPr>
              <w:t>条所列情形</w:t>
            </w:r>
          </w:p>
        </w:tc>
      </w:tr>
      <w:tr w:rsidR="00FD08EC" w:rsidRPr="00FD08EC">
        <w:trPr>
          <w:trHeight w:val="268"/>
        </w:trPr>
        <w:tc>
          <w:tcPr>
            <w:tcW w:w="674" w:type="dxa"/>
            <w:vMerge/>
            <w:tcBorders>
              <w:left w:val="outset" w:sz="6" w:space="0" w:color="auto"/>
              <w:bottom w:val="outset" w:sz="6" w:space="0" w:color="auto"/>
              <w:right w:val="outset" w:sz="6" w:space="0" w:color="auto"/>
            </w:tcBorders>
            <w:vAlign w:val="center"/>
          </w:tcPr>
          <w:p w:rsidR="0069151A" w:rsidRPr="00FD08EC" w:rsidRDefault="0069151A">
            <w:pPr>
              <w:spacing w:line="400" w:lineRule="exact"/>
              <w:jc w:val="left"/>
            </w:pPr>
          </w:p>
        </w:tc>
        <w:tc>
          <w:tcPr>
            <w:tcW w:w="1888" w:type="dxa"/>
            <w:vMerge/>
            <w:tcBorders>
              <w:left w:val="outset" w:sz="6" w:space="0" w:color="auto"/>
              <w:bottom w:val="outset" w:sz="6" w:space="0" w:color="auto"/>
              <w:right w:val="outset" w:sz="6" w:space="0" w:color="auto"/>
            </w:tcBorders>
            <w:vAlign w:val="center"/>
          </w:tcPr>
          <w:p w:rsidR="0069151A" w:rsidRPr="00FD08EC" w:rsidRDefault="0069151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left"/>
            </w:pP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left"/>
            </w:pPr>
          </w:p>
        </w:tc>
      </w:tr>
      <w:tr w:rsidR="00FD08EC" w:rsidRPr="00FD08EC">
        <w:trPr>
          <w:trHeight w:val="375"/>
        </w:trPr>
        <w:tc>
          <w:tcPr>
            <w:tcW w:w="8324" w:type="dxa"/>
            <w:gridSpan w:val="4"/>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rPr>
                <w:rFonts w:ascii="黑体" w:eastAsia="黑体" w:hAnsi="黑体"/>
                <w:sz w:val="24"/>
              </w:rPr>
            </w:pPr>
            <w:r w:rsidRPr="00FD08EC">
              <w:rPr>
                <w:rFonts w:ascii="黑体" w:eastAsia="黑体" w:hAnsi="黑体" w:hint="eastAsia"/>
                <w:sz w:val="24"/>
              </w:rPr>
              <w:t>详细评审</w:t>
            </w:r>
          </w:p>
        </w:tc>
      </w:tr>
      <w:tr w:rsidR="00FD08EC"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hint="eastAsia"/>
              </w:rPr>
              <w:t>条款号</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hint="eastAsia"/>
              </w:rPr>
              <w:t>评审因素</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hint="eastAsia"/>
              </w:rPr>
              <w:t>分值</w:t>
            </w:r>
          </w:p>
        </w:tc>
      </w:tr>
      <w:tr w:rsidR="00FD08EC"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2.3.2.1</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项目管理组织方案</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ind w:firstLineChars="600" w:firstLine="1260"/>
              <w:jc w:val="left"/>
            </w:pPr>
            <w:r w:rsidRPr="00FD08EC">
              <w:rPr>
                <w:rFonts w:hint="eastAsia"/>
              </w:rPr>
              <w:t>分</w:t>
            </w:r>
          </w:p>
        </w:tc>
      </w:tr>
      <w:tr w:rsidR="00FD08EC"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lastRenderedPageBreak/>
              <w:t>2.3.2.1</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工程总承包报价</w:t>
            </w:r>
          </w:p>
        </w:tc>
        <w:tc>
          <w:tcPr>
            <w:tcW w:w="3921" w:type="dxa"/>
            <w:tcBorders>
              <w:top w:val="outset" w:sz="6" w:space="0" w:color="auto"/>
              <w:left w:val="outset" w:sz="6" w:space="0" w:color="auto"/>
              <w:bottom w:val="outset" w:sz="6" w:space="0" w:color="auto"/>
              <w:right w:val="outset" w:sz="6" w:space="0" w:color="auto"/>
            </w:tcBorders>
          </w:tcPr>
          <w:p w:rsidR="0069151A" w:rsidRPr="00FD08EC" w:rsidRDefault="008129D9">
            <w:pPr>
              <w:ind w:firstLineChars="600" w:firstLine="1260"/>
            </w:pPr>
            <w:r w:rsidRPr="00FD08EC">
              <w:rPr>
                <w:rFonts w:hint="eastAsia"/>
              </w:rPr>
              <w:t>分</w:t>
            </w:r>
          </w:p>
        </w:tc>
      </w:tr>
      <w:tr w:rsidR="00FD08EC"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2.3.2.1</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项目管理机构</w:t>
            </w:r>
          </w:p>
        </w:tc>
        <w:tc>
          <w:tcPr>
            <w:tcW w:w="3921" w:type="dxa"/>
            <w:tcBorders>
              <w:top w:val="outset" w:sz="6" w:space="0" w:color="auto"/>
              <w:left w:val="outset" w:sz="6" w:space="0" w:color="auto"/>
              <w:bottom w:val="outset" w:sz="6" w:space="0" w:color="auto"/>
              <w:right w:val="outset" w:sz="6" w:space="0" w:color="auto"/>
            </w:tcBorders>
          </w:tcPr>
          <w:p w:rsidR="0069151A" w:rsidRPr="00FD08EC" w:rsidRDefault="008129D9">
            <w:pPr>
              <w:ind w:firstLineChars="600" w:firstLine="1260"/>
            </w:pPr>
            <w:r w:rsidRPr="00FD08EC">
              <w:rPr>
                <w:rFonts w:hint="eastAsia"/>
              </w:rPr>
              <w:t>分</w:t>
            </w:r>
          </w:p>
        </w:tc>
      </w:tr>
      <w:tr w:rsidR="00FD08EC"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2.3.2.1</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工程业绩</w:t>
            </w:r>
          </w:p>
        </w:tc>
        <w:tc>
          <w:tcPr>
            <w:tcW w:w="3921" w:type="dxa"/>
            <w:tcBorders>
              <w:top w:val="outset" w:sz="6" w:space="0" w:color="auto"/>
              <w:left w:val="outset" w:sz="6" w:space="0" w:color="auto"/>
              <w:bottom w:val="outset" w:sz="6" w:space="0" w:color="auto"/>
              <w:right w:val="outset" w:sz="6" w:space="0" w:color="auto"/>
            </w:tcBorders>
          </w:tcPr>
          <w:p w:rsidR="0069151A" w:rsidRPr="00FD08EC" w:rsidRDefault="008129D9">
            <w:pPr>
              <w:ind w:firstLineChars="600" w:firstLine="1260"/>
            </w:pPr>
            <w:r w:rsidRPr="00FD08EC">
              <w:rPr>
                <w:rFonts w:hint="eastAsia"/>
              </w:rPr>
              <w:t>分</w:t>
            </w:r>
          </w:p>
        </w:tc>
      </w:tr>
      <w:tr w:rsidR="00FD08EC"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left"/>
            </w:pP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ascii="宋体" w:hAnsi="宋体"/>
                <w:szCs w:val="21"/>
              </w:rPr>
              <w:t>……</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ascii="宋体" w:hAnsi="宋体"/>
                <w:szCs w:val="21"/>
              </w:rPr>
              <w:t>……</w:t>
            </w:r>
          </w:p>
        </w:tc>
      </w:tr>
      <w:tr w:rsidR="00FD08EC" w:rsidRPr="00FD08EC">
        <w:trPr>
          <w:trHeight w:val="375"/>
        </w:trPr>
        <w:tc>
          <w:tcPr>
            <w:tcW w:w="8324" w:type="dxa"/>
            <w:gridSpan w:val="4"/>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left"/>
            </w:pPr>
          </w:p>
        </w:tc>
      </w:tr>
    </w:tbl>
    <w:p w:rsidR="0069151A" w:rsidRPr="00FD08EC" w:rsidRDefault="008129D9">
      <w:pPr>
        <w:widowControl/>
        <w:jc w:val="left"/>
        <w:rPr>
          <w:b/>
          <w:bCs/>
          <w:kern w:val="44"/>
          <w:sz w:val="32"/>
          <w:szCs w:val="32"/>
        </w:rPr>
      </w:pPr>
      <w:r w:rsidRPr="00FD08EC">
        <w:rPr>
          <w:b/>
          <w:bCs/>
          <w:kern w:val="44"/>
          <w:sz w:val="32"/>
          <w:szCs w:val="32"/>
        </w:rPr>
        <w:br w:type="page"/>
      </w:r>
    </w:p>
    <w:p w:rsidR="0069151A" w:rsidRPr="00FD08EC" w:rsidRDefault="0069151A">
      <w:pPr>
        <w:widowControl/>
        <w:jc w:val="left"/>
        <w:rPr>
          <w:b/>
          <w:bCs/>
          <w:kern w:val="44"/>
          <w:sz w:val="32"/>
          <w:szCs w:val="32"/>
        </w:rPr>
      </w:pPr>
    </w:p>
    <w:p w:rsidR="0069151A" w:rsidRPr="00FD08EC" w:rsidRDefault="008129D9">
      <w:pPr>
        <w:keepNext/>
        <w:keepLines/>
        <w:spacing w:before="340" w:after="330" w:line="576" w:lineRule="auto"/>
        <w:outlineLvl w:val="0"/>
        <w:rPr>
          <w:b/>
          <w:bCs/>
          <w:kern w:val="44"/>
          <w:sz w:val="28"/>
          <w:szCs w:val="28"/>
        </w:rPr>
      </w:pPr>
      <w:r w:rsidRPr="00FD08EC">
        <w:rPr>
          <w:rFonts w:hint="eastAsia"/>
          <w:b/>
          <w:bCs/>
          <w:kern w:val="44"/>
          <w:sz w:val="28"/>
          <w:szCs w:val="28"/>
        </w:rPr>
        <w:t>综合评估法</w:t>
      </w:r>
      <w:proofErr w:type="gramStart"/>
      <w:r w:rsidRPr="00FD08EC">
        <w:rPr>
          <w:rFonts w:hint="eastAsia"/>
          <w:b/>
          <w:bCs/>
          <w:kern w:val="44"/>
          <w:sz w:val="28"/>
          <w:szCs w:val="28"/>
        </w:rPr>
        <w:t>一</w:t>
      </w:r>
      <w:proofErr w:type="gramEnd"/>
      <w:r w:rsidRPr="00FD08EC">
        <w:rPr>
          <w:rFonts w:hint="eastAsia"/>
          <w:b/>
          <w:bCs/>
          <w:kern w:val="44"/>
          <w:sz w:val="28"/>
          <w:szCs w:val="28"/>
        </w:rPr>
        <w:t>：适用于可行性研究完成阶段工程总承包招标</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315"/>
        <w:gridCol w:w="2371"/>
        <w:gridCol w:w="4677"/>
      </w:tblGrid>
      <w:tr w:rsidR="00FD08EC" w:rsidRPr="00FD08EC">
        <w:tc>
          <w:tcPr>
            <w:tcW w:w="4395" w:type="dxa"/>
            <w:gridSpan w:val="3"/>
            <w:tcBorders>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szCs w:val="21"/>
              </w:rPr>
              <w:t>分值构成</w:t>
            </w:r>
          </w:p>
          <w:p w:rsidR="0069151A" w:rsidRPr="00FD08EC" w:rsidRDefault="008129D9">
            <w:pPr>
              <w:spacing w:line="440" w:lineRule="exact"/>
              <w:jc w:val="center"/>
              <w:rPr>
                <w:szCs w:val="21"/>
              </w:rPr>
            </w:pPr>
            <w:r w:rsidRPr="00FD08EC">
              <w:rPr>
                <w:szCs w:val="21"/>
              </w:rPr>
              <w:t>(</w:t>
            </w:r>
            <w:r w:rsidRPr="00FD08EC">
              <w:rPr>
                <w:szCs w:val="21"/>
              </w:rPr>
              <w:t>总分</w:t>
            </w:r>
            <w:r w:rsidRPr="00FD08EC">
              <w:rPr>
                <w:szCs w:val="21"/>
              </w:rPr>
              <w:t>100</w:t>
            </w:r>
            <w:r w:rsidRPr="00FD08EC">
              <w:rPr>
                <w:szCs w:val="21"/>
              </w:rPr>
              <w:t>分</w:t>
            </w:r>
            <w:r w:rsidRPr="00FD08EC">
              <w:rPr>
                <w:szCs w:val="21"/>
              </w:rPr>
              <w:t>)</w:t>
            </w:r>
          </w:p>
        </w:tc>
        <w:tc>
          <w:tcPr>
            <w:tcW w:w="4677"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技术标：方案设计文件：</w:t>
            </w:r>
            <w:r w:rsidRPr="00FD08EC">
              <w:rPr>
                <w:rFonts w:hint="eastAsia"/>
                <w:szCs w:val="21"/>
                <w:u w:val="single"/>
              </w:rPr>
              <w:t>≤</w:t>
            </w:r>
            <w:r w:rsidRPr="00FD08EC">
              <w:rPr>
                <w:rFonts w:hint="eastAsia"/>
                <w:szCs w:val="21"/>
                <w:u w:val="single"/>
              </w:rPr>
              <w:t>35</w:t>
            </w:r>
            <w:r w:rsidRPr="00FD08EC">
              <w:rPr>
                <w:szCs w:val="21"/>
              </w:rPr>
              <w:t>分</w:t>
            </w:r>
          </w:p>
          <w:p w:rsidR="0069151A" w:rsidRPr="00FD08EC" w:rsidRDefault="008129D9">
            <w:pPr>
              <w:spacing w:line="440" w:lineRule="exact"/>
              <w:rPr>
                <w:szCs w:val="21"/>
              </w:rPr>
            </w:pPr>
            <w:r w:rsidRPr="00FD08EC">
              <w:rPr>
                <w:rFonts w:hint="eastAsia"/>
                <w:szCs w:val="21"/>
              </w:rPr>
              <w:t>项目管理组织方案：</w:t>
            </w:r>
            <w:r w:rsidRPr="00FD08EC">
              <w:rPr>
                <w:rFonts w:hint="eastAsia"/>
                <w:szCs w:val="21"/>
                <w:u w:val="single"/>
              </w:rPr>
              <w:t>≤</w:t>
            </w:r>
            <w:r w:rsidRPr="00FD08EC">
              <w:rPr>
                <w:rFonts w:hint="eastAsia"/>
                <w:szCs w:val="21"/>
                <w:u w:val="single"/>
              </w:rPr>
              <w:t>9</w:t>
            </w:r>
            <w:r w:rsidRPr="00FD08EC">
              <w:rPr>
                <w:szCs w:val="21"/>
              </w:rPr>
              <w:t>分</w:t>
            </w:r>
          </w:p>
          <w:p w:rsidR="0069151A" w:rsidRPr="00FD08EC" w:rsidRDefault="008129D9">
            <w:pPr>
              <w:spacing w:line="440" w:lineRule="exact"/>
              <w:rPr>
                <w:szCs w:val="21"/>
              </w:rPr>
            </w:pPr>
            <w:r w:rsidRPr="00FD08EC">
              <w:rPr>
                <w:rFonts w:hint="eastAsia"/>
                <w:szCs w:val="21"/>
              </w:rPr>
              <w:t>经济标：工程总承包报价</w:t>
            </w:r>
            <w:r w:rsidRPr="00FD08EC">
              <w:rPr>
                <w:szCs w:val="21"/>
              </w:rPr>
              <w:t>：</w:t>
            </w:r>
            <w:r w:rsidRPr="00FD08EC">
              <w:rPr>
                <w:rFonts w:hint="eastAsia"/>
                <w:szCs w:val="21"/>
                <w:u w:val="single"/>
              </w:rPr>
              <w:t>≥</w:t>
            </w:r>
            <w:r w:rsidRPr="00FD08EC">
              <w:rPr>
                <w:rFonts w:hint="eastAsia"/>
                <w:szCs w:val="21"/>
                <w:u w:val="single"/>
              </w:rPr>
              <w:t>50</w:t>
            </w:r>
            <w:r w:rsidRPr="00FD08EC">
              <w:rPr>
                <w:szCs w:val="21"/>
              </w:rPr>
              <w:t>分</w:t>
            </w:r>
          </w:p>
          <w:p w:rsidR="0069151A" w:rsidRPr="00FD08EC" w:rsidRDefault="008129D9">
            <w:pPr>
              <w:spacing w:line="440" w:lineRule="exact"/>
              <w:rPr>
                <w:szCs w:val="21"/>
              </w:rPr>
            </w:pPr>
            <w:r w:rsidRPr="00FD08EC">
              <w:rPr>
                <w:rFonts w:hint="eastAsia"/>
                <w:szCs w:val="21"/>
              </w:rPr>
              <w:t>商务标：项目管理机构：</w:t>
            </w:r>
            <w:r w:rsidRPr="00FD08EC">
              <w:rPr>
                <w:rFonts w:hint="eastAsia"/>
                <w:szCs w:val="21"/>
                <w:u w:val="single"/>
              </w:rPr>
              <w:t>≤</w:t>
            </w:r>
            <w:r w:rsidRPr="00FD08EC">
              <w:rPr>
                <w:rFonts w:hint="eastAsia"/>
                <w:szCs w:val="21"/>
                <w:u w:val="single"/>
              </w:rPr>
              <w:t>3</w:t>
            </w:r>
            <w:r w:rsidRPr="00FD08EC">
              <w:rPr>
                <w:szCs w:val="21"/>
              </w:rPr>
              <w:t>分</w:t>
            </w:r>
          </w:p>
          <w:p w:rsidR="0069151A" w:rsidRPr="00FD08EC" w:rsidRDefault="008129D9">
            <w:pPr>
              <w:spacing w:line="440" w:lineRule="exact"/>
              <w:rPr>
                <w:szCs w:val="21"/>
              </w:rPr>
            </w:pPr>
            <w:r w:rsidRPr="00FD08EC">
              <w:rPr>
                <w:rFonts w:hint="eastAsia"/>
                <w:szCs w:val="21"/>
              </w:rPr>
              <w:t>工程业绩：</w:t>
            </w:r>
            <w:r w:rsidRPr="00FD08EC">
              <w:rPr>
                <w:rFonts w:hint="eastAsia"/>
                <w:szCs w:val="21"/>
                <w:u w:val="single"/>
              </w:rPr>
              <w:t>≤</w:t>
            </w:r>
            <w:r w:rsidRPr="00FD08EC">
              <w:rPr>
                <w:rFonts w:hint="eastAsia"/>
                <w:szCs w:val="21"/>
                <w:u w:val="single"/>
              </w:rPr>
              <w:t>3</w:t>
            </w:r>
            <w:r w:rsidRPr="00FD08EC">
              <w:rPr>
                <w:rFonts w:hint="eastAsia"/>
                <w:szCs w:val="21"/>
              </w:rPr>
              <w:t>分</w:t>
            </w:r>
          </w:p>
        </w:tc>
      </w:tr>
      <w:tr w:rsidR="00FD08EC" w:rsidRPr="00FD08EC">
        <w:tc>
          <w:tcPr>
            <w:tcW w:w="709" w:type="dxa"/>
            <w:tcBorders>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序号</w:t>
            </w:r>
          </w:p>
        </w:tc>
        <w:tc>
          <w:tcPr>
            <w:tcW w:w="1315" w:type="dxa"/>
            <w:tcBorders>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评审项</w:t>
            </w: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szCs w:val="21"/>
              </w:rPr>
              <w:t>评分因素（偏差率）</w:t>
            </w:r>
          </w:p>
        </w:tc>
        <w:tc>
          <w:tcPr>
            <w:tcW w:w="4677"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szCs w:val="21"/>
              </w:rPr>
              <w:t>评分标准</w:t>
            </w:r>
          </w:p>
        </w:tc>
      </w:tr>
      <w:tr w:rsidR="00FD08EC" w:rsidRPr="00FD08EC">
        <w:tc>
          <w:tcPr>
            <w:tcW w:w="709" w:type="dxa"/>
            <w:vMerge w:val="restart"/>
            <w:tcBorders>
              <w:right w:val="single" w:sz="4" w:space="0" w:color="000000"/>
            </w:tcBorders>
            <w:vAlign w:val="center"/>
          </w:tcPr>
          <w:p w:rsidR="0069151A" w:rsidRPr="00FD08EC" w:rsidRDefault="008129D9">
            <w:pPr>
              <w:spacing w:line="440" w:lineRule="exact"/>
              <w:jc w:val="center"/>
              <w:rPr>
                <w:szCs w:val="21"/>
              </w:rPr>
            </w:pPr>
            <w:r w:rsidRPr="00FD08EC">
              <w:rPr>
                <w:rFonts w:hint="eastAsia"/>
                <w:szCs w:val="21"/>
              </w:rPr>
              <w:t>1</w:t>
            </w:r>
          </w:p>
        </w:tc>
        <w:tc>
          <w:tcPr>
            <w:tcW w:w="1315" w:type="dxa"/>
            <w:vMerge w:val="restart"/>
            <w:tcBorders>
              <w:left w:val="single" w:sz="4" w:space="0" w:color="000000"/>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1.1</w:t>
            </w:r>
            <w:r w:rsidRPr="00FD08EC">
              <w:rPr>
                <w:rFonts w:hint="eastAsia"/>
                <w:szCs w:val="21"/>
              </w:rPr>
              <w:t>方案设计文件（≤</w:t>
            </w:r>
            <w:r w:rsidRPr="00FD08EC">
              <w:rPr>
                <w:rFonts w:hint="eastAsia"/>
                <w:szCs w:val="21"/>
              </w:rPr>
              <w:t>35</w:t>
            </w:r>
            <w:r w:rsidRPr="00FD08EC">
              <w:rPr>
                <w:rFonts w:hint="eastAsia"/>
                <w:szCs w:val="21"/>
              </w:rPr>
              <w:t>分、适用于房屋建筑工程）</w:t>
            </w: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1</w:t>
            </w:r>
            <w:r w:rsidRPr="00FD08EC">
              <w:rPr>
                <w:rFonts w:ascii="Calibri" w:hAnsi="Calibri" w:hint="eastAsia"/>
                <w:szCs w:val="22"/>
              </w:rPr>
              <w:t>．设计说明（</w:t>
            </w:r>
            <w:r w:rsidRPr="00FD08EC">
              <w:rPr>
                <w:rFonts w:ascii="Calibri" w:hAnsi="Calibri" w:hint="eastAsia"/>
                <w:szCs w:val="22"/>
              </w:rPr>
              <w:t>2</w:t>
            </w:r>
            <w:r w:rsidRPr="00FD08EC">
              <w:rPr>
                <w:rFonts w:ascii="Calibri" w:hAnsi="Calibri" w:hint="eastAsia"/>
                <w:szCs w:val="22"/>
              </w:rPr>
              <w:t>－</w:t>
            </w:r>
            <w:r w:rsidRPr="00FD08EC">
              <w:rPr>
                <w:rFonts w:ascii="Calibri" w:hAnsi="Calibri" w:hint="eastAsia"/>
                <w:szCs w:val="22"/>
              </w:rPr>
              <w:t>4</w:t>
            </w:r>
            <w:r w:rsidRPr="00FD08EC">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1</w:t>
            </w:r>
            <w:r w:rsidRPr="00FD08EC">
              <w:rPr>
                <w:rFonts w:hint="eastAsia"/>
                <w:szCs w:val="21"/>
              </w:rPr>
              <w:t>．设计说明能对项目解读充分，理解深刻，分析准确，构思新颖。</w:t>
            </w:r>
          </w:p>
          <w:p w:rsidR="0069151A" w:rsidRPr="00FD08EC" w:rsidRDefault="008129D9">
            <w:pPr>
              <w:spacing w:line="440" w:lineRule="exact"/>
              <w:rPr>
                <w:szCs w:val="21"/>
              </w:rPr>
            </w:pPr>
            <w:r w:rsidRPr="00FD08EC">
              <w:rPr>
                <w:rFonts w:hint="eastAsia"/>
                <w:szCs w:val="21"/>
              </w:rPr>
              <w:t>2</w:t>
            </w:r>
            <w:r w:rsidRPr="00FD08EC">
              <w:rPr>
                <w:rFonts w:hint="eastAsia"/>
                <w:szCs w:val="21"/>
              </w:rPr>
              <w:t>．项目规划设计各项指标满足任务书及规划设计要点并科学、合理。</w:t>
            </w:r>
          </w:p>
          <w:p w:rsidR="0069151A" w:rsidRPr="00FD08EC" w:rsidRDefault="008129D9">
            <w:pPr>
              <w:spacing w:line="440" w:lineRule="exact"/>
              <w:rPr>
                <w:szCs w:val="21"/>
              </w:rPr>
            </w:pPr>
            <w:r w:rsidRPr="00FD08EC">
              <w:rPr>
                <w:rFonts w:hint="eastAsia"/>
                <w:szCs w:val="21"/>
              </w:rPr>
              <w:t>3</w:t>
            </w:r>
            <w:r w:rsidRPr="00FD08EC">
              <w:rPr>
                <w:rFonts w:hint="eastAsia"/>
                <w:szCs w:val="21"/>
              </w:rPr>
              <w:t>．技术指标满足任务书要求，符合规划要求。</w:t>
            </w:r>
          </w:p>
          <w:p w:rsidR="0069151A" w:rsidRPr="00FD08EC" w:rsidRDefault="008129D9">
            <w:pPr>
              <w:spacing w:line="440" w:lineRule="exact"/>
              <w:rPr>
                <w:szCs w:val="21"/>
              </w:rPr>
            </w:pPr>
            <w:r w:rsidRPr="00FD08EC">
              <w:rPr>
                <w:rFonts w:hint="eastAsia"/>
                <w:szCs w:val="21"/>
              </w:rPr>
              <w:t>4</w:t>
            </w:r>
            <w:r w:rsidRPr="00FD08EC">
              <w:rPr>
                <w:rFonts w:hint="eastAsia"/>
                <w:szCs w:val="21"/>
              </w:rPr>
              <w:t>．各专业设计说明。</w:t>
            </w:r>
          </w:p>
          <w:p w:rsidR="0069151A" w:rsidRPr="00FD08EC" w:rsidRDefault="008129D9">
            <w:pPr>
              <w:spacing w:line="440" w:lineRule="exact"/>
              <w:rPr>
                <w:szCs w:val="21"/>
              </w:rPr>
            </w:pPr>
            <w:r w:rsidRPr="00FD08EC">
              <w:rPr>
                <w:rFonts w:hint="eastAsia"/>
                <w:szCs w:val="21"/>
              </w:rPr>
              <w:t>5</w:t>
            </w:r>
            <w:r w:rsidRPr="00FD08EC">
              <w:rPr>
                <w:rFonts w:hint="eastAsia"/>
                <w:szCs w:val="21"/>
              </w:rPr>
              <w:t>、投资估算与经济评价。</w:t>
            </w:r>
          </w:p>
        </w:tc>
      </w:tr>
      <w:tr w:rsidR="00FD08EC" w:rsidRPr="00FD08EC">
        <w:trPr>
          <w:trHeight w:val="3070"/>
        </w:trPr>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2</w:t>
            </w:r>
            <w:r w:rsidRPr="00FD08EC">
              <w:rPr>
                <w:rFonts w:ascii="Calibri" w:hAnsi="Calibri" w:hint="eastAsia"/>
                <w:szCs w:val="22"/>
              </w:rPr>
              <w:t>．总平面布局（</w:t>
            </w:r>
            <w:r w:rsidRPr="00FD08EC">
              <w:rPr>
                <w:rFonts w:ascii="Calibri" w:hAnsi="Calibri" w:hint="eastAsia"/>
                <w:szCs w:val="22"/>
              </w:rPr>
              <w:t>6</w:t>
            </w:r>
            <w:r w:rsidRPr="00FD08EC">
              <w:rPr>
                <w:rFonts w:ascii="Calibri" w:hAnsi="Calibri" w:hint="eastAsia"/>
                <w:szCs w:val="22"/>
              </w:rPr>
              <w:t>－</w:t>
            </w:r>
            <w:r w:rsidRPr="00FD08EC">
              <w:rPr>
                <w:rFonts w:ascii="Calibri" w:hAnsi="Calibri" w:hint="eastAsia"/>
                <w:szCs w:val="22"/>
              </w:rPr>
              <w:t>8</w:t>
            </w:r>
            <w:r w:rsidRPr="00FD08EC">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rFonts w:ascii="宋体" w:hAnsi="宋体" w:cs="宋体"/>
                <w:szCs w:val="21"/>
              </w:rPr>
            </w:pPr>
            <w:r w:rsidRPr="00FD08EC">
              <w:rPr>
                <w:rFonts w:ascii="宋体" w:hAnsi="宋体" w:cs="宋体" w:hint="eastAsia"/>
                <w:szCs w:val="21"/>
              </w:rPr>
              <w:t>1．功能介绍、规划构思与布局新颖、合理。</w:t>
            </w:r>
          </w:p>
          <w:p w:rsidR="0069151A" w:rsidRPr="00FD08EC" w:rsidRDefault="008129D9">
            <w:pPr>
              <w:spacing w:line="440" w:lineRule="exact"/>
              <w:rPr>
                <w:rFonts w:ascii="宋体" w:hAnsi="宋体" w:cs="宋体"/>
                <w:szCs w:val="21"/>
              </w:rPr>
            </w:pPr>
            <w:r w:rsidRPr="00FD08EC">
              <w:rPr>
                <w:rFonts w:ascii="宋体" w:hAnsi="宋体" w:cs="宋体" w:hint="eastAsia"/>
                <w:szCs w:val="21"/>
              </w:rPr>
              <w:t>2．是否合理利用土地</w:t>
            </w:r>
            <w:r w:rsidRPr="00FD08EC">
              <w:rPr>
                <w:rFonts w:ascii="宋体" w:hAnsi="宋体" w:cs="宋体"/>
                <w:szCs w:val="21"/>
              </w:rPr>
              <w:t>;</w:t>
            </w:r>
            <w:r w:rsidRPr="00FD08EC">
              <w:rPr>
                <w:rFonts w:ascii="宋体" w:hAnsi="宋体" w:cs="宋体" w:hint="eastAsia"/>
                <w:szCs w:val="21"/>
              </w:rPr>
              <w:t>与周边环境协调。</w:t>
            </w:r>
          </w:p>
          <w:p w:rsidR="0069151A" w:rsidRPr="00FD08EC" w:rsidRDefault="008129D9">
            <w:pPr>
              <w:spacing w:line="440" w:lineRule="exact"/>
              <w:rPr>
                <w:rFonts w:ascii="宋体" w:hAnsi="宋体" w:cs="宋体"/>
                <w:szCs w:val="21"/>
              </w:rPr>
            </w:pPr>
            <w:r w:rsidRPr="00FD08EC">
              <w:rPr>
                <w:rFonts w:ascii="宋体" w:hAnsi="宋体" w:cs="宋体" w:hint="eastAsia"/>
                <w:szCs w:val="21"/>
              </w:rPr>
              <w:t>3．是否满足交通流线及开口要求。</w:t>
            </w:r>
          </w:p>
          <w:p w:rsidR="0069151A" w:rsidRPr="00FD08EC" w:rsidRDefault="008129D9">
            <w:pPr>
              <w:spacing w:line="440" w:lineRule="exact"/>
              <w:rPr>
                <w:rFonts w:ascii="宋体" w:hAnsi="宋体" w:cs="宋体"/>
                <w:szCs w:val="21"/>
              </w:rPr>
            </w:pPr>
            <w:r w:rsidRPr="00FD08EC">
              <w:rPr>
                <w:rFonts w:ascii="宋体" w:hAnsi="宋体" w:cs="宋体" w:hint="eastAsia"/>
                <w:szCs w:val="21"/>
              </w:rPr>
              <w:t>4．停车位布局合理可行。</w:t>
            </w:r>
          </w:p>
          <w:p w:rsidR="0069151A" w:rsidRPr="00FD08EC" w:rsidRDefault="008129D9">
            <w:pPr>
              <w:spacing w:line="440" w:lineRule="exact"/>
              <w:rPr>
                <w:rFonts w:ascii="宋体" w:hAnsi="宋体" w:cs="宋体"/>
                <w:szCs w:val="21"/>
              </w:rPr>
            </w:pPr>
            <w:r w:rsidRPr="00FD08EC">
              <w:rPr>
                <w:rFonts w:ascii="宋体" w:hAnsi="宋体" w:cs="宋体" w:hint="eastAsia"/>
                <w:szCs w:val="21"/>
              </w:rPr>
              <w:t>5．是否满足消防间距要求、是否满足日照间距要求。</w:t>
            </w:r>
          </w:p>
          <w:p w:rsidR="0069151A" w:rsidRPr="00FD08EC" w:rsidRDefault="008129D9">
            <w:pPr>
              <w:spacing w:line="440" w:lineRule="exact"/>
              <w:rPr>
                <w:szCs w:val="21"/>
              </w:rPr>
            </w:pPr>
            <w:r w:rsidRPr="00FD08EC">
              <w:rPr>
                <w:rFonts w:ascii="宋体" w:hAnsi="宋体" w:cs="宋体" w:hint="eastAsia"/>
                <w:szCs w:val="21"/>
              </w:rPr>
              <w:t>6．总平面布局、竖向设计符合规划要求。</w:t>
            </w:r>
          </w:p>
        </w:tc>
      </w:tr>
      <w:tr w:rsidR="00FD08EC" w:rsidRPr="00FD08EC">
        <w:trPr>
          <w:trHeight w:val="699"/>
        </w:trPr>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3</w:t>
            </w:r>
            <w:r w:rsidRPr="00FD08EC">
              <w:rPr>
                <w:rFonts w:ascii="Calibri" w:hAnsi="Calibri" w:hint="eastAsia"/>
                <w:szCs w:val="22"/>
              </w:rPr>
              <w:t>．建筑功能（</w:t>
            </w:r>
            <w:r w:rsidRPr="00FD08EC">
              <w:rPr>
                <w:rFonts w:ascii="Calibri" w:hAnsi="Calibri" w:hint="eastAsia"/>
                <w:szCs w:val="22"/>
              </w:rPr>
              <w:t>7</w:t>
            </w:r>
            <w:r w:rsidRPr="00FD08EC">
              <w:rPr>
                <w:rFonts w:ascii="Calibri" w:hAnsi="Calibri" w:hint="eastAsia"/>
                <w:szCs w:val="22"/>
              </w:rPr>
              <w:t>－</w:t>
            </w:r>
            <w:r w:rsidRPr="00FD08EC">
              <w:rPr>
                <w:rFonts w:ascii="Calibri" w:hAnsi="Calibri" w:hint="eastAsia"/>
                <w:szCs w:val="22"/>
              </w:rPr>
              <w:t>9</w:t>
            </w:r>
            <w:r w:rsidRPr="00FD08EC">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rFonts w:ascii="宋体" w:hAnsi="宋体" w:cs="宋体"/>
                <w:szCs w:val="21"/>
              </w:rPr>
            </w:pPr>
            <w:r w:rsidRPr="00FD08EC">
              <w:rPr>
                <w:rFonts w:hint="eastAsia"/>
                <w:szCs w:val="21"/>
              </w:rPr>
              <w:t>1</w:t>
            </w:r>
            <w:r w:rsidRPr="00FD08EC">
              <w:rPr>
                <w:rFonts w:hint="eastAsia"/>
                <w:szCs w:val="21"/>
              </w:rPr>
              <w:t>．</w:t>
            </w:r>
            <w:r w:rsidRPr="00FD08EC">
              <w:rPr>
                <w:rFonts w:ascii="宋体" w:hAnsi="宋体" w:cs="宋体" w:hint="eastAsia"/>
                <w:szCs w:val="21"/>
              </w:rPr>
              <w:t>项目功能要求是否满足设计任务书要求。</w:t>
            </w:r>
          </w:p>
          <w:p w:rsidR="0069151A" w:rsidRPr="00FD08EC" w:rsidRDefault="008129D9">
            <w:pPr>
              <w:spacing w:line="440" w:lineRule="exact"/>
              <w:rPr>
                <w:rFonts w:ascii="宋体" w:hAnsi="宋体" w:cs="宋体"/>
                <w:szCs w:val="21"/>
              </w:rPr>
            </w:pPr>
            <w:r w:rsidRPr="00FD08EC">
              <w:rPr>
                <w:rFonts w:ascii="宋体" w:hAnsi="宋体" w:cs="宋体" w:hint="eastAsia"/>
                <w:szCs w:val="21"/>
              </w:rPr>
              <w:t>2．工艺系统流程设计符合设计任务书要求，且先进合理。</w:t>
            </w:r>
          </w:p>
          <w:p w:rsidR="0069151A" w:rsidRPr="00FD08EC" w:rsidRDefault="008129D9">
            <w:pPr>
              <w:spacing w:line="440" w:lineRule="exact"/>
              <w:rPr>
                <w:szCs w:val="21"/>
              </w:rPr>
            </w:pPr>
            <w:r w:rsidRPr="00FD08EC">
              <w:rPr>
                <w:rFonts w:ascii="宋体" w:hAnsi="宋体" w:cs="宋体" w:hint="eastAsia"/>
                <w:szCs w:val="21"/>
              </w:rPr>
              <w:t>3.对项目的设计思路把握准确、设计合理。</w:t>
            </w:r>
          </w:p>
        </w:tc>
      </w:tr>
      <w:tr w:rsidR="00FD08EC" w:rsidRPr="00FD08EC">
        <w:trPr>
          <w:trHeight w:val="2938"/>
        </w:trPr>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4</w:t>
            </w:r>
            <w:r w:rsidRPr="00FD08EC">
              <w:rPr>
                <w:rFonts w:ascii="Calibri" w:hAnsi="Calibri" w:hint="eastAsia"/>
                <w:szCs w:val="22"/>
              </w:rPr>
              <w:t>．建筑造型（</w:t>
            </w:r>
            <w:r w:rsidRPr="00FD08EC">
              <w:rPr>
                <w:rFonts w:ascii="Calibri" w:hAnsi="Calibri" w:hint="eastAsia"/>
                <w:szCs w:val="22"/>
              </w:rPr>
              <w:t>2</w:t>
            </w:r>
            <w:r w:rsidRPr="00FD08EC">
              <w:rPr>
                <w:rFonts w:ascii="Calibri" w:hAnsi="Calibri" w:hint="eastAsia"/>
                <w:szCs w:val="22"/>
              </w:rPr>
              <w:t>－</w:t>
            </w:r>
            <w:r w:rsidRPr="00FD08EC">
              <w:rPr>
                <w:rFonts w:ascii="Calibri" w:hAnsi="Calibri" w:hint="eastAsia"/>
                <w:szCs w:val="22"/>
              </w:rPr>
              <w:t>4</w:t>
            </w:r>
            <w:r w:rsidRPr="00FD08EC">
              <w:rPr>
                <w:rFonts w:ascii="Calibri" w:hAnsi="Calibri" w:hint="eastAsia"/>
                <w:szCs w:val="22"/>
              </w:rPr>
              <w:t>分）</w:t>
            </w:r>
          </w:p>
        </w:tc>
        <w:tc>
          <w:tcPr>
            <w:tcW w:w="4677" w:type="dxa"/>
            <w:tcBorders>
              <w:top w:val="single" w:sz="4" w:space="0" w:color="auto"/>
              <w:left w:val="single" w:sz="4" w:space="0" w:color="auto"/>
              <w:right w:val="single" w:sz="4" w:space="0" w:color="auto"/>
            </w:tcBorders>
            <w:vAlign w:val="center"/>
          </w:tcPr>
          <w:p w:rsidR="0069151A" w:rsidRPr="00FD08EC" w:rsidRDefault="008129D9">
            <w:pPr>
              <w:spacing w:line="440" w:lineRule="exact"/>
              <w:rPr>
                <w:rFonts w:ascii="宋体" w:hAnsi="宋体" w:cs="宋体"/>
                <w:szCs w:val="21"/>
              </w:rPr>
            </w:pPr>
            <w:r w:rsidRPr="00FD08EC">
              <w:rPr>
                <w:rFonts w:ascii="宋体" w:hAnsi="宋体" w:cs="宋体" w:hint="eastAsia"/>
                <w:szCs w:val="21"/>
              </w:rPr>
              <w:t>1．建筑创意、空间处理是否合理。</w:t>
            </w:r>
          </w:p>
          <w:p w:rsidR="0069151A" w:rsidRPr="00FD08EC" w:rsidRDefault="008129D9">
            <w:pPr>
              <w:spacing w:line="440" w:lineRule="exact"/>
              <w:rPr>
                <w:rFonts w:ascii="宋体" w:hAnsi="宋体" w:cs="宋体"/>
                <w:szCs w:val="21"/>
              </w:rPr>
            </w:pPr>
            <w:r w:rsidRPr="00FD08EC">
              <w:rPr>
                <w:rFonts w:ascii="宋体" w:hAnsi="宋体" w:cs="宋体" w:hint="eastAsia"/>
                <w:szCs w:val="21"/>
              </w:rPr>
              <w:t>2．立面造型、比例尺度和谐美观，建筑的功能和形式统一。</w:t>
            </w:r>
          </w:p>
          <w:p w:rsidR="0069151A" w:rsidRPr="00FD08EC" w:rsidRDefault="008129D9">
            <w:pPr>
              <w:spacing w:line="440" w:lineRule="exact"/>
              <w:rPr>
                <w:szCs w:val="21"/>
              </w:rPr>
            </w:pPr>
            <w:r w:rsidRPr="00FD08EC">
              <w:rPr>
                <w:rFonts w:ascii="宋体" w:hAnsi="宋体" w:cs="宋体" w:hint="eastAsia"/>
                <w:szCs w:val="21"/>
              </w:rPr>
              <w:t>3．功能与形式统一，与周围环境相协调，能够很好的体现建筑风格</w:t>
            </w:r>
            <w:r w:rsidRPr="00FD08EC">
              <w:rPr>
                <w:rFonts w:hint="eastAsia"/>
                <w:szCs w:val="21"/>
              </w:rPr>
              <w:t>。</w:t>
            </w:r>
          </w:p>
          <w:p w:rsidR="0069151A" w:rsidRPr="00FD08EC" w:rsidRDefault="008129D9">
            <w:pPr>
              <w:spacing w:line="440" w:lineRule="exact"/>
              <w:rPr>
                <w:szCs w:val="21"/>
              </w:rPr>
            </w:pPr>
            <w:r w:rsidRPr="00FD08EC">
              <w:rPr>
                <w:rFonts w:hint="eastAsia"/>
                <w:szCs w:val="21"/>
              </w:rPr>
              <w:t>4</w:t>
            </w:r>
            <w:r w:rsidRPr="00FD08EC">
              <w:rPr>
                <w:rFonts w:hint="eastAsia"/>
                <w:szCs w:val="21"/>
              </w:rPr>
              <w:t>．对设计的规划分析图、鸟瞰图、透视图、平立剖面图、交通分析图、模型等进行评比。</w:t>
            </w:r>
          </w:p>
        </w:tc>
      </w:tr>
      <w:tr w:rsidR="00FD08EC" w:rsidRPr="00FD08EC">
        <w:trPr>
          <w:trHeight w:val="1407"/>
        </w:trPr>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5</w:t>
            </w:r>
            <w:r w:rsidRPr="00FD08EC">
              <w:rPr>
                <w:rFonts w:ascii="Calibri" w:hAnsi="Calibri" w:hint="eastAsia"/>
                <w:szCs w:val="22"/>
              </w:rPr>
              <w:t>．结构方案（</w:t>
            </w:r>
            <w:r w:rsidRPr="00FD08EC">
              <w:rPr>
                <w:rFonts w:ascii="Calibri" w:hAnsi="Calibri" w:hint="eastAsia"/>
                <w:szCs w:val="22"/>
              </w:rPr>
              <w:t>1</w:t>
            </w:r>
            <w:r w:rsidRPr="00FD08EC">
              <w:rPr>
                <w:rFonts w:ascii="Calibri" w:hAnsi="Calibri" w:hint="eastAsia"/>
                <w:szCs w:val="22"/>
              </w:rPr>
              <w:t>－</w:t>
            </w:r>
            <w:r w:rsidRPr="00FD08EC">
              <w:rPr>
                <w:rFonts w:ascii="Calibri" w:hAnsi="Calibri" w:hint="eastAsia"/>
                <w:szCs w:val="22"/>
              </w:rPr>
              <w:t>3</w:t>
            </w:r>
            <w:r w:rsidRPr="00FD08EC">
              <w:rPr>
                <w:rFonts w:ascii="Calibri" w:hAnsi="Calibri" w:hint="eastAsia"/>
                <w:szCs w:val="22"/>
              </w:rPr>
              <w:t>分）</w:t>
            </w:r>
          </w:p>
        </w:tc>
        <w:tc>
          <w:tcPr>
            <w:tcW w:w="4677" w:type="dxa"/>
            <w:tcBorders>
              <w:top w:val="single" w:sz="4" w:space="0" w:color="auto"/>
              <w:left w:val="single" w:sz="4" w:space="0" w:color="auto"/>
              <w:right w:val="single" w:sz="4" w:space="0" w:color="auto"/>
            </w:tcBorders>
            <w:vAlign w:val="center"/>
          </w:tcPr>
          <w:p w:rsidR="0069151A" w:rsidRPr="00FD08EC" w:rsidRDefault="008129D9">
            <w:pPr>
              <w:spacing w:line="440" w:lineRule="exact"/>
              <w:rPr>
                <w:rFonts w:ascii="宋体" w:hAnsi="宋体" w:cs="宋体"/>
                <w:szCs w:val="21"/>
              </w:rPr>
            </w:pPr>
            <w:r w:rsidRPr="00FD08EC">
              <w:rPr>
                <w:rFonts w:ascii="宋体" w:hAnsi="宋体" w:cs="宋体" w:hint="eastAsia"/>
                <w:szCs w:val="21"/>
              </w:rPr>
              <w:t>1．结构方案的选型合理可行、满足设计任务书要求。</w:t>
            </w:r>
          </w:p>
          <w:p w:rsidR="0069151A" w:rsidRPr="00FD08EC" w:rsidRDefault="008129D9">
            <w:pPr>
              <w:spacing w:line="440" w:lineRule="exact"/>
              <w:rPr>
                <w:rFonts w:ascii="宋体" w:hAnsi="宋体" w:cs="宋体"/>
                <w:szCs w:val="21"/>
              </w:rPr>
            </w:pPr>
            <w:r w:rsidRPr="00FD08EC">
              <w:rPr>
                <w:rFonts w:ascii="宋体" w:hAnsi="宋体" w:cs="宋体" w:hint="eastAsia"/>
                <w:szCs w:val="21"/>
              </w:rPr>
              <w:t>2．结构方案的设计依据符合规范及标准要求。</w:t>
            </w:r>
          </w:p>
        </w:tc>
      </w:tr>
      <w:tr w:rsidR="00FD08EC" w:rsidRPr="00FD08EC">
        <w:trPr>
          <w:trHeight w:val="1399"/>
        </w:trPr>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rsidR="0069151A" w:rsidRPr="00FD08EC" w:rsidRDefault="008129D9">
            <w:pPr>
              <w:rPr>
                <w:rFonts w:ascii="Calibri" w:hAnsi="Calibri"/>
                <w:szCs w:val="22"/>
              </w:rPr>
            </w:pPr>
            <w:r w:rsidRPr="00FD08EC">
              <w:rPr>
                <w:rFonts w:ascii="宋体" w:hAnsi="宋体" w:cs="宋体" w:hint="eastAsia"/>
                <w:szCs w:val="21"/>
              </w:rPr>
              <w:t>6．设备方案（1－2分）</w:t>
            </w:r>
          </w:p>
        </w:tc>
        <w:tc>
          <w:tcPr>
            <w:tcW w:w="4677" w:type="dxa"/>
            <w:tcBorders>
              <w:top w:val="single" w:sz="4" w:space="0" w:color="auto"/>
              <w:left w:val="single" w:sz="4" w:space="0" w:color="auto"/>
              <w:right w:val="single" w:sz="4" w:space="0" w:color="auto"/>
            </w:tcBorders>
            <w:vAlign w:val="center"/>
          </w:tcPr>
          <w:p w:rsidR="0069151A" w:rsidRPr="00FD08EC" w:rsidRDefault="008129D9">
            <w:pPr>
              <w:spacing w:line="440" w:lineRule="exact"/>
              <w:rPr>
                <w:rFonts w:ascii="宋体" w:hAnsi="宋体" w:cs="宋体"/>
                <w:szCs w:val="21"/>
              </w:rPr>
            </w:pPr>
            <w:r w:rsidRPr="00FD08EC">
              <w:rPr>
                <w:rFonts w:ascii="宋体" w:hAnsi="宋体" w:cs="宋体" w:hint="eastAsia"/>
                <w:szCs w:val="21"/>
              </w:rPr>
              <w:t>1．设备方案的选型合理可行、满足设计任务书要求。</w:t>
            </w:r>
          </w:p>
          <w:p w:rsidR="0069151A" w:rsidRPr="00FD08EC" w:rsidRDefault="008129D9">
            <w:pPr>
              <w:spacing w:line="440" w:lineRule="exact"/>
              <w:rPr>
                <w:rFonts w:ascii="宋体" w:hAnsi="宋体" w:cs="宋体"/>
                <w:szCs w:val="21"/>
              </w:rPr>
            </w:pPr>
            <w:r w:rsidRPr="00FD08EC">
              <w:rPr>
                <w:rFonts w:ascii="宋体" w:hAnsi="宋体" w:cs="宋体" w:hint="eastAsia"/>
                <w:szCs w:val="21"/>
              </w:rPr>
              <w:t>2．设备方案的设计依据符合规范及标准要求。</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7</w:t>
            </w:r>
            <w:r w:rsidRPr="00FD08EC">
              <w:rPr>
                <w:rFonts w:ascii="Calibri" w:hAnsi="Calibri" w:hint="eastAsia"/>
                <w:szCs w:val="22"/>
              </w:rPr>
              <w:t>．绿色建筑（含建筑节能）与装配式建筑设计（</w:t>
            </w:r>
            <w:r w:rsidRPr="00FD08EC">
              <w:rPr>
                <w:rFonts w:ascii="Calibri" w:hAnsi="Calibri" w:hint="eastAsia"/>
                <w:szCs w:val="22"/>
              </w:rPr>
              <w:t>1</w:t>
            </w:r>
            <w:r w:rsidRPr="00FD08EC">
              <w:rPr>
                <w:rFonts w:ascii="Calibri" w:hAnsi="Calibri" w:hint="eastAsia"/>
                <w:szCs w:val="22"/>
              </w:rPr>
              <w:t>－</w:t>
            </w:r>
            <w:r w:rsidRPr="00FD08EC">
              <w:rPr>
                <w:rFonts w:ascii="Calibri" w:hAnsi="Calibri" w:hint="eastAsia"/>
                <w:szCs w:val="22"/>
              </w:rPr>
              <w:t>3</w:t>
            </w:r>
            <w:r w:rsidRPr="00FD08EC">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rFonts w:ascii="宋体" w:hAnsi="宋体" w:cs="宋体"/>
                <w:szCs w:val="21"/>
              </w:rPr>
            </w:pPr>
            <w:r w:rsidRPr="00FD08EC">
              <w:rPr>
                <w:rFonts w:ascii="宋体" w:hAnsi="宋体" w:cs="宋体" w:hint="eastAsia"/>
                <w:szCs w:val="21"/>
              </w:rPr>
              <w:t>1．采用科学合理的绿色建筑（</w:t>
            </w:r>
            <w:r w:rsidRPr="00FD08EC">
              <w:rPr>
                <w:rFonts w:hint="eastAsia"/>
                <w:szCs w:val="21"/>
              </w:rPr>
              <w:t>建筑节能</w:t>
            </w:r>
            <w:r w:rsidRPr="00FD08EC">
              <w:rPr>
                <w:rFonts w:ascii="宋体" w:hAnsi="宋体" w:cs="宋体" w:hint="eastAsia"/>
                <w:szCs w:val="21"/>
              </w:rPr>
              <w:t>）措施。</w:t>
            </w:r>
          </w:p>
          <w:p w:rsidR="0069151A" w:rsidRPr="00FD08EC" w:rsidRDefault="008129D9">
            <w:pPr>
              <w:spacing w:line="440" w:lineRule="exact"/>
              <w:rPr>
                <w:rFonts w:ascii="宋体" w:hAnsi="宋体" w:cs="宋体"/>
                <w:szCs w:val="21"/>
              </w:rPr>
            </w:pPr>
            <w:r w:rsidRPr="00FD08EC">
              <w:rPr>
                <w:rFonts w:ascii="宋体" w:hAnsi="宋体" w:cs="宋体" w:hint="eastAsia"/>
                <w:szCs w:val="21"/>
              </w:rPr>
              <w:t>2．提出切实可行的生态建筑理念与措施。</w:t>
            </w:r>
          </w:p>
          <w:p w:rsidR="0069151A" w:rsidRPr="00FD08EC" w:rsidRDefault="008129D9">
            <w:pPr>
              <w:spacing w:line="440" w:lineRule="exact"/>
              <w:rPr>
                <w:szCs w:val="21"/>
              </w:rPr>
            </w:pPr>
            <w:r w:rsidRPr="00FD08EC">
              <w:rPr>
                <w:rFonts w:ascii="宋体" w:hAnsi="宋体" w:cs="宋体" w:hint="eastAsia"/>
                <w:szCs w:val="21"/>
              </w:rPr>
              <w:t>3．是否符合国家及地方的有关绿色建筑标准</w:t>
            </w:r>
            <w:r w:rsidRPr="00FD08EC">
              <w:rPr>
                <w:rFonts w:hint="eastAsia"/>
                <w:szCs w:val="21"/>
              </w:rPr>
              <w:t>。</w:t>
            </w:r>
          </w:p>
          <w:p w:rsidR="0069151A" w:rsidRPr="00FD08EC" w:rsidRDefault="008129D9">
            <w:pPr>
              <w:spacing w:line="440" w:lineRule="exact"/>
              <w:rPr>
                <w:szCs w:val="21"/>
              </w:rPr>
            </w:pPr>
            <w:r w:rsidRPr="00FD08EC">
              <w:rPr>
                <w:rFonts w:hint="eastAsia"/>
                <w:szCs w:val="21"/>
              </w:rPr>
              <w:t>4</w:t>
            </w:r>
            <w:r w:rsidRPr="00FD08EC">
              <w:rPr>
                <w:rFonts w:hint="eastAsia"/>
                <w:szCs w:val="21"/>
              </w:rPr>
              <w:t>、工程采用装配式技术。</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rFonts w:ascii="Calibri" w:hAnsi="Calibri"/>
                <w:szCs w:val="22"/>
              </w:rPr>
            </w:pPr>
            <w:r w:rsidRPr="00FD08EC">
              <w:rPr>
                <w:rFonts w:ascii="Calibri" w:hAnsi="Calibri" w:hint="eastAsia"/>
                <w:szCs w:val="22"/>
              </w:rPr>
              <w:t>8.</w:t>
            </w:r>
            <w:r w:rsidRPr="00FD08EC">
              <w:rPr>
                <w:rFonts w:ascii="Calibri" w:hAnsi="Calibri" w:hint="eastAsia"/>
                <w:szCs w:val="22"/>
              </w:rPr>
              <w:t>设计深度（</w:t>
            </w:r>
            <w:r w:rsidRPr="00FD08EC">
              <w:rPr>
                <w:rFonts w:ascii="Calibri" w:hAnsi="Calibri" w:hint="eastAsia"/>
                <w:szCs w:val="22"/>
              </w:rPr>
              <w:t>1</w:t>
            </w:r>
            <w:r w:rsidRPr="00FD08EC">
              <w:rPr>
                <w:rFonts w:ascii="Calibri" w:hAnsi="Calibri" w:hint="eastAsia"/>
                <w:szCs w:val="22"/>
              </w:rPr>
              <w:t>－</w:t>
            </w:r>
            <w:r w:rsidRPr="00FD08EC">
              <w:rPr>
                <w:rFonts w:ascii="Calibri" w:hAnsi="Calibri" w:hint="eastAsia"/>
                <w:szCs w:val="22"/>
              </w:rPr>
              <w:t>2</w:t>
            </w:r>
            <w:r w:rsidRPr="00FD08EC">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1</w:t>
            </w:r>
            <w:r w:rsidRPr="00FD08EC">
              <w:rPr>
                <w:rFonts w:hint="eastAsia"/>
                <w:szCs w:val="21"/>
              </w:rPr>
              <w:t>．是否符合设计任务书要求。</w:t>
            </w:r>
          </w:p>
          <w:p w:rsidR="0069151A" w:rsidRPr="00FD08EC" w:rsidRDefault="008129D9">
            <w:pPr>
              <w:spacing w:line="440" w:lineRule="exact"/>
              <w:rPr>
                <w:szCs w:val="21"/>
              </w:rPr>
            </w:pPr>
            <w:r w:rsidRPr="00FD08EC">
              <w:rPr>
                <w:szCs w:val="21"/>
              </w:rPr>
              <w:t>2</w:t>
            </w:r>
            <w:r w:rsidRPr="00FD08EC">
              <w:rPr>
                <w:rFonts w:hint="eastAsia"/>
                <w:szCs w:val="21"/>
              </w:rPr>
              <w:t>．是否符合国家规定的《建筑工程设计文件编制深度规定》。</w:t>
            </w:r>
          </w:p>
          <w:p w:rsidR="0069151A" w:rsidRPr="00FD08EC" w:rsidRDefault="008129D9">
            <w:pPr>
              <w:spacing w:line="440" w:lineRule="exact"/>
              <w:rPr>
                <w:rFonts w:ascii="宋体" w:hAnsi="宋体" w:cs="宋体"/>
                <w:szCs w:val="21"/>
              </w:rPr>
            </w:pPr>
            <w:r w:rsidRPr="00FD08EC">
              <w:rPr>
                <w:rFonts w:hint="eastAsia"/>
                <w:szCs w:val="21"/>
              </w:rPr>
              <w:t>注：本项可视设计深度符合程度在</w:t>
            </w:r>
            <w:r w:rsidRPr="00FD08EC">
              <w:rPr>
                <w:rFonts w:hint="eastAsia"/>
                <w:szCs w:val="21"/>
              </w:rPr>
              <w:t>0~2</w:t>
            </w:r>
            <w:r w:rsidRPr="00FD08EC">
              <w:rPr>
                <w:rFonts w:hint="eastAsia"/>
                <w:szCs w:val="21"/>
              </w:rPr>
              <w:t>分之间酌情打分</w:t>
            </w:r>
          </w:p>
        </w:tc>
      </w:tr>
      <w:tr w:rsidR="00FD08EC" w:rsidRPr="00FD08EC">
        <w:trPr>
          <w:trHeight w:val="1249"/>
        </w:trPr>
        <w:tc>
          <w:tcPr>
            <w:tcW w:w="709" w:type="dxa"/>
            <w:vMerge/>
            <w:tcBorders>
              <w:bottom w:val="single" w:sz="4" w:space="0" w:color="auto"/>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rsidR="0069151A" w:rsidRPr="00FD08EC" w:rsidRDefault="0069151A">
            <w:pPr>
              <w:spacing w:line="440" w:lineRule="exact"/>
              <w:jc w:val="center"/>
              <w:rPr>
                <w:szCs w:val="21"/>
              </w:rPr>
            </w:pPr>
          </w:p>
        </w:tc>
        <w:tc>
          <w:tcPr>
            <w:tcW w:w="7048" w:type="dxa"/>
            <w:gridSpan w:val="2"/>
            <w:tcBorders>
              <w:top w:val="single" w:sz="4" w:space="0" w:color="auto"/>
              <w:left w:val="single" w:sz="4" w:space="0" w:color="auto"/>
              <w:bottom w:val="single" w:sz="4" w:space="0" w:color="auto"/>
              <w:right w:val="single" w:sz="4" w:space="0" w:color="auto"/>
            </w:tcBorders>
          </w:tcPr>
          <w:p w:rsidR="0069151A" w:rsidRPr="00FD08EC" w:rsidRDefault="008129D9">
            <w:pPr>
              <w:spacing w:line="440" w:lineRule="exact"/>
              <w:rPr>
                <w:szCs w:val="21"/>
              </w:rPr>
            </w:pPr>
            <w:r w:rsidRPr="00FD08EC">
              <w:rPr>
                <w:rFonts w:hint="eastAsia"/>
                <w:szCs w:val="21"/>
              </w:rPr>
              <w:t>注：招标人可以根据项目具体情况适当选择增减评标因素，但“评审项”分值不得调整；招标人也可以在招标文件中细化明确评分标准的内容，但一般不得突破各评分因素的规定分值。</w:t>
            </w:r>
          </w:p>
        </w:tc>
      </w:tr>
      <w:tr w:rsidR="00FD08EC" w:rsidRPr="00FD08EC">
        <w:tc>
          <w:tcPr>
            <w:tcW w:w="709" w:type="dxa"/>
            <w:vMerge w:val="restart"/>
            <w:tcBorders>
              <w:right w:val="single" w:sz="4" w:space="0" w:color="000000"/>
            </w:tcBorders>
            <w:vAlign w:val="center"/>
          </w:tcPr>
          <w:p w:rsidR="0069151A" w:rsidRPr="00FD08EC" w:rsidRDefault="0069151A">
            <w:pPr>
              <w:spacing w:line="440" w:lineRule="exact"/>
              <w:jc w:val="center"/>
              <w:rPr>
                <w:szCs w:val="21"/>
              </w:rPr>
            </w:pPr>
          </w:p>
        </w:tc>
        <w:tc>
          <w:tcPr>
            <w:tcW w:w="1315" w:type="dxa"/>
            <w:vMerge w:val="restart"/>
            <w:tcBorders>
              <w:left w:val="single" w:sz="4" w:space="0" w:color="000000"/>
              <w:right w:val="single" w:sz="4" w:space="0" w:color="auto"/>
            </w:tcBorders>
            <w:vAlign w:val="center"/>
          </w:tcPr>
          <w:p w:rsidR="0069151A" w:rsidRPr="00FD08EC" w:rsidRDefault="008129D9">
            <w:pPr>
              <w:spacing w:line="440" w:lineRule="exact"/>
              <w:rPr>
                <w:szCs w:val="21"/>
              </w:rPr>
            </w:pPr>
            <w:r w:rsidRPr="00FD08EC">
              <w:rPr>
                <w:rFonts w:hint="eastAsia"/>
                <w:szCs w:val="21"/>
              </w:rPr>
              <w:t>1.2</w:t>
            </w:r>
            <w:r w:rsidRPr="00FD08EC">
              <w:rPr>
                <w:rFonts w:hint="eastAsia"/>
                <w:szCs w:val="21"/>
              </w:rPr>
              <w:t>方案设计文件（≤</w:t>
            </w:r>
            <w:r w:rsidRPr="00FD08EC">
              <w:rPr>
                <w:rFonts w:hint="eastAsia"/>
                <w:szCs w:val="21"/>
              </w:rPr>
              <w:t>35</w:t>
            </w:r>
            <w:r w:rsidRPr="00FD08EC">
              <w:rPr>
                <w:rFonts w:hint="eastAsia"/>
                <w:szCs w:val="21"/>
              </w:rPr>
              <w:t>分，适用于园林和景观等市政工程）</w:t>
            </w: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1.</w:t>
            </w:r>
            <w:r w:rsidRPr="00FD08EC">
              <w:rPr>
                <w:rFonts w:ascii="Calibri" w:hAnsi="Calibri" w:hint="eastAsia"/>
                <w:szCs w:val="22"/>
              </w:rPr>
              <w:t>设计说明（</w:t>
            </w:r>
            <w:r w:rsidRPr="00FD08EC">
              <w:rPr>
                <w:rFonts w:ascii="Calibri" w:hAnsi="Calibri" w:hint="eastAsia"/>
                <w:szCs w:val="22"/>
              </w:rPr>
              <w:t>4-7</w:t>
            </w:r>
            <w:r w:rsidRPr="00FD08EC">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1</w:t>
            </w:r>
            <w:r w:rsidRPr="00FD08EC">
              <w:rPr>
                <w:rFonts w:hint="eastAsia"/>
                <w:szCs w:val="21"/>
              </w:rPr>
              <w:t>．设计说明能对项目解读充分，理解深刻，分析准确，构思新颖。</w:t>
            </w:r>
          </w:p>
          <w:p w:rsidR="0069151A" w:rsidRPr="00FD08EC" w:rsidRDefault="008129D9">
            <w:pPr>
              <w:spacing w:line="440" w:lineRule="exact"/>
              <w:rPr>
                <w:szCs w:val="21"/>
              </w:rPr>
            </w:pPr>
            <w:r w:rsidRPr="00FD08EC">
              <w:rPr>
                <w:rFonts w:hint="eastAsia"/>
                <w:szCs w:val="21"/>
              </w:rPr>
              <w:t>2</w:t>
            </w:r>
            <w:r w:rsidRPr="00FD08EC">
              <w:rPr>
                <w:rFonts w:hint="eastAsia"/>
                <w:szCs w:val="21"/>
              </w:rPr>
              <w:t>．项目规划设计各项指标满足任务书及规划设计要点并科学、合理。</w:t>
            </w:r>
          </w:p>
          <w:p w:rsidR="0069151A" w:rsidRPr="00FD08EC" w:rsidRDefault="008129D9">
            <w:pPr>
              <w:spacing w:line="440" w:lineRule="exact"/>
              <w:rPr>
                <w:szCs w:val="21"/>
              </w:rPr>
            </w:pPr>
            <w:r w:rsidRPr="00FD08EC">
              <w:rPr>
                <w:rFonts w:hint="eastAsia"/>
                <w:szCs w:val="21"/>
              </w:rPr>
              <w:t>3</w:t>
            </w:r>
            <w:r w:rsidRPr="00FD08EC">
              <w:rPr>
                <w:rFonts w:hint="eastAsia"/>
                <w:szCs w:val="21"/>
              </w:rPr>
              <w:t>．技术指标满足任务书要求，符合规划要求。</w:t>
            </w:r>
          </w:p>
          <w:p w:rsidR="0069151A" w:rsidRPr="00FD08EC" w:rsidRDefault="008129D9">
            <w:pPr>
              <w:spacing w:line="440" w:lineRule="exact"/>
              <w:rPr>
                <w:szCs w:val="21"/>
              </w:rPr>
            </w:pPr>
            <w:r w:rsidRPr="00FD08EC">
              <w:rPr>
                <w:rFonts w:hint="eastAsia"/>
                <w:szCs w:val="21"/>
              </w:rPr>
              <w:t>4</w:t>
            </w:r>
            <w:r w:rsidRPr="00FD08EC">
              <w:rPr>
                <w:rFonts w:hint="eastAsia"/>
                <w:szCs w:val="21"/>
              </w:rPr>
              <w:t>．设计理念、各专业（附属）工程设计说明。</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2.</w:t>
            </w:r>
            <w:r w:rsidRPr="00FD08EC">
              <w:rPr>
                <w:rFonts w:hint="eastAsia"/>
                <w:szCs w:val="21"/>
              </w:rPr>
              <w:t>技术方案（</w:t>
            </w:r>
            <w:r w:rsidRPr="00FD08EC">
              <w:rPr>
                <w:rFonts w:hint="eastAsia"/>
                <w:szCs w:val="21"/>
              </w:rPr>
              <w:t>10-15</w:t>
            </w:r>
            <w:r w:rsidRPr="00FD08EC">
              <w:rPr>
                <w:rFonts w:hint="eastAsia"/>
                <w:szCs w:val="21"/>
              </w:rPr>
              <w:t>分）</w:t>
            </w:r>
          </w:p>
        </w:tc>
        <w:tc>
          <w:tcPr>
            <w:tcW w:w="4677" w:type="dxa"/>
            <w:tcBorders>
              <w:top w:val="single" w:sz="4" w:space="0" w:color="auto"/>
              <w:left w:val="single" w:sz="4" w:space="0" w:color="auto"/>
              <w:bottom w:val="single" w:sz="4" w:space="0" w:color="auto"/>
              <w:right w:val="single" w:sz="4" w:space="0" w:color="auto"/>
            </w:tcBorders>
          </w:tcPr>
          <w:p w:rsidR="0069151A" w:rsidRPr="00FD08EC" w:rsidRDefault="008129D9">
            <w:pPr>
              <w:spacing w:line="440" w:lineRule="exact"/>
              <w:rPr>
                <w:szCs w:val="21"/>
              </w:rPr>
            </w:pPr>
            <w:r w:rsidRPr="00FD08EC">
              <w:rPr>
                <w:rFonts w:hint="eastAsia"/>
                <w:szCs w:val="21"/>
              </w:rPr>
              <w:t>1</w:t>
            </w:r>
            <w:r w:rsidRPr="00FD08EC">
              <w:rPr>
                <w:rFonts w:hint="eastAsia"/>
                <w:szCs w:val="21"/>
              </w:rPr>
              <w:t>．总体布置方案、节点方案。</w:t>
            </w:r>
          </w:p>
          <w:p w:rsidR="0069151A" w:rsidRPr="00FD08EC" w:rsidRDefault="008129D9">
            <w:pPr>
              <w:spacing w:line="440" w:lineRule="exact"/>
              <w:rPr>
                <w:szCs w:val="21"/>
              </w:rPr>
            </w:pPr>
            <w:r w:rsidRPr="00FD08EC">
              <w:rPr>
                <w:rFonts w:hint="eastAsia"/>
                <w:szCs w:val="21"/>
              </w:rPr>
              <w:t>2</w:t>
            </w:r>
            <w:r w:rsidRPr="00FD08EC">
              <w:rPr>
                <w:rFonts w:hint="eastAsia"/>
                <w:szCs w:val="21"/>
              </w:rPr>
              <w:t>．专业（附属）工程设计方案。</w:t>
            </w:r>
          </w:p>
          <w:p w:rsidR="0069151A" w:rsidRPr="00FD08EC" w:rsidRDefault="008129D9">
            <w:pPr>
              <w:spacing w:line="440" w:lineRule="exact"/>
              <w:rPr>
                <w:szCs w:val="21"/>
              </w:rPr>
            </w:pPr>
            <w:r w:rsidRPr="00FD08EC">
              <w:rPr>
                <w:rFonts w:hint="eastAsia"/>
                <w:szCs w:val="21"/>
              </w:rPr>
              <w:t>3</w:t>
            </w:r>
            <w:r w:rsidRPr="00FD08EC">
              <w:rPr>
                <w:rFonts w:hint="eastAsia"/>
                <w:szCs w:val="21"/>
              </w:rPr>
              <w:t>．设计依据的技术标准、采用的设计指标等。</w:t>
            </w:r>
          </w:p>
          <w:p w:rsidR="0069151A" w:rsidRPr="00FD08EC" w:rsidRDefault="008129D9">
            <w:pPr>
              <w:spacing w:line="440" w:lineRule="exact"/>
              <w:rPr>
                <w:szCs w:val="21"/>
              </w:rPr>
            </w:pPr>
            <w:r w:rsidRPr="00FD08EC">
              <w:rPr>
                <w:rFonts w:hint="eastAsia"/>
                <w:szCs w:val="21"/>
              </w:rPr>
              <w:t>4</w:t>
            </w:r>
            <w:r w:rsidRPr="00FD08EC">
              <w:rPr>
                <w:rFonts w:hint="eastAsia"/>
                <w:szCs w:val="21"/>
              </w:rPr>
              <w:t>．环境影响分析。</w:t>
            </w:r>
          </w:p>
        </w:tc>
      </w:tr>
      <w:tr w:rsidR="00FD08EC" w:rsidRPr="00FD08EC">
        <w:trPr>
          <w:trHeight w:val="1266"/>
        </w:trPr>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3</w:t>
            </w:r>
            <w:r w:rsidRPr="00FD08EC">
              <w:rPr>
                <w:rFonts w:hint="eastAsia"/>
                <w:szCs w:val="21"/>
              </w:rPr>
              <w:t>．设计深度（</w:t>
            </w:r>
            <w:r w:rsidRPr="00FD08EC">
              <w:rPr>
                <w:rFonts w:hint="eastAsia"/>
                <w:szCs w:val="21"/>
              </w:rPr>
              <w:t>3-5</w:t>
            </w:r>
            <w:r w:rsidRPr="00FD08EC">
              <w:rPr>
                <w:rFonts w:hint="eastAsia"/>
                <w:szCs w:val="21"/>
              </w:rPr>
              <w:t>分）</w:t>
            </w:r>
          </w:p>
        </w:tc>
        <w:tc>
          <w:tcPr>
            <w:tcW w:w="4677" w:type="dxa"/>
            <w:tcBorders>
              <w:top w:val="single" w:sz="4" w:space="0" w:color="auto"/>
              <w:left w:val="single" w:sz="4" w:space="0" w:color="auto"/>
              <w:right w:val="single" w:sz="4" w:space="0" w:color="auto"/>
            </w:tcBorders>
          </w:tcPr>
          <w:p w:rsidR="0069151A" w:rsidRPr="00FD08EC" w:rsidRDefault="008129D9">
            <w:pPr>
              <w:spacing w:line="440" w:lineRule="exact"/>
              <w:rPr>
                <w:szCs w:val="21"/>
              </w:rPr>
            </w:pPr>
            <w:r w:rsidRPr="00FD08EC">
              <w:rPr>
                <w:rFonts w:hint="eastAsia"/>
                <w:szCs w:val="21"/>
              </w:rPr>
              <w:t>1</w:t>
            </w:r>
            <w:r w:rsidRPr="00FD08EC">
              <w:rPr>
                <w:rFonts w:hint="eastAsia"/>
                <w:szCs w:val="21"/>
              </w:rPr>
              <w:t>．是否符合设计任务书要求。</w:t>
            </w:r>
          </w:p>
          <w:p w:rsidR="0069151A" w:rsidRPr="00FD08EC" w:rsidRDefault="008129D9">
            <w:pPr>
              <w:spacing w:line="440" w:lineRule="exact"/>
              <w:rPr>
                <w:szCs w:val="21"/>
              </w:rPr>
            </w:pPr>
            <w:r w:rsidRPr="00FD08EC">
              <w:rPr>
                <w:szCs w:val="21"/>
              </w:rPr>
              <w:t>2</w:t>
            </w:r>
            <w:r w:rsidRPr="00FD08EC">
              <w:rPr>
                <w:rFonts w:hint="eastAsia"/>
                <w:szCs w:val="21"/>
              </w:rPr>
              <w:t>．是否符合国家规定的《市政公用工程设计文件编制深度规定》。</w:t>
            </w:r>
          </w:p>
          <w:p w:rsidR="0069151A" w:rsidRPr="00FD08EC" w:rsidRDefault="008129D9">
            <w:pPr>
              <w:spacing w:line="440" w:lineRule="exact"/>
              <w:rPr>
                <w:szCs w:val="21"/>
              </w:rPr>
            </w:pPr>
            <w:r w:rsidRPr="00FD08EC">
              <w:rPr>
                <w:rFonts w:hint="eastAsia"/>
                <w:szCs w:val="21"/>
              </w:rPr>
              <w:t>注：本项可视设计深度符合程度在</w:t>
            </w:r>
            <w:r w:rsidRPr="00FD08EC">
              <w:rPr>
                <w:rFonts w:hint="eastAsia"/>
                <w:szCs w:val="21"/>
              </w:rPr>
              <w:t>0~5</w:t>
            </w:r>
            <w:r w:rsidRPr="00FD08EC">
              <w:rPr>
                <w:rFonts w:hint="eastAsia"/>
                <w:szCs w:val="21"/>
              </w:rPr>
              <w:t>分之间酌情打分</w:t>
            </w:r>
          </w:p>
        </w:tc>
      </w:tr>
      <w:tr w:rsidR="00FD08EC" w:rsidRPr="00FD08EC">
        <w:trPr>
          <w:trHeight w:val="1214"/>
        </w:trPr>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371" w:type="dxa"/>
            <w:tcBorders>
              <w:top w:val="single" w:sz="4" w:space="0" w:color="auto"/>
              <w:left w:val="single" w:sz="4" w:space="0" w:color="auto"/>
              <w:right w:val="single" w:sz="4" w:space="0" w:color="auto"/>
            </w:tcBorders>
          </w:tcPr>
          <w:p w:rsidR="0069151A" w:rsidRPr="00FD08EC" w:rsidRDefault="008129D9">
            <w:pPr>
              <w:spacing w:line="440" w:lineRule="exact"/>
              <w:rPr>
                <w:szCs w:val="21"/>
              </w:rPr>
            </w:pPr>
            <w:r w:rsidRPr="00FD08EC">
              <w:rPr>
                <w:rFonts w:hint="eastAsia"/>
                <w:szCs w:val="21"/>
              </w:rPr>
              <w:t>4</w:t>
            </w:r>
            <w:r w:rsidRPr="00FD08EC">
              <w:rPr>
                <w:rFonts w:hint="eastAsia"/>
                <w:szCs w:val="21"/>
              </w:rPr>
              <w:t>．绿色设计与新技术应用（</w:t>
            </w:r>
            <w:r w:rsidRPr="00FD08EC">
              <w:rPr>
                <w:rFonts w:hint="eastAsia"/>
                <w:szCs w:val="21"/>
              </w:rPr>
              <w:t>1-3</w:t>
            </w:r>
            <w:r w:rsidRPr="00FD08EC">
              <w:rPr>
                <w:rFonts w:hint="eastAsia"/>
                <w:szCs w:val="21"/>
              </w:rPr>
              <w:t>分）</w:t>
            </w:r>
          </w:p>
        </w:tc>
        <w:tc>
          <w:tcPr>
            <w:tcW w:w="4677" w:type="dxa"/>
            <w:tcBorders>
              <w:top w:val="single" w:sz="4" w:space="0" w:color="auto"/>
              <w:left w:val="single" w:sz="4" w:space="0" w:color="auto"/>
              <w:right w:val="single" w:sz="4" w:space="0" w:color="auto"/>
            </w:tcBorders>
            <w:vAlign w:val="center"/>
          </w:tcPr>
          <w:p w:rsidR="0069151A" w:rsidRPr="00FD08EC" w:rsidRDefault="008129D9">
            <w:pPr>
              <w:spacing w:line="440" w:lineRule="exact"/>
              <w:rPr>
                <w:rFonts w:ascii="宋体" w:hAnsi="宋体" w:cs="宋体"/>
                <w:szCs w:val="21"/>
              </w:rPr>
            </w:pPr>
            <w:r w:rsidRPr="00FD08EC">
              <w:rPr>
                <w:rFonts w:ascii="宋体" w:hAnsi="宋体" w:cs="宋体" w:hint="eastAsia"/>
                <w:szCs w:val="21"/>
              </w:rPr>
              <w:t>1．提出切实可行的生态理念与措施。</w:t>
            </w:r>
          </w:p>
          <w:p w:rsidR="0069151A" w:rsidRPr="00FD08EC" w:rsidRDefault="008129D9">
            <w:pPr>
              <w:spacing w:line="440" w:lineRule="exact"/>
              <w:rPr>
                <w:szCs w:val="21"/>
              </w:rPr>
            </w:pPr>
            <w:r w:rsidRPr="00FD08EC">
              <w:rPr>
                <w:rFonts w:ascii="宋体" w:hAnsi="宋体" w:cs="宋体" w:hint="eastAsia"/>
                <w:szCs w:val="21"/>
              </w:rPr>
              <w:t>2．是否符合国家及地方的有关绿色标准</w:t>
            </w:r>
            <w:r w:rsidRPr="00FD08EC">
              <w:rPr>
                <w:rFonts w:hint="eastAsia"/>
                <w:szCs w:val="21"/>
              </w:rPr>
              <w:t>。</w:t>
            </w:r>
          </w:p>
          <w:p w:rsidR="0069151A" w:rsidRPr="00FD08EC" w:rsidRDefault="008129D9">
            <w:pPr>
              <w:spacing w:line="440" w:lineRule="exact"/>
              <w:rPr>
                <w:szCs w:val="21"/>
              </w:rPr>
            </w:pPr>
            <w:r w:rsidRPr="00FD08EC">
              <w:rPr>
                <w:rFonts w:hint="eastAsia"/>
                <w:szCs w:val="21"/>
              </w:rPr>
              <w:t>3</w:t>
            </w:r>
            <w:r w:rsidRPr="00FD08EC">
              <w:rPr>
                <w:rFonts w:hint="eastAsia"/>
                <w:szCs w:val="21"/>
              </w:rPr>
              <w:t>．采用的新技术、新材料、新工艺等。</w:t>
            </w:r>
          </w:p>
        </w:tc>
      </w:tr>
      <w:tr w:rsidR="00FD08EC" w:rsidRPr="00FD08EC">
        <w:trPr>
          <w:trHeight w:val="1729"/>
        </w:trPr>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5</w:t>
            </w:r>
            <w:r w:rsidRPr="00FD08EC">
              <w:rPr>
                <w:rFonts w:ascii="Calibri" w:hAnsi="Calibri" w:hint="eastAsia"/>
                <w:szCs w:val="22"/>
              </w:rPr>
              <w:t>、经济分析（</w:t>
            </w:r>
            <w:r w:rsidRPr="00FD08EC">
              <w:rPr>
                <w:rFonts w:ascii="Calibri" w:hAnsi="Calibri" w:hint="eastAsia"/>
                <w:szCs w:val="22"/>
              </w:rPr>
              <w:t>3-5</w:t>
            </w:r>
            <w:r w:rsidRPr="00FD08EC">
              <w:rPr>
                <w:rFonts w:ascii="Calibri" w:hAnsi="Calibri" w:hint="eastAsia"/>
                <w:szCs w:val="22"/>
              </w:rPr>
              <w:t>分）</w:t>
            </w:r>
          </w:p>
        </w:tc>
        <w:tc>
          <w:tcPr>
            <w:tcW w:w="4677" w:type="dxa"/>
            <w:tcBorders>
              <w:top w:val="single" w:sz="4" w:space="0" w:color="auto"/>
              <w:left w:val="single" w:sz="4" w:space="0" w:color="auto"/>
              <w:right w:val="single" w:sz="4" w:space="0" w:color="auto"/>
            </w:tcBorders>
            <w:vAlign w:val="center"/>
          </w:tcPr>
          <w:p w:rsidR="0069151A" w:rsidRPr="00FD08EC" w:rsidRDefault="008129D9">
            <w:pPr>
              <w:spacing w:line="440" w:lineRule="exact"/>
              <w:rPr>
                <w:rFonts w:ascii="宋体" w:hAnsi="宋体" w:cs="宋体"/>
                <w:szCs w:val="21"/>
              </w:rPr>
            </w:pPr>
            <w:r w:rsidRPr="00FD08EC">
              <w:rPr>
                <w:rFonts w:ascii="宋体" w:hAnsi="宋体" w:cs="宋体" w:hint="eastAsia"/>
                <w:szCs w:val="21"/>
              </w:rPr>
              <w:t>1．估算文件编制内容完整、合理。</w:t>
            </w:r>
          </w:p>
          <w:p w:rsidR="0069151A" w:rsidRPr="00FD08EC" w:rsidRDefault="008129D9">
            <w:pPr>
              <w:spacing w:line="440" w:lineRule="exact"/>
              <w:rPr>
                <w:rFonts w:ascii="宋体" w:hAnsi="宋体" w:cs="宋体"/>
                <w:szCs w:val="21"/>
              </w:rPr>
            </w:pPr>
            <w:r w:rsidRPr="00FD08EC">
              <w:rPr>
                <w:rFonts w:ascii="宋体" w:hAnsi="宋体" w:cs="宋体" w:hint="eastAsia"/>
                <w:szCs w:val="21"/>
              </w:rPr>
              <w:t>2.是否符合设计说明书要求。</w:t>
            </w:r>
          </w:p>
          <w:p w:rsidR="0069151A" w:rsidRPr="00FD08EC" w:rsidRDefault="008129D9">
            <w:pPr>
              <w:spacing w:line="440" w:lineRule="exact"/>
              <w:rPr>
                <w:rFonts w:ascii="宋体" w:hAnsi="宋体" w:cs="宋体"/>
                <w:szCs w:val="21"/>
              </w:rPr>
            </w:pPr>
            <w:r w:rsidRPr="00FD08EC">
              <w:rPr>
                <w:rFonts w:ascii="宋体" w:hAnsi="宋体" w:cs="宋体" w:hint="eastAsia"/>
                <w:szCs w:val="21"/>
              </w:rPr>
              <w:t>3．是否符合国家法律法规及规范标准的规定。</w:t>
            </w:r>
          </w:p>
          <w:p w:rsidR="0069151A" w:rsidRPr="00FD08EC" w:rsidRDefault="008129D9">
            <w:pPr>
              <w:spacing w:line="440" w:lineRule="exact"/>
              <w:rPr>
                <w:rFonts w:ascii="宋体" w:hAnsi="宋体" w:cs="宋体"/>
                <w:szCs w:val="21"/>
              </w:rPr>
            </w:pPr>
            <w:r w:rsidRPr="00FD08EC">
              <w:rPr>
                <w:rFonts w:ascii="宋体" w:hAnsi="宋体" w:cs="宋体" w:hint="eastAsia"/>
                <w:szCs w:val="21"/>
              </w:rPr>
              <w:t>4．是否符合地方政府有关的政策文件规定。</w:t>
            </w:r>
          </w:p>
        </w:tc>
      </w:tr>
      <w:tr w:rsidR="00FD08EC" w:rsidRPr="00FD08EC">
        <w:trPr>
          <w:trHeight w:val="1357"/>
        </w:trPr>
        <w:tc>
          <w:tcPr>
            <w:tcW w:w="709" w:type="dxa"/>
            <w:vMerge/>
            <w:tcBorders>
              <w:bottom w:val="single" w:sz="4" w:space="0" w:color="auto"/>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rsidR="0069151A" w:rsidRPr="00FD08EC" w:rsidRDefault="0069151A">
            <w:pPr>
              <w:spacing w:line="440" w:lineRule="exact"/>
              <w:jc w:val="center"/>
              <w:rPr>
                <w:szCs w:val="21"/>
              </w:rPr>
            </w:pPr>
          </w:p>
        </w:tc>
        <w:tc>
          <w:tcPr>
            <w:tcW w:w="7048" w:type="dxa"/>
            <w:gridSpan w:val="2"/>
            <w:tcBorders>
              <w:top w:val="single" w:sz="4" w:space="0" w:color="auto"/>
              <w:left w:val="single" w:sz="4" w:space="0" w:color="auto"/>
              <w:bottom w:val="single" w:sz="4" w:space="0" w:color="auto"/>
              <w:right w:val="single" w:sz="4" w:space="0" w:color="auto"/>
            </w:tcBorders>
          </w:tcPr>
          <w:p w:rsidR="0069151A" w:rsidRPr="00FD08EC" w:rsidRDefault="008129D9">
            <w:pPr>
              <w:spacing w:line="440" w:lineRule="exact"/>
              <w:rPr>
                <w:szCs w:val="21"/>
              </w:rPr>
            </w:pPr>
            <w:r w:rsidRPr="00FD08EC">
              <w:rPr>
                <w:rFonts w:hint="eastAsia"/>
                <w:szCs w:val="21"/>
              </w:rPr>
              <w:t>注：招标人可根据项目的实际情况选择增加上述各评分因素，但“评审项”分值不得调整；也可在招标文件中细化明确评分标准的内容，但一般不得突破各评分因素的规定分值。</w:t>
            </w:r>
          </w:p>
        </w:tc>
      </w:tr>
      <w:tr w:rsidR="00FD08EC" w:rsidRPr="00FD08EC">
        <w:trPr>
          <w:trHeight w:val="983"/>
        </w:trPr>
        <w:tc>
          <w:tcPr>
            <w:tcW w:w="709" w:type="dxa"/>
            <w:vMerge w:val="restart"/>
            <w:tcBorders>
              <w:top w:val="single" w:sz="4" w:space="0" w:color="auto"/>
              <w:right w:val="single" w:sz="4" w:space="0" w:color="000000"/>
            </w:tcBorders>
            <w:vAlign w:val="center"/>
          </w:tcPr>
          <w:p w:rsidR="0069151A" w:rsidRPr="00FD08EC" w:rsidRDefault="008129D9">
            <w:pPr>
              <w:spacing w:line="440" w:lineRule="exact"/>
              <w:jc w:val="center"/>
              <w:rPr>
                <w:szCs w:val="21"/>
              </w:rPr>
            </w:pPr>
            <w:r w:rsidRPr="00FD08EC">
              <w:rPr>
                <w:rFonts w:hint="eastAsia"/>
                <w:szCs w:val="21"/>
              </w:rPr>
              <w:t>2</w:t>
            </w:r>
          </w:p>
        </w:tc>
        <w:tc>
          <w:tcPr>
            <w:tcW w:w="1315" w:type="dxa"/>
            <w:vMerge w:val="restart"/>
            <w:tcBorders>
              <w:top w:val="single" w:sz="4" w:space="0" w:color="auto"/>
              <w:left w:val="single" w:sz="4" w:space="0" w:color="000000"/>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工程总承包报价（≥</w:t>
            </w:r>
            <w:r w:rsidRPr="00FD08EC">
              <w:rPr>
                <w:rFonts w:hint="eastAsia"/>
                <w:szCs w:val="21"/>
              </w:rPr>
              <w:t>50</w:t>
            </w:r>
            <w:r w:rsidRPr="00FD08EC">
              <w:rPr>
                <w:rFonts w:hint="eastAsia"/>
                <w:szCs w:val="21"/>
              </w:rPr>
              <w:t>分）</w:t>
            </w: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报价评审（工程总承包范围内的所有费用）（≥</w:t>
            </w:r>
            <w:r w:rsidRPr="00FD08EC">
              <w:rPr>
                <w:rFonts w:hint="eastAsia"/>
                <w:szCs w:val="21"/>
              </w:rPr>
              <w:t>48</w:t>
            </w:r>
            <w:r w:rsidRPr="00FD08EC">
              <w:rPr>
                <w:rFonts w:hint="eastAsia"/>
                <w:szCs w:val="21"/>
              </w:rPr>
              <w:t>分）</w:t>
            </w:r>
          </w:p>
        </w:tc>
        <w:tc>
          <w:tcPr>
            <w:tcW w:w="4677" w:type="dxa"/>
            <w:tcBorders>
              <w:top w:val="single" w:sz="4" w:space="0" w:color="auto"/>
              <w:left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方法</w:t>
            </w:r>
            <w:proofErr w:type="gramStart"/>
            <w:r w:rsidRPr="00FD08EC">
              <w:rPr>
                <w:rFonts w:hint="eastAsia"/>
                <w:szCs w:val="21"/>
              </w:rPr>
              <w:t>一</w:t>
            </w:r>
            <w:proofErr w:type="gramEnd"/>
            <w:r w:rsidRPr="00FD08EC">
              <w:rPr>
                <w:rFonts w:hint="eastAsia"/>
                <w:szCs w:val="21"/>
              </w:rPr>
              <w:t>：</w:t>
            </w:r>
          </w:p>
          <w:p w:rsidR="0069151A" w:rsidRPr="00FD08EC" w:rsidRDefault="008129D9">
            <w:pPr>
              <w:spacing w:line="440" w:lineRule="exact"/>
              <w:ind w:firstLineChars="200" w:firstLine="420"/>
              <w:rPr>
                <w:szCs w:val="21"/>
              </w:rPr>
            </w:pPr>
            <w:r w:rsidRPr="00FD08EC">
              <w:rPr>
                <w:rFonts w:hint="eastAsia"/>
                <w:szCs w:val="21"/>
              </w:rPr>
              <w:t>以有效投标文件的最低评标价为评标基准价。投标报价等于评标基准价的得满分，每高</w:t>
            </w:r>
            <w:r w:rsidRPr="00FD08EC">
              <w:rPr>
                <w:rFonts w:hint="eastAsia"/>
                <w:szCs w:val="21"/>
              </w:rPr>
              <w:t>1%</w:t>
            </w:r>
            <w:r w:rsidRPr="00FD08EC">
              <w:rPr>
                <w:rFonts w:hint="eastAsia"/>
                <w:szCs w:val="21"/>
              </w:rPr>
              <w:t>的所扣分值不少于</w:t>
            </w:r>
            <w:r w:rsidRPr="00FD08EC">
              <w:rPr>
                <w:rFonts w:hint="eastAsia"/>
                <w:szCs w:val="21"/>
              </w:rPr>
              <w:t>0.6</w:t>
            </w:r>
            <w:r w:rsidRPr="00FD08EC">
              <w:rPr>
                <w:rFonts w:hint="eastAsia"/>
                <w:szCs w:val="21"/>
              </w:rPr>
              <w:t>分。偏离不足</w:t>
            </w:r>
            <w:r w:rsidRPr="00FD08EC">
              <w:rPr>
                <w:rFonts w:hint="eastAsia"/>
                <w:szCs w:val="21"/>
              </w:rPr>
              <w:t>1%</w:t>
            </w:r>
            <w:r w:rsidRPr="00FD08EC">
              <w:rPr>
                <w:rFonts w:hint="eastAsia"/>
                <w:szCs w:val="21"/>
              </w:rPr>
              <w:t>的，按照插入法计算得分。</w:t>
            </w:r>
          </w:p>
          <w:p w:rsidR="0069151A" w:rsidRPr="00FD08EC" w:rsidRDefault="008129D9">
            <w:pPr>
              <w:spacing w:line="440" w:lineRule="exact"/>
              <w:rPr>
                <w:szCs w:val="21"/>
              </w:rPr>
            </w:pPr>
            <w:r w:rsidRPr="00FD08EC">
              <w:rPr>
                <w:rFonts w:hint="eastAsia"/>
                <w:szCs w:val="21"/>
              </w:rPr>
              <w:t>方法二：</w:t>
            </w:r>
          </w:p>
          <w:p w:rsidR="0069151A" w:rsidRPr="00FD08EC" w:rsidRDefault="008129D9">
            <w:pPr>
              <w:spacing w:line="440" w:lineRule="exact"/>
              <w:ind w:firstLineChars="100" w:firstLine="210"/>
              <w:rPr>
                <w:szCs w:val="21"/>
              </w:rPr>
            </w:pPr>
            <w:r w:rsidRPr="00FD08EC">
              <w:rPr>
                <w:rFonts w:hint="eastAsia"/>
                <w:szCs w:val="21"/>
              </w:rPr>
              <w:t>以有效投标文件的评标价进行算术平均，该平均值下浮</w:t>
            </w:r>
            <w:r w:rsidRPr="00FD08EC">
              <w:rPr>
                <w:rFonts w:hint="eastAsia"/>
                <w:szCs w:val="21"/>
              </w:rPr>
              <w:t>3%-7%</w:t>
            </w:r>
            <w:r w:rsidRPr="00FD08EC">
              <w:rPr>
                <w:rFonts w:hint="eastAsia"/>
                <w:szCs w:val="21"/>
              </w:rPr>
              <w:t>（具体数值由招标人在</w:t>
            </w:r>
            <w:r w:rsidRPr="00FD08EC">
              <w:rPr>
                <w:rFonts w:hint="eastAsia"/>
                <w:szCs w:val="21"/>
              </w:rPr>
              <w:t>3%</w:t>
            </w:r>
            <w:r w:rsidRPr="00FD08EC">
              <w:rPr>
                <w:rFonts w:hint="eastAsia"/>
                <w:szCs w:val="21"/>
              </w:rPr>
              <w:t>、</w:t>
            </w:r>
            <w:r w:rsidRPr="00FD08EC">
              <w:rPr>
                <w:rFonts w:hint="eastAsia"/>
                <w:szCs w:val="21"/>
              </w:rPr>
              <w:t>3.5%</w:t>
            </w:r>
            <w:r w:rsidRPr="00FD08EC">
              <w:rPr>
                <w:rFonts w:hint="eastAsia"/>
                <w:szCs w:val="21"/>
              </w:rPr>
              <w:t>、</w:t>
            </w:r>
            <w:r w:rsidRPr="00FD08EC">
              <w:rPr>
                <w:rFonts w:hint="eastAsia"/>
                <w:szCs w:val="21"/>
              </w:rPr>
              <w:t>4%</w:t>
            </w:r>
            <w:r w:rsidRPr="00FD08EC">
              <w:rPr>
                <w:rFonts w:hint="eastAsia"/>
                <w:szCs w:val="21"/>
              </w:rPr>
              <w:t>、</w:t>
            </w:r>
            <w:r w:rsidRPr="00FD08EC">
              <w:rPr>
                <w:rFonts w:hint="eastAsia"/>
                <w:szCs w:val="21"/>
              </w:rPr>
              <w:t>4.5%</w:t>
            </w:r>
            <w:r w:rsidRPr="00FD08EC">
              <w:rPr>
                <w:rFonts w:hint="eastAsia"/>
                <w:szCs w:val="21"/>
              </w:rPr>
              <w:t>、</w:t>
            </w:r>
            <w:r w:rsidRPr="00FD08EC">
              <w:rPr>
                <w:rFonts w:hint="eastAsia"/>
                <w:szCs w:val="21"/>
              </w:rPr>
              <w:t>5%</w:t>
            </w:r>
            <w:r w:rsidRPr="00FD08EC">
              <w:rPr>
                <w:rFonts w:hint="eastAsia"/>
                <w:szCs w:val="21"/>
              </w:rPr>
              <w:t>、</w:t>
            </w:r>
            <w:r w:rsidRPr="00FD08EC">
              <w:rPr>
                <w:rFonts w:hint="eastAsia"/>
                <w:szCs w:val="21"/>
              </w:rPr>
              <w:t>5.5%</w:t>
            </w:r>
            <w:r w:rsidRPr="00FD08EC">
              <w:rPr>
                <w:rFonts w:hint="eastAsia"/>
                <w:szCs w:val="21"/>
              </w:rPr>
              <w:t>、</w:t>
            </w:r>
            <w:r w:rsidRPr="00FD08EC">
              <w:rPr>
                <w:rFonts w:hint="eastAsia"/>
                <w:szCs w:val="21"/>
              </w:rPr>
              <w:t>6%</w:t>
            </w:r>
            <w:r w:rsidRPr="00FD08EC">
              <w:rPr>
                <w:rFonts w:hint="eastAsia"/>
                <w:szCs w:val="21"/>
              </w:rPr>
              <w:t>、</w:t>
            </w:r>
            <w:r w:rsidRPr="00FD08EC">
              <w:rPr>
                <w:rFonts w:hint="eastAsia"/>
                <w:szCs w:val="21"/>
              </w:rPr>
              <w:t>6.5%</w:t>
            </w:r>
            <w:r w:rsidRPr="00FD08EC">
              <w:rPr>
                <w:rFonts w:hint="eastAsia"/>
                <w:szCs w:val="21"/>
              </w:rPr>
              <w:t>、</w:t>
            </w:r>
            <w:r w:rsidRPr="00FD08EC">
              <w:rPr>
                <w:rFonts w:hint="eastAsia"/>
                <w:szCs w:val="21"/>
              </w:rPr>
              <w:t>7%</w:t>
            </w:r>
            <w:r w:rsidRPr="00FD08EC">
              <w:rPr>
                <w:rFonts w:hint="eastAsia"/>
                <w:szCs w:val="21"/>
              </w:rPr>
              <w:t>中确定四个及以上数值，开标时随机抽取）为评标基准价。评标价等于评标基准价的得满分；每低于评标基准价</w:t>
            </w:r>
            <w:r w:rsidRPr="00FD08EC">
              <w:rPr>
                <w:rFonts w:hint="eastAsia"/>
                <w:szCs w:val="21"/>
              </w:rPr>
              <w:t>1%</w:t>
            </w:r>
            <w:r w:rsidRPr="00FD08EC">
              <w:rPr>
                <w:rFonts w:hint="eastAsia"/>
                <w:szCs w:val="21"/>
              </w:rPr>
              <w:t>扣</w:t>
            </w:r>
            <w:r w:rsidRPr="00FD08EC">
              <w:rPr>
                <w:rFonts w:hint="eastAsia"/>
                <w:szCs w:val="21"/>
              </w:rPr>
              <w:t>0.1</w:t>
            </w:r>
            <w:r w:rsidRPr="00FD08EC">
              <w:rPr>
                <w:rFonts w:hint="eastAsia"/>
                <w:szCs w:val="21"/>
              </w:rPr>
              <w:t>分；每高于评标基准价</w:t>
            </w:r>
            <w:r w:rsidRPr="00FD08EC">
              <w:rPr>
                <w:rFonts w:hint="eastAsia"/>
                <w:szCs w:val="21"/>
              </w:rPr>
              <w:t>1%</w:t>
            </w:r>
            <w:r w:rsidRPr="00FD08EC">
              <w:rPr>
                <w:rFonts w:hint="eastAsia"/>
                <w:szCs w:val="21"/>
              </w:rPr>
              <w:t>扣</w:t>
            </w:r>
            <w:r w:rsidRPr="00FD08EC">
              <w:rPr>
                <w:rFonts w:hint="eastAsia"/>
                <w:szCs w:val="21"/>
              </w:rPr>
              <w:t>0.6</w:t>
            </w:r>
            <w:r w:rsidRPr="00FD08EC">
              <w:rPr>
                <w:rFonts w:hint="eastAsia"/>
                <w:szCs w:val="21"/>
              </w:rPr>
              <w:lastRenderedPageBreak/>
              <w:t>分。偏离不足</w:t>
            </w:r>
            <w:r w:rsidRPr="00FD08EC">
              <w:rPr>
                <w:rFonts w:hint="eastAsia"/>
                <w:szCs w:val="21"/>
              </w:rPr>
              <w:t>1%</w:t>
            </w:r>
            <w:r w:rsidRPr="00FD08EC">
              <w:rPr>
                <w:rFonts w:hint="eastAsia"/>
                <w:szCs w:val="21"/>
              </w:rPr>
              <w:t>的，按照插入法计算得分。</w:t>
            </w:r>
          </w:p>
        </w:tc>
      </w:tr>
      <w:tr w:rsidR="00FD08EC" w:rsidRPr="00FD08EC">
        <w:trPr>
          <w:trHeight w:val="921"/>
        </w:trPr>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371" w:type="dxa"/>
            <w:vMerge w:val="restart"/>
            <w:tcBorders>
              <w:top w:val="single" w:sz="4" w:space="0" w:color="auto"/>
              <w:left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投标报价合理性（≤</w:t>
            </w:r>
            <w:r w:rsidRPr="00FD08EC">
              <w:rPr>
                <w:rFonts w:hint="eastAsia"/>
                <w:szCs w:val="21"/>
              </w:rPr>
              <w:t xml:space="preserve">2 </w:t>
            </w:r>
            <w:r w:rsidRPr="00FD08EC">
              <w:rPr>
                <w:rFonts w:hint="eastAsia"/>
                <w:szCs w:val="21"/>
              </w:rPr>
              <w:t>分）</w:t>
            </w:r>
          </w:p>
          <w:p w:rsidR="0069151A" w:rsidRPr="00FD08EC" w:rsidRDefault="0069151A">
            <w:pPr>
              <w:spacing w:line="440" w:lineRule="exact"/>
              <w:jc w:val="center"/>
              <w:rPr>
                <w:szCs w:val="21"/>
              </w:rPr>
            </w:pPr>
          </w:p>
        </w:tc>
        <w:tc>
          <w:tcPr>
            <w:tcW w:w="4677" w:type="dxa"/>
            <w:tcBorders>
              <w:top w:val="single" w:sz="4" w:space="0" w:color="auto"/>
              <w:left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该项评审因素是否设立，由招标人自主确定，本项指标用于对工程总承包报价中不合理报价的评价，以下评审方法供参考：</w:t>
            </w:r>
          </w:p>
          <w:p w:rsidR="0069151A" w:rsidRPr="00FD08EC" w:rsidRDefault="008129D9">
            <w:pPr>
              <w:spacing w:line="440" w:lineRule="exact"/>
              <w:rPr>
                <w:szCs w:val="21"/>
              </w:rPr>
            </w:pPr>
            <w:r w:rsidRPr="00FD08EC">
              <w:rPr>
                <w:rFonts w:hint="eastAsia"/>
                <w:szCs w:val="21"/>
              </w:rPr>
              <w:t>1</w:t>
            </w:r>
            <w:r w:rsidRPr="00FD08EC">
              <w:rPr>
                <w:rFonts w:hint="eastAsia"/>
                <w:szCs w:val="21"/>
              </w:rPr>
              <w:t>．工程总承包报价是否与招标范围相一致；</w:t>
            </w:r>
          </w:p>
          <w:p w:rsidR="0069151A" w:rsidRPr="00FD08EC" w:rsidRDefault="008129D9">
            <w:pPr>
              <w:spacing w:line="440" w:lineRule="exact"/>
              <w:rPr>
                <w:szCs w:val="21"/>
              </w:rPr>
            </w:pPr>
            <w:r w:rsidRPr="00FD08EC">
              <w:rPr>
                <w:rFonts w:hint="eastAsia"/>
                <w:szCs w:val="21"/>
              </w:rPr>
              <w:t>2</w:t>
            </w:r>
            <w:r w:rsidRPr="00FD08EC">
              <w:rPr>
                <w:rFonts w:hint="eastAsia"/>
                <w:szCs w:val="21"/>
              </w:rPr>
              <w:t>．工程总承包报价是否与投标方案设计文件相匹配；</w:t>
            </w:r>
          </w:p>
          <w:p w:rsidR="0069151A" w:rsidRPr="00FD08EC" w:rsidRDefault="008129D9">
            <w:pPr>
              <w:spacing w:line="440" w:lineRule="exact"/>
              <w:rPr>
                <w:szCs w:val="21"/>
              </w:rPr>
            </w:pPr>
            <w:r w:rsidRPr="00FD08EC">
              <w:rPr>
                <w:rFonts w:hint="eastAsia"/>
                <w:szCs w:val="21"/>
              </w:rPr>
              <w:t>3</w:t>
            </w:r>
            <w:r w:rsidRPr="00FD08EC">
              <w:rPr>
                <w:rFonts w:hint="eastAsia"/>
                <w:szCs w:val="21"/>
              </w:rPr>
              <w:t>．工程总承包报价是否与投标项目管理组织方案相匹配；</w:t>
            </w:r>
          </w:p>
          <w:p w:rsidR="0069151A" w:rsidRPr="00FD08EC" w:rsidRDefault="008129D9">
            <w:pPr>
              <w:spacing w:line="440" w:lineRule="exact"/>
              <w:rPr>
                <w:szCs w:val="21"/>
              </w:rPr>
            </w:pPr>
            <w:r w:rsidRPr="00FD08EC">
              <w:rPr>
                <w:rFonts w:hint="eastAsia"/>
                <w:szCs w:val="21"/>
              </w:rPr>
              <w:t>4</w:t>
            </w:r>
            <w:r w:rsidRPr="00FD08EC">
              <w:rPr>
                <w:rFonts w:hint="eastAsia"/>
                <w:szCs w:val="21"/>
              </w:rPr>
              <w:t>．工程总承包报价中的风险金计取是否明确、合理。</w:t>
            </w:r>
          </w:p>
        </w:tc>
      </w:tr>
      <w:tr w:rsidR="00FD08EC" w:rsidRPr="00FD08EC">
        <w:trPr>
          <w:trHeight w:val="920"/>
        </w:trPr>
        <w:tc>
          <w:tcPr>
            <w:tcW w:w="709" w:type="dxa"/>
            <w:vMerge/>
            <w:tcBorders>
              <w:bottom w:val="single" w:sz="4" w:space="0" w:color="000000"/>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bottom w:val="single" w:sz="4" w:space="0" w:color="000000"/>
              <w:right w:val="single" w:sz="4" w:space="0" w:color="auto"/>
            </w:tcBorders>
            <w:vAlign w:val="center"/>
          </w:tcPr>
          <w:p w:rsidR="0069151A" w:rsidRPr="00FD08EC" w:rsidRDefault="0069151A">
            <w:pPr>
              <w:spacing w:line="440" w:lineRule="exact"/>
              <w:jc w:val="center"/>
              <w:rPr>
                <w:szCs w:val="21"/>
              </w:rPr>
            </w:pPr>
          </w:p>
        </w:tc>
        <w:tc>
          <w:tcPr>
            <w:tcW w:w="2371" w:type="dxa"/>
            <w:vMerge/>
            <w:tcBorders>
              <w:left w:val="single" w:sz="4" w:space="0" w:color="auto"/>
              <w:right w:val="single" w:sz="4" w:space="0" w:color="auto"/>
            </w:tcBorders>
            <w:vAlign w:val="center"/>
          </w:tcPr>
          <w:p w:rsidR="0069151A" w:rsidRPr="00FD08EC" w:rsidRDefault="0069151A">
            <w:pPr>
              <w:spacing w:line="440" w:lineRule="exact"/>
              <w:rPr>
                <w:szCs w:val="21"/>
              </w:rPr>
            </w:pPr>
          </w:p>
        </w:tc>
        <w:tc>
          <w:tcPr>
            <w:tcW w:w="4677" w:type="dxa"/>
            <w:tcBorders>
              <w:top w:val="single" w:sz="4" w:space="0" w:color="auto"/>
              <w:left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说明：</w:t>
            </w:r>
          </w:p>
          <w:p w:rsidR="0069151A" w:rsidRPr="00FD08EC" w:rsidRDefault="008129D9">
            <w:pPr>
              <w:spacing w:line="440" w:lineRule="exact"/>
              <w:rPr>
                <w:szCs w:val="21"/>
              </w:rPr>
            </w:pPr>
            <w:r w:rsidRPr="00FD08EC">
              <w:rPr>
                <w:rFonts w:hint="eastAsia"/>
                <w:szCs w:val="21"/>
              </w:rPr>
              <w:t>1.</w:t>
            </w:r>
            <w:r w:rsidRPr="00FD08EC">
              <w:rPr>
                <w:rFonts w:hint="eastAsia"/>
                <w:szCs w:val="21"/>
              </w:rPr>
              <w:t>评标价指经澄清、补正和修正算术计算错误的投标报价；</w:t>
            </w:r>
          </w:p>
          <w:p w:rsidR="0069151A" w:rsidRPr="00FD08EC" w:rsidRDefault="008129D9">
            <w:pPr>
              <w:spacing w:line="440" w:lineRule="exact"/>
              <w:rPr>
                <w:szCs w:val="21"/>
              </w:rPr>
            </w:pPr>
            <w:r w:rsidRPr="00FD08EC">
              <w:rPr>
                <w:rFonts w:hint="eastAsia"/>
                <w:szCs w:val="21"/>
              </w:rPr>
              <w:t>2.</w:t>
            </w:r>
            <w:r w:rsidRPr="00FD08EC">
              <w:rPr>
                <w:rFonts w:hint="eastAsia"/>
                <w:szCs w:val="21"/>
              </w:rPr>
              <w:t>有效投标文件是指未被评标委员会判定为无效标的投标文件。</w:t>
            </w:r>
          </w:p>
        </w:tc>
      </w:tr>
      <w:tr w:rsidR="00FD08EC" w:rsidRPr="00FD08EC">
        <w:tc>
          <w:tcPr>
            <w:tcW w:w="709" w:type="dxa"/>
            <w:vMerge w:val="restart"/>
            <w:tcBorders>
              <w:top w:val="single" w:sz="4" w:space="0" w:color="000000"/>
              <w:right w:val="single" w:sz="4" w:space="0" w:color="000000"/>
            </w:tcBorders>
            <w:vAlign w:val="center"/>
          </w:tcPr>
          <w:p w:rsidR="0069151A" w:rsidRPr="00FD08EC" w:rsidRDefault="008129D9">
            <w:pPr>
              <w:spacing w:line="440" w:lineRule="exact"/>
              <w:jc w:val="center"/>
              <w:rPr>
                <w:szCs w:val="21"/>
              </w:rPr>
            </w:pPr>
            <w:r w:rsidRPr="00FD08EC">
              <w:rPr>
                <w:rFonts w:hint="eastAsia"/>
                <w:szCs w:val="21"/>
              </w:rPr>
              <w:t>3</w:t>
            </w:r>
          </w:p>
        </w:tc>
        <w:tc>
          <w:tcPr>
            <w:tcW w:w="1315" w:type="dxa"/>
            <w:vMerge w:val="restart"/>
            <w:tcBorders>
              <w:top w:val="single" w:sz="4" w:space="0" w:color="000000"/>
              <w:left w:val="single" w:sz="4" w:space="0" w:color="000000"/>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项目管理组织方案（≤</w:t>
            </w:r>
            <w:r w:rsidRPr="00FD08EC">
              <w:rPr>
                <w:rFonts w:hint="eastAsia"/>
                <w:szCs w:val="21"/>
              </w:rPr>
              <w:t>9</w:t>
            </w:r>
            <w:r w:rsidRPr="00FD08EC">
              <w:rPr>
                <w:rFonts w:hint="eastAsia"/>
                <w:szCs w:val="21"/>
              </w:rPr>
              <w:t>分）</w:t>
            </w: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1</w:t>
            </w:r>
            <w:r w:rsidRPr="00FD08EC">
              <w:rPr>
                <w:rFonts w:ascii="Calibri" w:hAnsi="Calibri" w:hint="eastAsia"/>
                <w:szCs w:val="22"/>
              </w:rPr>
              <w:t>．总体概述（</w:t>
            </w:r>
            <w:r w:rsidRPr="00FD08EC">
              <w:rPr>
                <w:rFonts w:ascii="Calibri" w:hAnsi="Calibri" w:hint="eastAsia"/>
                <w:szCs w:val="22"/>
              </w:rPr>
              <w:t>1-2</w:t>
            </w:r>
            <w:r w:rsidRPr="00FD08EC">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对工程总承包的总体设想、组织形式、各项管理目标及控制措施、设计与施工的协调措施等内容进行评分。</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2</w:t>
            </w:r>
            <w:r w:rsidRPr="00FD08EC">
              <w:rPr>
                <w:rFonts w:ascii="Calibri" w:hAnsi="Calibri" w:hint="eastAsia"/>
                <w:szCs w:val="22"/>
              </w:rPr>
              <w:t>．设计管理方案（≤</w:t>
            </w:r>
            <w:r w:rsidRPr="00FD08EC">
              <w:rPr>
                <w:rFonts w:ascii="Calibri" w:hAnsi="Calibri" w:hint="eastAsia"/>
                <w:szCs w:val="22"/>
              </w:rPr>
              <w:t>1</w:t>
            </w:r>
            <w:r w:rsidRPr="00FD08EC">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对设计执行计划、设计组织实施方案、设计控制措施、设计收尾等内容进行评分。</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3</w:t>
            </w:r>
            <w:r w:rsidRPr="00FD08EC">
              <w:rPr>
                <w:rFonts w:ascii="Calibri" w:hAnsi="Calibri" w:hint="eastAsia"/>
                <w:szCs w:val="22"/>
              </w:rPr>
              <w:t>．施工管理方案（</w:t>
            </w:r>
            <w:r w:rsidRPr="00FD08EC">
              <w:rPr>
                <w:rFonts w:ascii="Calibri" w:hAnsi="Calibri" w:hint="eastAsia"/>
                <w:szCs w:val="22"/>
              </w:rPr>
              <w:t>1-2</w:t>
            </w:r>
            <w:r w:rsidRPr="00FD08EC">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对施工执行计划、施工进度控制、施工费用控制、施工质量控制、施工安全管理、施工现场管理、施工变更管理等内容进行评分。</w:t>
            </w:r>
          </w:p>
        </w:tc>
      </w:tr>
      <w:tr w:rsidR="00FD08EC" w:rsidRPr="00FD08EC">
        <w:trPr>
          <w:trHeight w:val="1155"/>
        </w:trPr>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4</w:t>
            </w:r>
            <w:r w:rsidRPr="00FD08EC">
              <w:rPr>
                <w:rFonts w:ascii="Calibri" w:hAnsi="Calibri" w:hint="eastAsia"/>
                <w:szCs w:val="22"/>
              </w:rPr>
              <w:t>．</w:t>
            </w:r>
            <w:r w:rsidRPr="00FD08EC">
              <w:rPr>
                <w:rFonts w:hint="eastAsia"/>
                <w:szCs w:val="21"/>
              </w:rPr>
              <w:t>采购管理方案（</w:t>
            </w:r>
            <w:r w:rsidRPr="00FD08EC">
              <w:rPr>
                <w:rFonts w:ascii="Calibri" w:hAnsi="Calibri" w:hint="eastAsia"/>
                <w:szCs w:val="22"/>
              </w:rPr>
              <w:t>≤</w:t>
            </w:r>
            <w:r w:rsidRPr="00FD08EC">
              <w:rPr>
                <w:rFonts w:ascii="Calibri" w:hAnsi="Calibri" w:hint="eastAsia"/>
                <w:szCs w:val="22"/>
              </w:rPr>
              <w:t>1</w:t>
            </w:r>
            <w:r w:rsidRPr="00FD08EC">
              <w:rPr>
                <w:rFonts w:ascii="Calibri" w:hAnsi="Calibri" w:hint="eastAsia"/>
                <w:szCs w:val="22"/>
              </w:rPr>
              <w:t>分</w:t>
            </w:r>
            <w:r w:rsidRPr="00FD08EC">
              <w:rPr>
                <w:rFonts w:hint="eastAsia"/>
                <w:szCs w:val="21"/>
              </w:rPr>
              <w:t>）</w:t>
            </w:r>
          </w:p>
          <w:p w:rsidR="0069151A" w:rsidRPr="00FD08EC" w:rsidRDefault="0069151A">
            <w:pPr>
              <w:rPr>
                <w:rFonts w:ascii="Calibri" w:hAnsi="Calibri"/>
                <w:szCs w:val="22"/>
              </w:rPr>
            </w:pPr>
          </w:p>
        </w:tc>
        <w:tc>
          <w:tcPr>
            <w:tcW w:w="4677" w:type="dxa"/>
            <w:tcBorders>
              <w:top w:val="single" w:sz="4" w:space="0" w:color="auto"/>
              <w:left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对采购工作程序、采购执行计划、采买、催交与检验、运输与交付、采购变更管理、仓储管理等内容进行评分。</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5</w:t>
            </w:r>
            <w:r w:rsidRPr="00FD08EC">
              <w:rPr>
                <w:rFonts w:ascii="Calibri" w:hAnsi="Calibri" w:hint="eastAsia"/>
                <w:szCs w:val="22"/>
              </w:rPr>
              <w:t>．建筑信息模型（</w:t>
            </w:r>
            <w:r w:rsidRPr="00FD08EC">
              <w:rPr>
                <w:rFonts w:ascii="Calibri" w:hAnsi="Calibri" w:hint="eastAsia"/>
                <w:szCs w:val="22"/>
              </w:rPr>
              <w:t>BIM</w:t>
            </w:r>
            <w:r w:rsidRPr="00FD08EC">
              <w:rPr>
                <w:rFonts w:ascii="Calibri" w:hAnsi="Calibri" w:hint="eastAsia"/>
                <w:szCs w:val="22"/>
              </w:rPr>
              <w:t>）技术（≤</w:t>
            </w:r>
            <w:r w:rsidRPr="00FD08EC">
              <w:rPr>
                <w:rFonts w:ascii="Calibri" w:hAnsi="Calibri" w:hint="eastAsia"/>
                <w:szCs w:val="22"/>
              </w:rPr>
              <w:t>1</w:t>
            </w:r>
            <w:r w:rsidRPr="00FD08EC">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对建筑信息模型（</w:t>
            </w:r>
            <w:r w:rsidRPr="00FD08EC">
              <w:rPr>
                <w:rFonts w:hint="eastAsia"/>
                <w:szCs w:val="21"/>
              </w:rPr>
              <w:t>BIM</w:t>
            </w:r>
            <w:r w:rsidRPr="00FD08EC">
              <w:rPr>
                <w:rFonts w:hint="eastAsia"/>
                <w:szCs w:val="21"/>
              </w:rPr>
              <w:t>）技术的使用等内容进行评分。</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hint="eastAsia"/>
                <w:szCs w:val="21"/>
              </w:rPr>
              <w:t>6</w:t>
            </w:r>
            <w:r w:rsidRPr="00FD08EC">
              <w:rPr>
                <w:rFonts w:hint="eastAsia"/>
                <w:szCs w:val="21"/>
              </w:rPr>
              <w:t>．工程总承包项目经理</w:t>
            </w:r>
            <w:r w:rsidRPr="00FD08EC">
              <w:rPr>
                <w:rFonts w:hint="eastAsia"/>
                <w:szCs w:val="21"/>
              </w:rPr>
              <w:lastRenderedPageBreak/>
              <w:t>陈述及答辩（≤</w:t>
            </w:r>
            <w:r w:rsidRPr="00FD08EC">
              <w:rPr>
                <w:rFonts w:hint="eastAsia"/>
                <w:szCs w:val="21"/>
              </w:rPr>
              <w:t>2</w:t>
            </w:r>
            <w:r w:rsidRPr="00FD08EC">
              <w:rPr>
                <w:rFonts w:hint="eastAsia"/>
                <w:szCs w:val="21"/>
              </w:rPr>
              <w:t>分）</w:t>
            </w:r>
          </w:p>
        </w:tc>
        <w:tc>
          <w:tcPr>
            <w:tcW w:w="4677"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lastRenderedPageBreak/>
              <w:t>招标人可以要求投标工程总承包项目经理在评标</w:t>
            </w:r>
            <w:r w:rsidRPr="00FD08EC">
              <w:rPr>
                <w:rFonts w:hint="eastAsia"/>
                <w:szCs w:val="21"/>
              </w:rPr>
              <w:lastRenderedPageBreak/>
              <w:t>环节陈述项目管理组织方案的主要内容或者现场回答评标委员会提出的问题（以书面为主），评分分值控制在</w:t>
            </w:r>
            <w:r w:rsidRPr="00FD08EC">
              <w:rPr>
                <w:rFonts w:hint="eastAsia"/>
                <w:szCs w:val="21"/>
              </w:rPr>
              <w:t>2</w:t>
            </w:r>
            <w:r w:rsidRPr="00FD08EC">
              <w:rPr>
                <w:rFonts w:hint="eastAsia"/>
                <w:szCs w:val="21"/>
              </w:rPr>
              <w:t>分以内。评标委员会拟定答辩题目时，应同时明确答案及得分点。</w:t>
            </w:r>
          </w:p>
        </w:tc>
      </w:tr>
      <w:tr w:rsidR="00FD08EC" w:rsidRPr="00FD08EC">
        <w:tc>
          <w:tcPr>
            <w:tcW w:w="709" w:type="dxa"/>
            <w:vMerge/>
            <w:tcBorders>
              <w:bottom w:val="single" w:sz="4" w:space="0" w:color="auto"/>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bottom w:val="single" w:sz="4" w:space="0" w:color="auto"/>
              <w:right w:val="single" w:sz="4" w:space="0" w:color="auto"/>
            </w:tcBorders>
            <w:vAlign w:val="center"/>
          </w:tcPr>
          <w:p w:rsidR="0069151A" w:rsidRPr="00FD08EC" w:rsidRDefault="0069151A">
            <w:pPr>
              <w:spacing w:line="440" w:lineRule="exact"/>
              <w:jc w:val="center"/>
              <w:rPr>
                <w:szCs w:val="21"/>
              </w:rPr>
            </w:pPr>
          </w:p>
        </w:tc>
        <w:tc>
          <w:tcPr>
            <w:tcW w:w="7048" w:type="dxa"/>
            <w:gridSpan w:val="2"/>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注：</w:t>
            </w:r>
            <w:r w:rsidRPr="00FD08EC">
              <w:rPr>
                <w:rFonts w:hint="eastAsia"/>
                <w:szCs w:val="21"/>
              </w:rPr>
              <w:t>1</w:t>
            </w:r>
            <w:r w:rsidRPr="00FD08EC">
              <w:rPr>
                <w:rFonts w:hint="eastAsia"/>
                <w:szCs w:val="21"/>
              </w:rPr>
              <w:t>．招标人可根据项目的实际情况选择增加上述各评分因素，但“评审项”分值不得调整；也可在招标文件中细化明确评分标准的内容，但一般不得突破各评分因素的规定分值。</w:t>
            </w:r>
          </w:p>
          <w:p w:rsidR="0069151A" w:rsidRPr="00FD08EC" w:rsidRDefault="008129D9">
            <w:pPr>
              <w:spacing w:line="440" w:lineRule="exact"/>
              <w:rPr>
                <w:szCs w:val="21"/>
              </w:rPr>
            </w:pPr>
            <w:r w:rsidRPr="00FD08EC">
              <w:rPr>
                <w:rFonts w:hint="eastAsia"/>
                <w:szCs w:val="21"/>
              </w:rPr>
              <w:t>2</w:t>
            </w:r>
            <w:r w:rsidRPr="00FD08EC">
              <w:rPr>
                <w:rFonts w:hint="eastAsia"/>
                <w:szCs w:val="21"/>
              </w:rPr>
              <w:t>．项目管理组织方案总篇幅一般不超过</w:t>
            </w:r>
            <w:r w:rsidRPr="00FD08EC">
              <w:rPr>
                <w:rFonts w:hint="eastAsia"/>
                <w:szCs w:val="21"/>
              </w:rPr>
              <w:t>100</w:t>
            </w:r>
            <w:r w:rsidRPr="00FD08EC">
              <w:rPr>
                <w:rFonts w:hint="eastAsia"/>
                <w:szCs w:val="21"/>
              </w:rPr>
              <w:t>页（技术特别复杂的工程可适当增加），具体篇幅</w:t>
            </w:r>
            <w:r w:rsidRPr="00FD08EC">
              <w:rPr>
                <w:rFonts w:hint="eastAsia"/>
                <w:szCs w:val="21"/>
              </w:rPr>
              <w:t>(</w:t>
            </w:r>
            <w:r w:rsidRPr="00FD08EC">
              <w:rPr>
                <w:rFonts w:hint="eastAsia"/>
                <w:szCs w:val="21"/>
              </w:rPr>
              <w:t>字数</w:t>
            </w:r>
            <w:r w:rsidRPr="00FD08EC">
              <w:rPr>
                <w:rFonts w:hint="eastAsia"/>
                <w:szCs w:val="21"/>
              </w:rPr>
              <w:t>)</w:t>
            </w:r>
            <w:r w:rsidRPr="00FD08EC">
              <w:rPr>
                <w:rFonts w:hint="eastAsia"/>
                <w:szCs w:val="21"/>
              </w:rPr>
              <w:t>要求及扣分标准，招标人应在招标文件中明确。</w:t>
            </w:r>
          </w:p>
          <w:p w:rsidR="0069151A" w:rsidRPr="00FD08EC" w:rsidRDefault="008129D9">
            <w:pPr>
              <w:spacing w:line="440" w:lineRule="exact"/>
              <w:rPr>
                <w:szCs w:val="21"/>
              </w:rPr>
            </w:pPr>
            <w:r w:rsidRPr="00FD08EC">
              <w:rPr>
                <w:rFonts w:hint="eastAsia"/>
                <w:szCs w:val="21"/>
              </w:rPr>
              <w:t>3</w:t>
            </w:r>
            <w:r w:rsidRPr="00FD08EC">
              <w:rPr>
                <w:rFonts w:hint="eastAsia"/>
                <w:szCs w:val="21"/>
              </w:rPr>
              <w:t>．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w:t>
            </w:r>
            <w:r w:rsidRPr="00FD08EC">
              <w:rPr>
                <w:rFonts w:hint="eastAsia"/>
                <w:szCs w:val="21"/>
              </w:rPr>
              <w:t>70%</w:t>
            </w:r>
            <w:r w:rsidRPr="00FD08EC">
              <w:rPr>
                <w:rFonts w:hint="eastAsia"/>
                <w:szCs w:val="21"/>
              </w:rPr>
              <w:t>。</w:t>
            </w:r>
          </w:p>
        </w:tc>
      </w:tr>
      <w:tr w:rsidR="00FD08EC" w:rsidRPr="00FD08EC">
        <w:tc>
          <w:tcPr>
            <w:tcW w:w="709" w:type="dxa"/>
            <w:tcBorders>
              <w:bottom w:val="single" w:sz="4" w:space="0" w:color="auto"/>
              <w:right w:val="single" w:sz="4" w:space="0" w:color="000000"/>
            </w:tcBorders>
            <w:vAlign w:val="center"/>
          </w:tcPr>
          <w:p w:rsidR="0069151A" w:rsidRPr="00FD08EC" w:rsidRDefault="008129D9">
            <w:pPr>
              <w:spacing w:line="440" w:lineRule="exact"/>
              <w:jc w:val="center"/>
              <w:rPr>
                <w:szCs w:val="21"/>
              </w:rPr>
            </w:pPr>
            <w:r w:rsidRPr="00FD08EC">
              <w:rPr>
                <w:rFonts w:hint="eastAsia"/>
                <w:szCs w:val="21"/>
              </w:rPr>
              <w:t>4</w:t>
            </w:r>
          </w:p>
        </w:tc>
        <w:tc>
          <w:tcPr>
            <w:tcW w:w="1315" w:type="dxa"/>
            <w:tcBorders>
              <w:left w:val="single" w:sz="4" w:space="0" w:color="000000"/>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项目管理机构（≤</w:t>
            </w:r>
            <w:r w:rsidRPr="00FD08EC">
              <w:rPr>
                <w:rFonts w:hint="eastAsia"/>
                <w:szCs w:val="21"/>
              </w:rPr>
              <w:t>3</w:t>
            </w:r>
            <w:r w:rsidRPr="00FD08EC">
              <w:rPr>
                <w:rFonts w:hint="eastAsia"/>
                <w:szCs w:val="21"/>
              </w:rPr>
              <w:t>分）</w:t>
            </w:r>
          </w:p>
        </w:tc>
        <w:tc>
          <w:tcPr>
            <w:tcW w:w="7048" w:type="dxa"/>
            <w:gridSpan w:val="2"/>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对工程总承包项目经理、设计负责人、施工项目经理、项目管理机构人员配置情况及取得的专业类别、技术职称级别、岗位证书、执业资格、工作经历等，招标文件中明确一定的标准进行评分。</w:t>
            </w:r>
          </w:p>
        </w:tc>
      </w:tr>
      <w:tr w:rsidR="00FD08EC" w:rsidRPr="00FD08EC">
        <w:trPr>
          <w:trHeight w:val="686"/>
        </w:trPr>
        <w:tc>
          <w:tcPr>
            <w:tcW w:w="709" w:type="dxa"/>
            <w:vMerge w:val="restart"/>
            <w:tcBorders>
              <w:right w:val="single" w:sz="4" w:space="0" w:color="000000"/>
            </w:tcBorders>
            <w:vAlign w:val="center"/>
          </w:tcPr>
          <w:p w:rsidR="0069151A" w:rsidRPr="00FD08EC" w:rsidRDefault="008129D9">
            <w:pPr>
              <w:spacing w:line="440" w:lineRule="exact"/>
              <w:jc w:val="center"/>
              <w:rPr>
                <w:szCs w:val="21"/>
              </w:rPr>
            </w:pPr>
            <w:r w:rsidRPr="00FD08EC">
              <w:rPr>
                <w:rFonts w:hint="eastAsia"/>
                <w:szCs w:val="21"/>
              </w:rPr>
              <w:t>5</w:t>
            </w:r>
          </w:p>
        </w:tc>
        <w:tc>
          <w:tcPr>
            <w:tcW w:w="1315" w:type="dxa"/>
            <w:vMerge w:val="restart"/>
            <w:tcBorders>
              <w:left w:val="single" w:sz="4" w:space="0" w:color="000000"/>
              <w:right w:val="single" w:sz="4" w:space="0" w:color="auto"/>
            </w:tcBorders>
            <w:vAlign w:val="center"/>
          </w:tcPr>
          <w:p w:rsidR="0069151A" w:rsidRPr="00FD08EC" w:rsidRDefault="008129D9">
            <w:pPr>
              <w:spacing w:line="440" w:lineRule="exact"/>
              <w:rPr>
                <w:szCs w:val="21"/>
              </w:rPr>
            </w:pPr>
            <w:r w:rsidRPr="00FD08EC">
              <w:rPr>
                <w:rFonts w:hint="eastAsia"/>
                <w:szCs w:val="21"/>
              </w:rPr>
              <w:t>工程业绩（≤</w:t>
            </w:r>
            <w:r w:rsidRPr="00FD08EC">
              <w:rPr>
                <w:rFonts w:hint="eastAsia"/>
                <w:szCs w:val="21"/>
              </w:rPr>
              <w:t>3</w:t>
            </w:r>
            <w:r w:rsidRPr="00FD08EC">
              <w:rPr>
                <w:rFonts w:hint="eastAsia"/>
                <w:szCs w:val="21"/>
              </w:rPr>
              <w:t>分）</w:t>
            </w: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1</w:t>
            </w:r>
            <w:r w:rsidRPr="00FD08EC">
              <w:rPr>
                <w:rFonts w:hint="eastAsia"/>
                <w:szCs w:val="21"/>
              </w:rPr>
              <w:t>．投标人类似工程业绩（≤</w:t>
            </w:r>
            <w:r w:rsidRPr="00FD08EC">
              <w:rPr>
                <w:rFonts w:hint="eastAsia"/>
                <w:szCs w:val="21"/>
              </w:rPr>
              <w:t>1</w:t>
            </w:r>
            <w:r w:rsidRPr="00FD08EC">
              <w:rPr>
                <w:rFonts w:hint="eastAsia"/>
                <w:szCs w:val="21"/>
              </w:rPr>
              <w:t>分）</w:t>
            </w:r>
          </w:p>
        </w:tc>
        <w:tc>
          <w:tcPr>
            <w:tcW w:w="4677"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对单位承担过类似及以上的工程总承包业绩加分，累计不超过</w:t>
            </w:r>
            <w:r w:rsidRPr="00FD08EC">
              <w:rPr>
                <w:rFonts w:hint="eastAsia"/>
                <w:szCs w:val="21"/>
              </w:rPr>
              <w:t>1</w:t>
            </w:r>
            <w:r w:rsidRPr="00FD08EC">
              <w:rPr>
                <w:rFonts w:hint="eastAsia"/>
                <w:szCs w:val="21"/>
              </w:rPr>
              <w:t>分，如仅有类似设计业绩乘</w:t>
            </w:r>
            <w:r w:rsidRPr="00FD08EC">
              <w:rPr>
                <w:rFonts w:hint="eastAsia"/>
                <w:szCs w:val="21"/>
              </w:rPr>
              <w:t>0.8</w:t>
            </w:r>
            <w:r w:rsidRPr="00FD08EC">
              <w:rPr>
                <w:rFonts w:hint="eastAsia"/>
                <w:szCs w:val="21"/>
              </w:rPr>
              <w:t>，如仅有类似施工业绩乘</w:t>
            </w:r>
            <w:r w:rsidRPr="00FD08EC">
              <w:rPr>
                <w:rFonts w:hint="eastAsia"/>
                <w:szCs w:val="21"/>
              </w:rPr>
              <w:t>0.7</w:t>
            </w:r>
            <w:r w:rsidRPr="00FD08EC">
              <w:rPr>
                <w:rFonts w:hint="eastAsia"/>
                <w:szCs w:val="21"/>
              </w:rPr>
              <w:t>。</w:t>
            </w:r>
          </w:p>
        </w:tc>
      </w:tr>
      <w:tr w:rsidR="00FD08EC" w:rsidRPr="00FD08EC">
        <w:trPr>
          <w:trHeight w:val="620"/>
        </w:trPr>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2</w:t>
            </w:r>
            <w:r w:rsidRPr="00FD08EC">
              <w:rPr>
                <w:rFonts w:hint="eastAsia"/>
                <w:szCs w:val="21"/>
              </w:rPr>
              <w:t>．工程总承包项目经理类似工程业绩（≤</w:t>
            </w:r>
            <w:r w:rsidRPr="00FD08EC">
              <w:rPr>
                <w:rFonts w:hint="eastAsia"/>
                <w:szCs w:val="21"/>
              </w:rPr>
              <w:t>2</w:t>
            </w:r>
            <w:r w:rsidRPr="00FD08EC">
              <w:rPr>
                <w:rFonts w:hint="eastAsia"/>
                <w:szCs w:val="21"/>
              </w:rPr>
              <w:t>分）</w:t>
            </w:r>
          </w:p>
        </w:tc>
        <w:tc>
          <w:tcPr>
            <w:tcW w:w="4677"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对工程总承包项目经理承担过类似及以上的工程总承包业绩加分，累计不超过</w:t>
            </w:r>
            <w:r w:rsidRPr="00FD08EC">
              <w:rPr>
                <w:rFonts w:hint="eastAsia"/>
                <w:szCs w:val="21"/>
              </w:rPr>
              <w:t>2</w:t>
            </w:r>
            <w:r w:rsidRPr="00FD08EC">
              <w:rPr>
                <w:rFonts w:hint="eastAsia"/>
                <w:szCs w:val="21"/>
              </w:rPr>
              <w:t>分，如仅有类似设计业绩乘</w:t>
            </w:r>
            <w:r w:rsidRPr="00FD08EC">
              <w:rPr>
                <w:rFonts w:hint="eastAsia"/>
                <w:szCs w:val="21"/>
              </w:rPr>
              <w:t>0.8</w:t>
            </w:r>
            <w:r w:rsidRPr="00FD08EC">
              <w:rPr>
                <w:rFonts w:hint="eastAsia"/>
                <w:szCs w:val="21"/>
              </w:rPr>
              <w:t>，如仅有类似施工业绩乘</w:t>
            </w:r>
            <w:r w:rsidRPr="00FD08EC">
              <w:rPr>
                <w:rFonts w:hint="eastAsia"/>
                <w:szCs w:val="21"/>
              </w:rPr>
              <w:t>0.7</w:t>
            </w:r>
            <w:r w:rsidRPr="00FD08EC">
              <w:rPr>
                <w:rFonts w:hint="eastAsia"/>
                <w:szCs w:val="21"/>
              </w:rPr>
              <w:t>。</w:t>
            </w:r>
          </w:p>
        </w:tc>
      </w:tr>
      <w:tr w:rsidR="00FD08EC" w:rsidRPr="00FD08EC">
        <w:trPr>
          <w:trHeight w:val="620"/>
        </w:trPr>
        <w:tc>
          <w:tcPr>
            <w:tcW w:w="709" w:type="dxa"/>
            <w:tcBorders>
              <w:bottom w:val="single" w:sz="4" w:space="0" w:color="auto"/>
              <w:right w:val="single" w:sz="4" w:space="0" w:color="000000"/>
            </w:tcBorders>
            <w:vAlign w:val="center"/>
          </w:tcPr>
          <w:p w:rsidR="0069151A" w:rsidRPr="00FD08EC" w:rsidRDefault="0069151A">
            <w:pPr>
              <w:spacing w:line="440" w:lineRule="exact"/>
              <w:jc w:val="center"/>
              <w:rPr>
                <w:szCs w:val="21"/>
              </w:rPr>
            </w:pPr>
          </w:p>
        </w:tc>
        <w:tc>
          <w:tcPr>
            <w:tcW w:w="1315" w:type="dxa"/>
            <w:tcBorders>
              <w:left w:val="single" w:sz="4" w:space="0" w:color="000000"/>
              <w:bottom w:val="single" w:sz="4" w:space="0" w:color="auto"/>
              <w:right w:val="single" w:sz="4" w:space="0" w:color="auto"/>
            </w:tcBorders>
          </w:tcPr>
          <w:p w:rsidR="0069151A" w:rsidRPr="00FD08EC" w:rsidRDefault="0069151A">
            <w:pPr>
              <w:spacing w:line="440" w:lineRule="exact"/>
              <w:jc w:val="center"/>
              <w:rPr>
                <w:szCs w:val="21"/>
              </w:rPr>
            </w:pPr>
          </w:p>
        </w:tc>
        <w:tc>
          <w:tcPr>
            <w:tcW w:w="7048" w:type="dxa"/>
            <w:gridSpan w:val="2"/>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注：</w:t>
            </w:r>
            <w:r w:rsidRPr="00FD08EC">
              <w:rPr>
                <w:rFonts w:hint="eastAsia"/>
                <w:szCs w:val="21"/>
              </w:rPr>
              <w:t>1</w:t>
            </w:r>
            <w:r w:rsidRPr="00FD08EC">
              <w:rPr>
                <w:rFonts w:hint="eastAsia"/>
                <w:szCs w:val="21"/>
              </w:rPr>
              <w:t>、类似工程执行苏建</w:t>
            </w:r>
            <w:proofErr w:type="gramStart"/>
            <w:r w:rsidRPr="00FD08EC">
              <w:rPr>
                <w:rFonts w:hint="eastAsia"/>
                <w:szCs w:val="21"/>
              </w:rPr>
              <w:t>规</w:t>
            </w:r>
            <w:proofErr w:type="gramEnd"/>
            <w:r w:rsidRPr="00FD08EC">
              <w:rPr>
                <w:rFonts w:hint="eastAsia"/>
                <w:szCs w:val="21"/>
              </w:rPr>
              <w:t>字（</w:t>
            </w:r>
            <w:r w:rsidRPr="00FD08EC">
              <w:rPr>
                <w:rFonts w:hint="eastAsia"/>
                <w:szCs w:val="21"/>
              </w:rPr>
              <w:t>2017</w:t>
            </w:r>
            <w:r w:rsidRPr="00FD08EC">
              <w:rPr>
                <w:rFonts w:hint="eastAsia"/>
                <w:szCs w:val="21"/>
              </w:rPr>
              <w:t>）</w:t>
            </w:r>
            <w:r w:rsidRPr="00FD08EC">
              <w:rPr>
                <w:rFonts w:hint="eastAsia"/>
                <w:szCs w:val="21"/>
              </w:rPr>
              <w:t>1</w:t>
            </w:r>
            <w:r w:rsidRPr="00FD08EC">
              <w:rPr>
                <w:rFonts w:hint="eastAsia"/>
                <w:szCs w:val="21"/>
              </w:rPr>
              <w:t>号文的相应规定，招标文件中应当明确投标人和项目经理承担过单个类似及以上工程的分值。</w:t>
            </w:r>
          </w:p>
          <w:p w:rsidR="0069151A" w:rsidRPr="00FD08EC" w:rsidRDefault="008129D9">
            <w:pPr>
              <w:spacing w:line="440" w:lineRule="exact"/>
              <w:rPr>
                <w:szCs w:val="21"/>
              </w:rPr>
            </w:pPr>
            <w:r w:rsidRPr="00FD08EC">
              <w:rPr>
                <w:rFonts w:hint="eastAsia"/>
                <w:szCs w:val="21"/>
              </w:rPr>
              <w:t>2</w:t>
            </w:r>
            <w:r w:rsidRPr="00FD08EC">
              <w:rPr>
                <w:rFonts w:hint="eastAsia"/>
                <w:szCs w:val="21"/>
              </w:rPr>
              <w:t>、投标人以联合体方式承担过的工程总承包业绩分值计算方法为：牵头方按该项分值的</w:t>
            </w:r>
            <w:r w:rsidRPr="00FD08EC">
              <w:rPr>
                <w:rFonts w:hint="eastAsia"/>
                <w:szCs w:val="21"/>
              </w:rPr>
              <w:t>100%</w:t>
            </w:r>
            <w:r w:rsidRPr="00FD08EC">
              <w:rPr>
                <w:rFonts w:hint="eastAsia"/>
                <w:szCs w:val="21"/>
              </w:rPr>
              <w:t>记取、参与方按该项分值的</w:t>
            </w:r>
            <w:r w:rsidRPr="00FD08EC">
              <w:rPr>
                <w:rFonts w:hint="eastAsia"/>
                <w:szCs w:val="21"/>
              </w:rPr>
              <w:t>60%</w:t>
            </w:r>
            <w:r w:rsidRPr="00FD08EC">
              <w:rPr>
                <w:rFonts w:hint="eastAsia"/>
                <w:szCs w:val="21"/>
              </w:rPr>
              <w:t>记取。</w:t>
            </w:r>
          </w:p>
          <w:p w:rsidR="0069151A" w:rsidRPr="00FD08EC" w:rsidRDefault="008129D9">
            <w:pPr>
              <w:spacing w:line="440" w:lineRule="exact"/>
              <w:rPr>
                <w:szCs w:val="21"/>
              </w:rPr>
            </w:pPr>
            <w:r w:rsidRPr="00FD08EC">
              <w:rPr>
                <w:rFonts w:hint="eastAsia"/>
                <w:szCs w:val="21"/>
              </w:rPr>
              <w:t>3</w:t>
            </w:r>
            <w:r w:rsidRPr="00FD08EC">
              <w:rPr>
                <w:rFonts w:hint="eastAsia"/>
                <w:szCs w:val="21"/>
              </w:rPr>
              <w:t>、本次以联合体方式投标的，只对参加本次投标联合体牵头方承担过的工程总承包业绩加分。</w:t>
            </w:r>
          </w:p>
        </w:tc>
      </w:tr>
    </w:tbl>
    <w:p w:rsidR="0069151A" w:rsidRPr="00FD08EC" w:rsidRDefault="008129D9">
      <w:pPr>
        <w:spacing w:line="440" w:lineRule="exact"/>
        <w:rPr>
          <w:b/>
          <w:bCs/>
          <w:kern w:val="44"/>
          <w:sz w:val="28"/>
          <w:szCs w:val="28"/>
        </w:rPr>
      </w:pPr>
      <w:r w:rsidRPr="00FD08EC">
        <w:rPr>
          <w:rFonts w:ascii="Calibri" w:hAnsi="Calibri"/>
          <w:szCs w:val="22"/>
        </w:rPr>
        <w:br w:type="page"/>
      </w:r>
      <w:r w:rsidRPr="00FD08EC">
        <w:rPr>
          <w:rFonts w:hint="eastAsia"/>
          <w:b/>
          <w:bCs/>
          <w:kern w:val="44"/>
          <w:sz w:val="28"/>
          <w:szCs w:val="28"/>
        </w:rPr>
        <w:lastRenderedPageBreak/>
        <w:t>综合评估法二：适用于方案设计完成之后的工程总承包招标</w:t>
      </w:r>
    </w:p>
    <w:p w:rsidR="0069151A" w:rsidRPr="00FD08EC" w:rsidRDefault="0069151A">
      <w:pPr>
        <w:spacing w:line="440" w:lineRule="exact"/>
        <w:rPr>
          <w:b/>
          <w:bCs/>
          <w:kern w:val="44"/>
          <w:sz w:val="30"/>
          <w:szCs w:val="30"/>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315"/>
        <w:gridCol w:w="2371"/>
        <w:gridCol w:w="89"/>
        <w:gridCol w:w="16"/>
        <w:gridCol w:w="4680"/>
      </w:tblGrid>
      <w:tr w:rsidR="00FD08EC" w:rsidRPr="00FD08EC">
        <w:tc>
          <w:tcPr>
            <w:tcW w:w="4395" w:type="dxa"/>
            <w:gridSpan w:val="3"/>
            <w:tcBorders>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szCs w:val="21"/>
              </w:rPr>
              <w:t>分值构成</w:t>
            </w:r>
          </w:p>
          <w:p w:rsidR="0069151A" w:rsidRPr="00FD08EC" w:rsidRDefault="008129D9">
            <w:pPr>
              <w:spacing w:line="440" w:lineRule="exact"/>
              <w:jc w:val="center"/>
              <w:rPr>
                <w:szCs w:val="21"/>
              </w:rPr>
            </w:pPr>
            <w:r w:rsidRPr="00FD08EC">
              <w:rPr>
                <w:szCs w:val="21"/>
              </w:rPr>
              <w:t>(</w:t>
            </w:r>
            <w:r w:rsidRPr="00FD08EC">
              <w:rPr>
                <w:szCs w:val="21"/>
              </w:rPr>
              <w:t>总分</w:t>
            </w:r>
            <w:r w:rsidRPr="00FD08EC">
              <w:rPr>
                <w:szCs w:val="21"/>
              </w:rPr>
              <w:t>100</w:t>
            </w:r>
            <w:r w:rsidRPr="00FD08EC">
              <w:rPr>
                <w:szCs w:val="21"/>
              </w:rPr>
              <w:t>分</w:t>
            </w:r>
            <w:r w:rsidRPr="00FD08EC">
              <w:rPr>
                <w:szCs w:val="21"/>
              </w:rPr>
              <w:t>)</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技术标：初步设计文件：</w:t>
            </w:r>
            <w:r w:rsidRPr="00FD08EC">
              <w:rPr>
                <w:rFonts w:hint="eastAsia"/>
                <w:szCs w:val="21"/>
                <w:u w:val="single"/>
              </w:rPr>
              <w:t>≤</w:t>
            </w:r>
            <w:r w:rsidRPr="00FD08EC">
              <w:rPr>
                <w:rFonts w:hint="eastAsia"/>
                <w:szCs w:val="21"/>
                <w:u w:val="single"/>
              </w:rPr>
              <w:t>25</w:t>
            </w:r>
            <w:r w:rsidRPr="00FD08EC">
              <w:rPr>
                <w:szCs w:val="21"/>
              </w:rPr>
              <w:t>分</w:t>
            </w:r>
          </w:p>
          <w:p w:rsidR="0069151A" w:rsidRPr="00FD08EC" w:rsidRDefault="008129D9">
            <w:pPr>
              <w:spacing w:line="440" w:lineRule="exact"/>
              <w:rPr>
                <w:szCs w:val="21"/>
              </w:rPr>
            </w:pPr>
            <w:r w:rsidRPr="00FD08EC">
              <w:rPr>
                <w:rFonts w:hint="eastAsia"/>
                <w:szCs w:val="21"/>
              </w:rPr>
              <w:t>项目管理组织方案：</w:t>
            </w:r>
            <w:r w:rsidRPr="00FD08EC">
              <w:rPr>
                <w:rFonts w:hint="eastAsia"/>
                <w:szCs w:val="21"/>
                <w:u w:val="single"/>
              </w:rPr>
              <w:t>≤</w:t>
            </w:r>
            <w:r w:rsidRPr="00FD08EC">
              <w:rPr>
                <w:rFonts w:hint="eastAsia"/>
                <w:szCs w:val="21"/>
                <w:u w:val="single"/>
              </w:rPr>
              <w:t>10</w:t>
            </w:r>
            <w:r w:rsidRPr="00FD08EC">
              <w:rPr>
                <w:szCs w:val="21"/>
              </w:rPr>
              <w:t>分</w:t>
            </w:r>
          </w:p>
          <w:p w:rsidR="0069151A" w:rsidRPr="00FD08EC" w:rsidRDefault="008129D9">
            <w:pPr>
              <w:spacing w:line="440" w:lineRule="exact"/>
              <w:rPr>
                <w:szCs w:val="21"/>
              </w:rPr>
            </w:pPr>
            <w:r w:rsidRPr="00FD08EC">
              <w:rPr>
                <w:rFonts w:hint="eastAsia"/>
                <w:szCs w:val="21"/>
              </w:rPr>
              <w:t>经济标：工程总承包报价</w:t>
            </w:r>
            <w:r w:rsidRPr="00FD08EC">
              <w:rPr>
                <w:szCs w:val="21"/>
              </w:rPr>
              <w:t>：</w:t>
            </w:r>
            <w:r w:rsidRPr="00FD08EC">
              <w:rPr>
                <w:rFonts w:hint="eastAsia"/>
                <w:szCs w:val="21"/>
                <w:u w:val="single"/>
              </w:rPr>
              <w:t>≥</w:t>
            </w:r>
            <w:r w:rsidRPr="00FD08EC">
              <w:rPr>
                <w:rFonts w:hint="eastAsia"/>
                <w:szCs w:val="21"/>
                <w:u w:val="single"/>
              </w:rPr>
              <w:t>60</w:t>
            </w:r>
            <w:r w:rsidRPr="00FD08EC">
              <w:rPr>
                <w:szCs w:val="21"/>
              </w:rPr>
              <w:t>分</w:t>
            </w:r>
          </w:p>
          <w:p w:rsidR="0069151A" w:rsidRPr="00FD08EC" w:rsidRDefault="008129D9">
            <w:pPr>
              <w:spacing w:line="440" w:lineRule="exact"/>
              <w:rPr>
                <w:szCs w:val="21"/>
              </w:rPr>
            </w:pPr>
            <w:r w:rsidRPr="00FD08EC">
              <w:rPr>
                <w:rFonts w:hint="eastAsia"/>
                <w:szCs w:val="21"/>
              </w:rPr>
              <w:t>商务标：项目管理机构：</w:t>
            </w:r>
            <w:r w:rsidRPr="00FD08EC">
              <w:rPr>
                <w:rFonts w:hint="eastAsia"/>
                <w:szCs w:val="21"/>
                <w:u w:val="single"/>
              </w:rPr>
              <w:t>≤</w:t>
            </w:r>
            <w:r w:rsidRPr="00FD08EC">
              <w:rPr>
                <w:rFonts w:hint="eastAsia"/>
                <w:szCs w:val="21"/>
                <w:u w:val="single"/>
              </w:rPr>
              <w:t>2</w:t>
            </w:r>
            <w:r w:rsidRPr="00FD08EC">
              <w:rPr>
                <w:szCs w:val="21"/>
              </w:rPr>
              <w:t>分</w:t>
            </w:r>
          </w:p>
          <w:p w:rsidR="0069151A" w:rsidRPr="00FD08EC" w:rsidRDefault="008129D9">
            <w:pPr>
              <w:spacing w:line="440" w:lineRule="exact"/>
              <w:rPr>
                <w:szCs w:val="21"/>
              </w:rPr>
            </w:pPr>
            <w:r w:rsidRPr="00FD08EC">
              <w:rPr>
                <w:rFonts w:hint="eastAsia"/>
                <w:szCs w:val="21"/>
              </w:rPr>
              <w:t>工程业绩：</w:t>
            </w:r>
            <w:r w:rsidRPr="00FD08EC">
              <w:rPr>
                <w:rFonts w:hint="eastAsia"/>
                <w:szCs w:val="21"/>
                <w:u w:val="single"/>
              </w:rPr>
              <w:t>≤</w:t>
            </w:r>
            <w:r w:rsidRPr="00FD08EC">
              <w:rPr>
                <w:rFonts w:hint="eastAsia"/>
                <w:szCs w:val="21"/>
                <w:u w:val="single"/>
              </w:rPr>
              <w:t>3</w:t>
            </w:r>
            <w:r w:rsidRPr="00FD08EC">
              <w:rPr>
                <w:rFonts w:hint="eastAsia"/>
                <w:szCs w:val="21"/>
              </w:rPr>
              <w:t>分</w:t>
            </w:r>
          </w:p>
        </w:tc>
      </w:tr>
      <w:tr w:rsidR="00FD08EC" w:rsidRPr="00FD08EC">
        <w:tc>
          <w:tcPr>
            <w:tcW w:w="709" w:type="dxa"/>
            <w:tcBorders>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序号</w:t>
            </w:r>
          </w:p>
        </w:tc>
        <w:tc>
          <w:tcPr>
            <w:tcW w:w="1315" w:type="dxa"/>
            <w:tcBorders>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评分项</w:t>
            </w: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szCs w:val="21"/>
              </w:rPr>
              <w:t>评分因素（偏差率）</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b/>
                <w:szCs w:val="21"/>
              </w:rPr>
              <w:t>评分标准</w:t>
            </w:r>
          </w:p>
        </w:tc>
      </w:tr>
      <w:tr w:rsidR="00FD08EC" w:rsidRPr="00FD08EC">
        <w:tc>
          <w:tcPr>
            <w:tcW w:w="709" w:type="dxa"/>
            <w:vMerge w:val="restart"/>
            <w:tcBorders>
              <w:right w:val="single" w:sz="4" w:space="0" w:color="000000"/>
            </w:tcBorders>
            <w:vAlign w:val="center"/>
          </w:tcPr>
          <w:p w:rsidR="0069151A" w:rsidRPr="00FD08EC" w:rsidRDefault="008129D9">
            <w:pPr>
              <w:spacing w:line="440" w:lineRule="exact"/>
              <w:jc w:val="center"/>
              <w:rPr>
                <w:szCs w:val="21"/>
              </w:rPr>
            </w:pPr>
            <w:r w:rsidRPr="00FD08EC">
              <w:rPr>
                <w:rFonts w:hint="eastAsia"/>
                <w:szCs w:val="21"/>
              </w:rPr>
              <w:t>1</w:t>
            </w:r>
          </w:p>
        </w:tc>
        <w:tc>
          <w:tcPr>
            <w:tcW w:w="1315" w:type="dxa"/>
            <w:vMerge w:val="restart"/>
            <w:tcBorders>
              <w:left w:val="single" w:sz="4" w:space="0" w:color="000000"/>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1.1</w:t>
            </w:r>
            <w:r w:rsidRPr="00FD08EC">
              <w:rPr>
                <w:rFonts w:hint="eastAsia"/>
                <w:szCs w:val="21"/>
              </w:rPr>
              <w:t>初步设计文件（≤</w:t>
            </w:r>
            <w:r w:rsidRPr="00FD08EC">
              <w:rPr>
                <w:rFonts w:hint="eastAsia"/>
                <w:szCs w:val="21"/>
              </w:rPr>
              <w:t>25</w:t>
            </w:r>
            <w:r w:rsidRPr="00FD08EC">
              <w:rPr>
                <w:rFonts w:hint="eastAsia"/>
                <w:szCs w:val="21"/>
              </w:rPr>
              <w:t>分、适用于房屋建筑工程）</w:t>
            </w:r>
          </w:p>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1</w:t>
            </w:r>
            <w:r w:rsidRPr="00FD08EC">
              <w:rPr>
                <w:rFonts w:ascii="Calibri" w:hAnsi="Calibri" w:hint="eastAsia"/>
                <w:szCs w:val="22"/>
              </w:rPr>
              <w:t>．设计说明书（</w:t>
            </w:r>
            <w:r w:rsidRPr="00FD08EC">
              <w:rPr>
                <w:rFonts w:ascii="Calibri" w:hAnsi="Calibri" w:hint="eastAsia"/>
                <w:szCs w:val="22"/>
              </w:rPr>
              <w:t>2-4</w:t>
            </w:r>
            <w:r w:rsidRPr="00FD08EC">
              <w:rPr>
                <w:rFonts w:ascii="Calibri" w:hAnsi="Calibri" w:hint="eastAsia"/>
                <w:szCs w:val="22"/>
              </w:rPr>
              <w:t>分）</w:t>
            </w:r>
            <w:r w:rsidRPr="00FD08EC">
              <w:rPr>
                <w:rFonts w:ascii="Calibri" w:hAnsi="Calibri" w:hint="eastAsia"/>
                <w:szCs w:val="22"/>
              </w:rPr>
              <w:t xml:space="preserve"> </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1</w:t>
            </w:r>
            <w:r w:rsidRPr="00FD08EC">
              <w:rPr>
                <w:rFonts w:hint="eastAsia"/>
                <w:szCs w:val="21"/>
              </w:rPr>
              <w:t>．设计说明能对项目的设计方案解读准确，构思新颖。</w:t>
            </w:r>
          </w:p>
          <w:p w:rsidR="0069151A" w:rsidRPr="00FD08EC" w:rsidRDefault="008129D9">
            <w:pPr>
              <w:spacing w:line="440" w:lineRule="exact"/>
              <w:rPr>
                <w:szCs w:val="21"/>
              </w:rPr>
            </w:pPr>
            <w:r w:rsidRPr="00FD08EC">
              <w:rPr>
                <w:rFonts w:hint="eastAsia"/>
                <w:szCs w:val="21"/>
              </w:rPr>
              <w:t>2</w:t>
            </w:r>
            <w:r w:rsidRPr="00FD08EC">
              <w:rPr>
                <w:rFonts w:hint="eastAsia"/>
                <w:szCs w:val="21"/>
              </w:rPr>
              <w:t>．简述各专业的设计特点和系统组成。</w:t>
            </w:r>
          </w:p>
          <w:p w:rsidR="0069151A" w:rsidRPr="00FD08EC" w:rsidRDefault="008129D9">
            <w:pPr>
              <w:spacing w:line="440" w:lineRule="exact"/>
              <w:rPr>
                <w:szCs w:val="21"/>
              </w:rPr>
            </w:pPr>
            <w:r w:rsidRPr="00FD08EC">
              <w:rPr>
                <w:rFonts w:hint="eastAsia"/>
                <w:szCs w:val="21"/>
              </w:rPr>
              <w:t>3</w:t>
            </w:r>
            <w:r w:rsidRPr="00FD08EC">
              <w:rPr>
                <w:rFonts w:hint="eastAsia"/>
                <w:szCs w:val="21"/>
              </w:rPr>
              <w:t>．项目设计的各项主要技术经济指标是否满足招标人功能需求。</w:t>
            </w:r>
          </w:p>
          <w:p w:rsidR="0069151A" w:rsidRPr="00FD08EC" w:rsidRDefault="008129D9">
            <w:pPr>
              <w:spacing w:line="440" w:lineRule="exact"/>
              <w:rPr>
                <w:szCs w:val="21"/>
              </w:rPr>
            </w:pPr>
            <w:r w:rsidRPr="00FD08EC">
              <w:rPr>
                <w:rFonts w:hint="eastAsia"/>
                <w:szCs w:val="21"/>
              </w:rPr>
              <w:t>4</w:t>
            </w:r>
            <w:r w:rsidRPr="00FD08EC">
              <w:rPr>
                <w:rFonts w:hint="eastAsia"/>
                <w:szCs w:val="21"/>
              </w:rPr>
              <w:t>．项目设计是否符合国家规范标准及地方规划要求。</w:t>
            </w:r>
          </w:p>
        </w:tc>
      </w:tr>
      <w:tr w:rsidR="00FD08EC" w:rsidRPr="00FD08EC">
        <w:trPr>
          <w:trHeight w:val="3167"/>
        </w:trPr>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2</w:t>
            </w:r>
            <w:r w:rsidRPr="00FD08EC">
              <w:rPr>
                <w:rFonts w:ascii="Calibri" w:hAnsi="Calibri" w:hint="eastAsia"/>
                <w:szCs w:val="22"/>
              </w:rPr>
              <w:t>．总平面设计（</w:t>
            </w:r>
            <w:r w:rsidRPr="00FD08EC">
              <w:rPr>
                <w:rFonts w:ascii="Calibri" w:hAnsi="Calibri" w:hint="eastAsia"/>
                <w:szCs w:val="22"/>
              </w:rPr>
              <w:t>2-4</w:t>
            </w:r>
            <w:r w:rsidRPr="00FD08EC">
              <w:rPr>
                <w:rFonts w:ascii="Calibri" w:hAnsi="Calibri" w:hint="eastAsia"/>
                <w:szCs w:val="22"/>
              </w:rPr>
              <w:t>分）</w:t>
            </w:r>
          </w:p>
        </w:tc>
        <w:tc>
          <w:tcPr>
            <w:tcW w:w="4785" w:type="dxa"/>
            <w:gridSpan w:val="3"/>
            <w:tcBorders>
              <w:top w:val="single" w:sz="4" w:space="0" w:color="auto"/>
              <w:left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1</w:t>
            </w:r>
            <w:r w:rsidRPr="00FD08EC">
              <w:rPr>
                <w:rFonts w:hint="eastAsia"/>
                <w:szCs w:val="21"/>
              </w:rPr>
              <w:t>．总平面设计构思及指导思想。</w:t>
            </w:r>
          </w:p>
          <w:p w:rsidR="0069151A" w:rsidRPr="00FD08EC" w:rsidRDefault="008129D9">
            <w:pPr>
              <w:spacing w:line="440" w:lineRule="exact"/>
              <w:rPr>
                <w:szCs w:val="21"/>
              </w:rPr>
            </w:pPr>
            <w:r w:rsidRPr="00FD08EC">
              <w:rPr>
                <w:rFonts w:hint="eastAsia"/>
                <w:szCs w:val="21"/>
              </w:rPr>
              <w:t>2</w:t>
            </w:r>
            <w:r w:rsidRPr="00FD08EC">
              <w:rPr>
                <w:rFonts w:hint="eastAsia"/>
                <w:szCs w:val="21"/>
              </w:rPr>
              <w:t>．总平面设计结合自然环境和地域文脉，综合考虑地形、地质、日照、通风、防火、卫生、交通及环境保护等要求进行总体布局，使其满足使用功能、城市规划要求。</w:t>
            </w:r>
          </w:p>
          <w:p w:rsidR="0069151A" w:rsidRPr="00FD08EC" w:rsidRDefault="008129D9">
            <w:pPr>
              <w:spacing w:line="440" w:lineRule="exact"/>
              <w:rPr>
                <w:szCs w:val="21"/>
              </w:rPr>
            </w:pPr>
            <w:r w:rsidRPr="00FD08EC">
              <w:rPr>
                <w:rFonts w:hint="eastAsia"/>
                <w:szCs w:val="21"/>
              </w:rPr>
              <w:t>3</w:t>
            </w:r>
            <w:r w:rsidRPr="00FD08EC">
              <w:rPr>
                <w:rFonts w:hint="eastAsia"/>
                <w:szCs w:val="21"/>
              </w:rPr>
              <w:t>．总平面设计技术安全、经济合理性、节能、节地、节水、节材等。</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3.</w:t>
            </w:r>
            <w:r w:rsidRPr="00FD08EC">
              <w:rPr>
                <w:rFonts w:ascii="Calibri" w:hAnsi="Calibri" w:hint="eastAsia"/>
                <w:szCs w:val="22"/>
              </w:rPr>
              <w:t>建筑设计（</w:t>
            </w:r>
            <w:r w:rsidRPr="00FD08EC">
              <w:rPr>
                <w:rFonts w:ascii="Calibri" w:hAnsi="Calibri" w:hint="eastAsia"/>
                <w:szCs w:val="22"/>
              </w:rPr>
              <w:t>2-4</w:t>
            </w:r>
            <w:r w:rsidRPr="00FD08EC">
              <w:rPr>
                <w:rFonts w:ascii="Calibri" w:hAnsi="Calibri" w:hint="eastAsia"/>
                <w:szCs w:val="22"/>
              </w:rPr>
              <w:t>分）</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1</w:t>
            </w:r>
            <w:r w:rsidRPr="00FD08EC">
              <w:rPr>
                <w:rFonts w:hint="eastAsia"/>
                <w:szCs w:val="21"/>
              </w:rPr>
              <w:t>．建筑设计各项内容完整合理并满足设计任务书要求。</w:t>
            </w:r>
          </w:p>
          <w:p w:rsidR="0069151A" w:rsidRPr="00FD08EC" w:rsidRDefault="008129D9">
            <w:pPr>
              <w:spacing w:line="440" w:lineRule="exact"/>
              <w:rPr>
                <w:szCs w:val="21"/>
              </w:rPr>
            </w:pPr>
            <w:r w:rsidRPr="00FD08EC">
              <w:rPr>
                <w:rFonts w:hint="eastAsia"/>
                <w:szCs w:val="21"/>
              </w:rPr>
              <w:t>2</w:t>
            </w:r>
            <w:r w:rsidRPr="00FD08EC">
              <w:rPr>
                <w:rFonts w:hint="eastAsia"/>
                <w:szCs w:val="21"/>
              </w:rPr>
              <w:t>．建筑设计是否符合国家规范标准及地方规划要求。</w:t>
            </w:r>
          </w:p>
          <w:p w:rsidR="0069151A" w:rsidRPr="00FD08EC" w:rsidRDefault="008129D9">
            <w:pPr>
              <w:spacing w:line="440" w:lineRule="exact"/>
              <w:rPr>
                <w:szCs w:val="21"/>
              </w:rPr>
            </w:pPr>
            <w:r w:rsidRPr="00FD08EC">
              <w:rPr>
                <w:rFonts w:hint="eastAsia"/>
                <w:szCs w:val="21"/>
              </w:rPr>
              <w:t>3</w:t>
            </w:r>
            <w:r w:rsidRPr="00FD08EC">
              <w:rPr>
                <w:rFonts w:hint="eastAsia"/>
                <w:szCs w:val="21"/>
              </w:rPr>
              <w:t>．各项经济技术指标是否满足招标人功能需求。</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4.</w:t>
            </w:r>
            <w:r w:rsidRPr="00FD08EC">
              <w:rPr>
                <w:rFonts w:ascii="Calibri" w:hAnsi="Calibri" w:hint="eastAsia"/>
                <w:szCs w:val="22"/>
              </w:rPr>
              <w:t>结构设计（</w:t>
            </w:r>
            <w:r w:rsidRPr="00FD08EC">
              <w:rPr>
                <w:rFonts w:ascii="Calibri" w:hAnsi="Calibri" w:hint="eastAsia"/>
                <w:szCs w:val="22"/>
              </w:rPr>
              <w:t>2-3</w:t>
            </w:r>
            <w:r w:rsidRPr="00FD08EC">
              <w:rPr>
                <w:rFonts w:ascii="Calibri" w:hAnsi="Calibri" w:hint="eastAsia"/>
                <w:szCs w:val="22"/>
              </w:rPr>
              <w:t>分）</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1</w:t>
            </w:r>
            <w:r w:rsidRPr="00FD08EC">
              <w:rPr>
                <w:rFonts w:hint="eastAsia"/>
                <w:szCs w:val="21"/>
              </w:rPr>
              <w:t>．结构设计各项内容完整合理并符合</w:t>
            </w:r>
            <w:proofErr w:type="gramStart"/>
            <w:r w:rsidRPr="00FD08EC">
              <w:rPr>
                <w:rFonts w:hint="eastAsia"/>
                <w:szCs w:val="21"/>
              </w:rPr>
              <w:t>计任务</w:t>
            </w:r>
            <w:proofErr w:type="gramEnd"/>
            <w:r w:rsidRPr="00FD08EC">
              <w:rPr>
                <w:rFonts w:hint="eastAsia"/>
                <w:szCs w:val="21"/>
              </w:rPr>
              <w:t>书要求。</w:t>
            </w:r>
          </w:p>
          <w:p w:rsidR="0069151A" w:rsidRPr="00FD08EC" w:rsidRDefault="008129D9">
            <w:pPr>
              <w:spacing w:line="440" w:lineRule="exact"/>
              <w:rPr>
                <w:szCs w:val="21"/>
              </w:rPr>
            </w:pPr>
            <w:r w:rsidRPr="00FD08EC">
              <w:rPr>
                <w:rFonts w:hint="eastAsia"/>
                <w:szCs w:val="21"/>
              </w:rPr>
              <w:t>2</w:t>
            </w:r>
            <w:r w:rsidRPr="00FD08EC">
              <w:rPr>
                <w:rFonts w:hint="eastAsia"/>
                <w:szCs w:val="21"/>
              </w:rPr>
              <w:t>．结构设计是否符合国家规范标准要求。</w:t>
            </w:r>
          </w:p>
          <w:p w:rsidR="0069151A" w:rsidRPr="00FD08EC" w:rsidRDefault="008129D9">
            <w:pPr>
              <w:spacing w:line="440" w:lineRule="exact"/>
              <w:rPr>
                <w:szCs w:val="21"/>
              </w:rPr>
            </w:pPr>
            <w:r w:rsidRPr="00FD08EC">
              <w:rPr>
                <w:rFonts w:hint="eastAsia"/>
                <w:szCs w:val="21"/>
              </w:rPr>
              <w:t>3</w:t>
            </w:r>
            <w:r w:rsidRPr="00FD08EC">
              <w:rPr>
                <w:rFonts w:hint="eastAsia"/>
                <w:szCs w:val="21"/>
              </w:rPr>
              <w:t>．结构布置图和计算书是否符合国家法律法规及</w:t>
            </w:r>
            <w:r w:rsidRPr="00FD08EC">
              <w:rPr>
                <w:rFonts w:hint="eastAsia"/>
                <w:szCs w:val="21"/>
              </w:rPr>
              <w:lastRenderedPageBreak/>
              <w:t>规范标准要求。</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5</w:t>
            </w:r>
            <w:r w:rsidRPr="00FD08EC">
              <w:rPr>
                <w:rFonts w:ascii="Calibri" w:hAnsi="Calibri" w:hint="eastAsia"/>
                <w:szCs w:val="22"/>
              </w:rPr>
              <w:t>．设备设计（建筑电气、给水排水、供暖通风与空气调节、热能动力等专项设计，总分</w:t>
            </w:r>
            <w:r w:rsidRPr="00FD08EC">
              <w:rPr>
                <w:rFonts w:ascii="Calibri" w:hAnsi="Calibri" w:hint="eastAsia"/>
                <w:szCs w:val="22"/>
              </w:rPr>
              <w:t>2-4</w:t>
            </w:r>
            <w:r w:rsidRPr="00FD08EC">
              <w:rPr>
                <w:rFonts w:ascii="Calibri" w:hAnsi="Calibri" w:hint="eastAsia"/>
                <w:szCs w:val="22"/>
              </w:rPr>
              <w:t>分）</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1</w:t>
            </w:r>
            <w:r w:rsidRPr="00FD08EC">
              <w:rPr>
                <w:rFonts w:hint="eastAsia"/>
                <w:szCs w:val="21"/>
              </w:rPr>
              <w:t>．各专业设计内容完整合理并满足设计任务书要求。</w:t>
            </w:r>
          </w:p>
          <w:p w:rsidR="0069151A" w:rsidRPr="00FD08EC" w:rsidRDefault="008129D9">
            <w:pPr>
              <w:spacing w:line="440" w:lineRule="exact"/>
              <w:rPr>
                <w:szCs w:val="21"/>
              </w:rPr>
            </w:pPr>
            <w:r w:rsidRPr="00FD08EC">
              <w:rPr>
                <w:rFonts w:hint="eastAsia"/>
                <w:szCs w:val="21"/>
              </w:rPr>
              <w:t>2</w:t>
            </w:r>
            <w:r w:rsidRPr="00FD08EC">
              <w:rPr>
                <w:rFonts w:hint="eastAsia"/>
                <w:szCs w:val="21"/>
              </w:rPr>
              <w:t>．各专业设计是否符合国家规范标准及地方规划要求。</w:t>
            </w:r>
          </w:p>
          <w:p w:rsidR="0069151A" w:rsidRPr="00FD08EC" w:rsidRDefault="008129D9">
            <w:pPr>
              <w:spacing w:line="440" w:lineRule="exact"/>
              <w:rPr>
                <w:szCs w:val="21"/>
              </w:rPr>
            </w:pPr>
            <w:r w:rsidRPr="00FD08EC">
              <w:rPr>
                <w:rFonts w:hint="eastAsia"/>
                <w:szCs w:val="21"/>
              </w:rPr>
              <w:t>3</w:t>
            </w:r>
            <w:r w:rsidRPr="00FD08EC">
              <w:rPr>
                <w:rFonts w:hint="eastAsia"/>
                <w:szCs w:val="21"/>
              </w:rPr>
              <w:t>．各专业设计的经济技术指标是否满足招标人功能需求。</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 xml:space="preserve">6. </w:t>
            </w:r>
            <w:r w:rsidRPr="00FD08EC">
              <w:rPr>
                <w:rFonts w:ascii="Calibri" w:hAnsi="Calibri" w:hint="eastAsia"/>
                <w:szCs w:val="22"/>
              </w:rPr>
              <w:t>新技术、新材料、新设备和新结构应用（</w:t>
            </w:r>
            <w:r w:rsidRPr="00FD08EC">
              <w:rPr>
                <w:rFonts w:ascii="Calibri" w:hAnsi="Calibri" w:hint="eastAsia"/>
                <w:szCs w:val="22"/>
              </w:rPr>
              <w:t>1-2</w:t>
            </w:r>
            <w:r w:rsidRPr="00FD08EC">
              <w:rPr>
                <w:rFonts w:ascii="Calibri" w:hAnsi="Calibri" w:hint="eastAsia"/>
                <w:szCs w:val="22"/>
              </w:rPr>
              <w:t>分）</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1</w:t>
            </w:r>
            <w:r w:rsidRPr="00FD08EC">
              <w:rPr>
                <w:rFonts w:hint="eastAsia"/>
                <w:szCs w:val="21"/>
              </w:rPr>
              <w:t>．对采用新技术、新材料、新设备和新结构的情况进行评分。</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7</w:t>
            </w:r>
            <w:r w:rsidRPr="00FD08EC">
              <w:rPr>
                <w:rFonts w:ascii="Calibri" w:hAnsi="Calibri" w:hint="eastAsia"/>
                <w:szCs w:val="22"/>
              </w:rPr>
              <w:t>．绿色建筑与建筑产业化设计（</w:t>
            </w:r>
            <w:r w:rsidRPr="00FD08EC">
              <w:rPr>
                <w:rFonts w:ascii="Calibri" w:hAnsi="Calibri" w:hint="eastAsia"/>
                <w:szCs w:val="22"/>
              </w:rPr>
              <w:t>1-2</w:t>
            </w:r>
            <w:r w:rsidRPr="00FD08EC">
              <w:rPr>
                <w:rFonts w:ascii="Calibri" w:hAnsi="Calibri" w:hint="eastAsia"/>
                <w:szCs w:val="22"/>
              </w:rPr>
              <w:t>分）</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rFonts w:ascii="宋体" w:hAnsi="宋体" w:cs="宋体"/>
                <w:szCs w:val="21"/>
              </w:rPr>
            </w:pPr>
            <w:r w:rsidRPr="00FD08EC">
              <w:rPr>
                <w:rFonts w:ascii="宋体" w:hAnsi="宋体" w:cs="宋体" w:hint="eastAsia"/>
                <w:szCs w:val="21"/>
              </w:rPr>
              <w:t>1.采用科学合理的绿色建筑（</w:t>
            </w:r>
            <w:r w:rsidRPr="00FD08EC">
              <w:rPr>
                <w:rFonts w:hint="eastAsia"/>
                <w:szCs w:val="21"/>
              </w:rPr>
              <w:t>建筑节能</w:t>
            </w:r>
            <w:r w:rsidRPr="00FD08EC">
              <w:rPr>
                <w:rFonts w:ascii="宋体" w:hAnsi="宋体" w:cs="宋体" w:hint="eastAsia"/>
                <w:szCs w:val="21"/>
              </w:rPr>
              <w:t>）措施。</w:t>
            </w:r>
          </w:p>
          <w:p w:rsidR="0069151A" w:rsidRPr="00FD08EC" w:rsidRDefault="008129D9">
            <w:pPr>
              <w:spacing w:line="440" w:lineRule="exact"/>
              <w:rPr>
                <w:rFonts w:ascii="宋体" w:hAnsi="宋体" w:cs="宋体"/>
                <w:szCs w:val="21"/>
              </w:rPr>
            </w:pPr>
            <w:r w:rsidRPr="00FD08EC">
              <w:rPr>
                <w:rFonts w:ascii="宋体" w:hAnsi="宋体" w:cs="宋体" w:hint="eastAsia"/>
                <w:szCs w:val="21"/>
              </w:rPr>
              <w:t>2.提出切实可行的生态建筑理念与措施。</w:t>
            </w:r>
          </w:p>
          <w:p w:rsidR="0069151A" w:rsidRPr="00FD08EC" w:rsidRDefault="008129D9">
            <w:pPr>
              <w:spacing w:line="440" w:lineRule="exact"/>
              <w:rPr>
                <w:szCs w:val="21"/>
              </w:rPr>
            </w:pPr>
            <w:r w:rsidRPr="00FD08EC">
              <w:rPr>
                <w:rFonts w:ascii="宋体" w:hAnsi="宋体" w:cs="宋体" w:hint="eastAsia"/>
                <w:szCs w:val="21"/>
              </w:rPr>
              <w:t>3.是否符合国家及地方的有关绿色建筑标准</w:t>
            </w:r>
            <w:r w:rsidRPr="00FD08EC">
              <w:rPr>
                <w:rFonts w:hint="eastAsia"/>
                <w:szCs w:val="21"/>
              </w:rPr>
              <w:t>。</w:t>
            </w:r>
          </w:p>
          <w:p w:rsidR="0069151A" w:rsidRPr="00FD08EC" w:rsidRDefault="008129D9">
            <w:pPr>
              <w:spacing w:line="440" w:lineRule="exact"/>
              <w:rPr>
                <w:szCs w:val="21"/>
              </w:rPr>
            </w:pPr>
            <w:r w:rsidRPr="00FD08EC">
              <w:rPr>
                <w:rFonts w:hint="eastAsia"/>
                <w:szCs w:val="21"/>
              </w:rPr>
              <w:t>4</w:t>
            </w:r>
            <w:r w:rsidRPr="00FD08EC">
              <w:rPr>
                <w:rFonts w:hint="eastAsia"/>
                <w:szCs w:val="21"/>
              </w:rPr>
              <w:t>．工程采用装配式技术。</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8</w:t>
            </w:r>
            <w:r w:rsidRPr="00FD08EC">
              <w:rPr>
                <w:rFonts w:ascii="Calibri" w:hAnsi="Calibri" w:hint="eastAsia"/>
                <w:szCs w:val="22"/>
              </w:rPr>
              <w:t>、经济分析（≤</w:t>
            </w:r>
            <w:r w:rsidRPr="00FD08EC">
              <w:rPr>
                <w:rFonts w:ascii="Calibri" w:hAnsi="Calibri" w:hint="eastAsia"/>
                <w:szCs w:val="22"/>
              </w:rPr>
              <w:t>1</w:t>
            </w:r>
            <w:r w:rsidRPr="00FD08EC">
              <w:rPr>
                <w:rFonts w:ascii="Calibri" w:hAnsi="Calibri" w:hint="eastAsia"/>
                <w:szCs w:val="22"/>
              </w:rPr>
              <w:t>分）</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rFonts w:ascii="宋体" w:hAnsi="宋体" w:cs="宋体"/>
                <w:szCs w:val="21"/>
              </w:rPr>
            </w:pPr>
            <w:r w:rsidRPr="00FD08EC">
              <w:rPr>
                <w:rFonts w:ascii="宋体" w:hAnsi="宋体" w:cs="宋体" w:hint="eastAsia"/>
                <w:szCs w:val="21"/>
              </w:rPr>
              <w:t>1．概算文件编制内容完整、合理。</w:t>
            </w:r>
          </w:p>
          <w:p w:rsidR="0069151A" w:rsidRPr="00FD08EC" w:rsidRDefault="008129D9">
            <w:pPr>
              <w:spacing w:line="440" w:lineRule="exact"/>
              <w:rPr>
                <w:rFonts w:ascii="宋体" w:hAnsi="宋体" w:cs="宋体"/>
                <w:szCs w:val="21"/>
              </w:rPr>
            </w:pPr>
            <w:r w:rsidRPr="00FD08EC">
              <w:rPr>
                <w:rFonts w:ascii="宋体" w:hAnsi="宋体" w:cs="宋体" w:hint="eastAsia"/>
                <w:szCs w:val="21"/>
              </w:rPr>
              <w:t>2．是否符合设计说明书要求。</w:t>
            </w:r>
          </w:p>
          <w:p w:rsidR="0069151A" w:rsidRPr="00FD08EC" w:rsidRDefault="008129D9">
            <w:pPr>
              <w:spacing w:line="440" w:lineRule="exact"/>
              <w:rPr>
                <w:rFonts w:ascii="宋体" w:hAnsi="宋体" w:cs="宋体"/>
                <w:szCs w:val="21"/>
              </w:rPr>
            </w:pPr>
            <w:r w:rsidRPr="00FD08EC">
              <w:rPr>
                <w:rFonts w:ascii="宋体" w:hAnsi="宋体" w:cs="宋体" w:hint="eastAsia"/>
                <w:szCs w:val="21"/>
              </w:rPr>
              <w:t>3．是否符合国家法律法规及规范标准的规定。</w:t>
            </w:r>
          </w:p>
          <w:p w:rsidR="0069151A" w:rsidRPr="00FD08EC" w:rsidRDefault="008129D9">
            <w:pPr>
              <w:spacing w:line="440" w:lineRule="exact"/>
              <w:rPr>
                <w:rFonts w:ascii="宋体" w:hAnsi="宋体" w:cs="宋体"/>
                <w:szCs w:val="21"/>
              </w:rPr>
            </w:pPr>
            <w:r w:rsidRPr="00FD08EC">
              <w:rPr>
                <w:rFonts w:ascii="宋体" w:hAnsi="宋体" w:cs="宋体" w:hint="eastAsia"/>
                <w:szCs w:val="21"/>
              </w:rPr>
              <w:t>4．是否符合地方政府有关的政策文件规定。</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9</w:t>
            </w:r>
            <w:r w:rsidRPr="00FD08EC">
              <w:rPr>
                <w:rFonts w:ascii="Calibri" w:hAnsi="Calibri" w:hint="eastAsia"/>
                <w:szCs w:val="22"/>
              </w:rPr>
              <w:t>、设计深度（≤</w:t>
            </w:r>
            <w:r w:rsidRPr="00FD08EC">
              <w:rPr>
                <w:rFonts w:ascii="Calibri" w:hAnsi="Calibri" w:hint="eastAsia"/>
                <w:szCs w:val="22"/>
              </w:rPr>
              <w:t>1</w:t>
            </w:r>
            <w:r w:rsidRPr="00FD08EC">
              <w:rPr>
                <w:rFonts w:ascii="Calibri" w:hAnsi="Calibri" w:hint="eastAsia"/>
                <w:szCs w:val="22"/>
              </w:rPr>
              <w:t>分）</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1</w:t>
            </w:r>
            <w:r w:rsidRPr="00FD08EC">
              <w:rPr>
                <w:rFonts w:hint="eastAsia"/>
                <w:szCs w:val="21"/>
              </w:rPr>
              <w:t>．是否符合设计任务书要求。</w:t>
            </w:r>
          </w:p>
          <w:p w:rsidR="0069151A" w:rsidRPr="00FD08EC" w:rsidRDefault="008129D9">
            <w:pPr>
              <w:spacing w:line="440" w:lineRule="exact"/>
              <w:rPr>
                <w:szCs w:val="21"/>
              </w:rPr>
            </w:pPr>
            <w:r w:rsidRPr="00FD08EC">
              <w:rPr>
                <w:szCs w:val="21"/>
              </w:rPr>
              <w:t>2</w:t>
            </w:r>
            <w:r w:rsidRPr="00FD08EC">
              <w:rPr>
                <w:rFonts w:hint="eastAsia"/>
                <w:szCs w:val="21"/>
              </w:rPr>
              <w:t>．是否符合国家规定的《建筑工程设计文件编制深度规定》。</w:t>
            </w:r>
          </w:p>
          <w:p w:rsidR="0069151A" w:rsidRPr="00FD08EC" w:rsidRDefault="008129D9">
            <w:pPr>
              <w:spacing w:line="440" w:lineRule="exact"/>
              <w:rPr>
                <w:rFonts w:ascii="宋体" w:hAnsi="宋体" w:cs="宋体"/>
                <w:szCs w:val="21"/>
              </w:rPr>
            </w:pPr>
            <w:r w:rsidRPr="00FD08EC">
              <w:rPr>
                <w:rFonts w:hint="eastAsia"/>
                <w:szCs w:val="21"/>
              </w:rPr>
              <w:t>注：本项可视设计深度符合程度在</w:t>
            </w:r>
            <w:r w:rsidRPr="00FD08EC">
              <w:rPr>
                <w:rFonts w:hint="eastAsia"/>
                <w:szCs w:val="21"/>
              </w:rPr>
              <w:t>0~1</w:t>
            </w:r>
            <w:r w:rsidRPr="00FD08EC">
              <w:rPr>
                <w:rFonts w:hint="eastAsia"/>
                <w:szCs w:val="21"/>
              </w:rPr>
              <w:t>分之间酌情打分。</w:t>
            </w:r>
          </w:p>
        </w:tc>
      </w:tr>
      <w:tr w:rsidR="00FD08EC" w:rsidRPr="00FD08EC">
        <w:tc>
          <w:tcPr>
            <w:tcW w:w="709" w:type="dxa"/>
            <w:vMerge/>
            <w:tcBorders>
              <w:bottom w:val="single" w:sz="4" w:space="0" w:color="auto"/>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rsidR="0069151A" w:rsidRPr="00FD08EC" w:rsidRDefault="0069151A">
            <w:pPr>
              <w:spacing w:line="440" w:lineRule="exact"/>
              <w:jc w:val="center"/>
              <w:rPr>
                <w:szCs w:val="21"/>
              </w:rPr>
            </w:pPr>
          </w:p>
        </w:tc>
        <w:tc>
          <w:tcPr>
            <w:tcW w:w="7156" w:type="dxa"/>
            <w:gridSpan w:val="4"/>
            <w:tcBorders>
              <w:top w:val="single" w:sz="4" w:space="0" w:color="auto"/>
              <w:left w:val="single" w:sz="4" w:space="0" w:color="auto"/>
              <w:bottom w:val="single" w:sz="4" w:space="0" w:color="auto"/>
              <w:right w:val="single" w:sz="4" w:space="0" w:color="auto"/>
            </w:tcBorders>
          </w:tcPr>
          <w:p w:rsidR="0069151A" w:rsidRPr="00FD08EC" w:rsidRDefault="008129D9">
            <w:pPr>
              <w:spacing w:line="440" w:lineRule="exact"/>
              <w:rPr>
                <w:szCs w:val="21"/>
              </w:rPr>
            </w:pPr>
            <w:r w:rsidRPr="00FD08EC">
              <w:rPr>
                <w:rFonts w:hint="eastAsia"/>
                <w:szCs w:val="21"/>
              </w:rPr>
              <w:t>注：招标人可根据项目的实际情况选择增加上述各评分因素，但“评审项”分值不得调整；也可在招标文件中细化明确评分标准的内容，但一般不得突破各评分因素的规定分值。</w:t>
            </w:r>
          </w:p>
        </w:tc>
      </w:tr>
      <w:tr w:rsidR="00FD08EC" w:rsidRPr="00FD08EC">
        <w:tc>
          <w:tcPr>
            <w:tcW w:w="709" w:type="dxa"/>
            <w:vMerge w:val="restart"/>
            <w:tcBorders>
              <w:right w:val="single" w:sz="4" w:space="0" w:color="000000"/>
            </w:tcBorders>
            <w:vAlign w:val="center"/>
          </w:tcPr>
          <w:p w:rsidR="0069151A" w:rsidRPr="00FD08EC" w:rsidRDefault="0069151A">
            <w:pPr>
              <w:spacing w:line="440" w:lineRule="exact"/>
              <w:jc w:val="center"/>
              <w:rPr>
                <w:szCs w:val="21"/>
              </w:rPr>
            </w:pPr>
          </w:p>
          <w:p w:rsidR="0069151A" w:rsidRPr="00FD08EC" w:rsidRDefault="0069151A">
            <w:pPr>
              <w:spacing w:line="440" w:lineRule="exact"/>
              <w:jc w:val="center"/>
              <w:rPr>
                <w:szCs w:val="21"/>
              </w:rPr>
            </w:pPr>
          </w:p>
        </w:tc>
        <w:tc>
          <w:tcPr>
            <w:tcW w:w="1315" w:type="dxa"/>
            <w:vMerge w:val="restart"/>
            <w:tcBorders>
              <w:left w:val="single" w:sz="4" w:space="0" w:color="000000"/>
              <w:right w:val="single" w:sz="4" w:space="0" w:color="auto"/>
            </w:tcBorders>
            <w:vAlign w:val="center"/>
          </w:tcPr>
          <w:p w:rsidR="0069151A" w:rsidRPr="00FD08EC" w:rsidRDefault="008129D9">
            <w:pPr>
              <w:spacing w:line="440" w:lineRule="exact"/>
              <w:rPr>
                <w:szCs w:val="21"/>
              </w:rPr>
            </w:pPr>
            <w:r w:rsidRPr="00FD08EC">
              <w:rPr>
                <w:rFonts w:hint="eastAsia"/>
                <w:szCs w:val="21"/>
              </w:rPr>
              <w:t>1.2</w:t>
            </w:r>
            <w:r w:rsidRPr="00FD08EC">
              <w:rPr>
                <w:rFonts w:hint="eastAsia"/>
                <w:szCs w:val="21"/>
              </w:rPr>
              <w:t>初步设计文件（≤</w:t>
            </w:r>
            <w:r w:rsidRPr="00FD08EC">
              <w:rPr>
                <w:rFonts w:hint="eastAsia"/>
                <w:szCs w:val="21"/>
              </w:rPr>
              <w:t>25</w:t>
            </w:r>
            <w:r w:rsidRPr="00FD08EC">
              <w:rPr>
                <w:rFonts w:hint="eastAsia"/>
                <w:szCs w:val="21"/>
              </w:rPr>
              <w:t>分、适用于市政工程）</w:t>
            </w:r>
          </w:p>
          <w:p w:rsidR="0069151A" w:rsidRPr="00FD08EC" w:rsidRDefault="008129D9">
            <w:pPr>
              <w:spacing w:line="440" w:lineRule="exact"/>
              <w:rPr>
                <w:szCs w:val="21"/>
              </w:rPr>
            </w:pPr>
            <w:r w:rsidRPr="00FD08EC">
              <w:rPr>
                <w:rFonts w:hint="eastAsia"/>
                <w:szCs w:val="21"/>
              </w:rPr>
              <w:t>-</w:t>
            </w: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szCs w:val="21"/>
              </w:rPr>
            </w:pPr>
            <w:r w:rsidRPr="00FD08EC">
              <w:rPr>
                <w:rFonts w:hint="eastAsia"/>
                <w:szCs w:val="21"/>
              </w:rPr>
              <w:t>1</w:t>
            </w:r>
            <w:r w:rsidRPr="00FD08EC">
              <w:rPr>
                <w:rFonts w:hint="eastAsia"/>
                <w:szCs w:val="21"/>
              </w:rPr>
              <w:t>．设计说明书（</w:t>
            </w:r>
            <w:r w:rsidRPr="00FD08EC">
              <w:rPr>
                <w:rFonts w:hint="eastAsia"/>
                <w:szCs w:val="21"/>
              </w:rPr>
              <w:t>2-4</w:t>
            </w:r>
            <w:r w:rsidRPr="00FD08EC">
              <w:rPr>
                <w:rFonts w:hint="eastAsia"/>
                <w:szCs w:val="21"/>
              </w:rPr>
              <w:t>分）</w:t>
            </w:r>
          </w:p>
        </w:tc>
        <w:tc>
          <w:tcPr>
            <w:tcW w:w="4696" w:type="dxa"/>
            <w:gridSpan w:val="2"/>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1.</w:t>
            </w:r>
            <w:r w:rsidRPr="00FD08EC">
              <w:rPr>
                <w:rFonts w:hint="eastAsia"/>
                <w:szCs w:val="21"/>
              </w:rPr>
              <w:t>设计说明能对项目的设计方案解读准确，构思新颖。</w:t>
            </w:r>
          </w:p>
          <w:p w:rsidR="0069151A" w:rsidRPr="00FD08EC" w:rsidRDefault="008129D9">
            <w:pPr>
              <w:spacing w:line="440" w:lineRule="exact"/>
              <w:rPr>
                <w:szCs w:val="21"/>
              </w:rPr>
            </w:pPr>
            <w:r w:rsidRPr="00FD08EC">
              <w:rPr>
                <w:rFonts w:hint="eastAsia"/>
                <w:szCs w:val="21"/>
              </w:rPr>
              <w:t>2.</w:t>
            </w:r>
            <w:r w:rsidRPr="00FD08EC">
              <w:rPr>
                <w:rFonts w:hint="eastAsia"/>
                <w:szCs w:val="21"/>
              </w:rPr>
              <w:t>简述各专业（附属）工程的设计特点。</w:t>
            </w:r>
          </w:p>
          <w:p w:rsidR="0069151A" w:rsidRPr="00FD08EC" w:rsidRDefault="008129D9">
            <w:pPr>
              <w:spacing w:line="440" w:lineRule="exact"/>
              <w:rPr>
                <w:szCs w:val="21"/>
              </w:rPr>
            </w:pPr>
            <w:r w:rsidRPr="00FD08EC">
              <w:rPr>
                <w:rFonts w:hint="eastAsia"/>
                <w:szCs w:val="21"/>
              </w:rPr>
              <w:t>3.</w:t>
            </w:r>
            <w:r w:rsidRPr="00FD08EC">
              <w:rPr>
                <w:rFonts w:hint="eastAsia"/>
                <w:szCs w:val="21"/>
              </w:rPr>
              <w:t>项目设计的各项主要技术指标是否满足招标人功能需求。</w:t>
            </w:r>
          </w:p>
          <w:p w:rsidR="0069151A" w:rsidRPr="00FD08EC" w:rsidRDefault="008129D9">
            <w:pPr>
              <w:spacing w:line="440" w:lineRule="exact"/>
              <w:rPr>
                <w:szCs w:val="21"/>
              </w:rPr>
            </w:pPr>
            <w:r w:rsidRPr="00FD08EC">
              <w:rPr>
                <w:rFonts w:hint="eastAsia"/>
                <w:szCs w:val="21"/>
              </w:rPr>
              <w:t>4.</w:t>
            </w:r>
            <w:r w:rsidRPr="00FD08EC">
              <w:rPr>
                <w:rFonts w:hint="eastAsia"/>
                <w:szCs w:val="21"/>
              </w:rPr>
              <w:t>项目设计是否符合国家规范标准及地方规划要</w:t>
            </w:r>
            <w:r w:rsidRPr="00FD08EC">
              <w:rPr>
                <w:rFonts w:hint="eastAsia"/>
                <w:szCs w:val="21"/>
              </w:rPr>
              <w:lastRenderedPageBreak/>
              <w:t>求。</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2</w:t>
            </w:r>
            <w:r w:rsidRPr="00FD08EC">
              <w:rPr>
                <w:rFonts w:hint="eastAsia"/>
                <w:szCs w:val="21"/>
              </w:rPr>
              <w:t>．技术方案（</w:t>
            </w:r>
            <w:r w:rsidRPr="00FD08EC">
              <w:rPr>
                <w:rFonts w:hint="eastAsia"/>
                <w:szCs w:val="21"/>
              </w:rPr>
              <w:t>6-12</w:t>
            </w:r>
            <w:r w:rsidRPr="00FD08EC">
              <w:rPr>
                <w:rFonts w:hint="eastAsia"/>
                <w:szCs w:val="21"/>
              </w:rPr>
              <w:t>分）</w:t>
            </w:r>
          </w:p>
        </w:tc>
        <w:tc>
          <w:tcPr>
            <w:tcW w:w="4696" w:type="dxa"/>
            <w:gridSpan w:val="2"/>
            <w:tcBorders>
              <w:top w:val="single" w:sz="4" w:space="0" w:color="auto"/>
              <w:left w:val="single" w:sz="4" w:space="0" w:color="auto"/>
              <w:bottom w:val="single" w:sz="4" w:space="0" w:color="auto"/>
              <w:right w:val="single" w:sz="4" w:space="0" w:color="auto"/>
            </w:tcBorders>
          </w:tcPr>
          <w:p w:rsidR="0069151A" w:rsidRPr="00FD08EC" w:rsidRDefault="008129D9">
            <w:pPr>
              <w:spacing w:line="440" w:lineRule="exact"/>
              <w:rPr>
                <w:szCs w:val="21"/>
              </w:rPr>
            </w:pPr>
            <w:r w:rsidRPr="00FD08EC">
              <w:rPr>
                <w:rFonts w:hint="eastAsia"/>
                <w:szCs w:val="21"/>
              </w:rPr>
              <w:t>1</w:t>
            </w:r>
            <w:r w:rsidRPr="00FD08EC">
              <w:rPr>
                <w:rFonts w:hint="eastAsia"/>
                <w:szCs w:val="21"/>
              </w:rPr>
              <w:t>．总体布置（总平面设计）。</w:t>
            </w:r>
          </w:p>
          <w:p w:rsidR="0069151A" w:rsidRPr="00FD08EC" w:rsidRDefault="008129D9">
            <w:pPr>
              <w:spacing w:line="440" w:lineRule="exact"/>
              <w:rPr>
                <w:szCs w:val="21"/>
              </w:rPr>
            </w:pPr>
            <w:r w:rsidRPr="00FD08EC">
              <w:rPr>
                <w:rFonts w:hint="eastAsia"/>
                <w:szCs w:val="21"/>
              </w:rPr>
              <w:t>2</w:t>
            </w:r>
            <w:r w:rsidRPr="00FD08EC">
              <w:rPr>
                <w:rFonts w:hint="eastAsia"/>
                <w:szCs w:val="21"/>
              </w:rPr>
              <w:t>．设计原则。</w:t>
            </w:r>
          </w:p>
          <w:p w:rsidR="0069151A" w:rsidRPr="00FD08EC" w:rsidRDefault="008129D9">
            <w:pPr>
              <w:spacing w:line="440" w:lineRule="exact"/>
              <w:rPr>
                <w:szCs w:val="21"/>
              </w:rPr>
            </w:pPr>
            <w:r w:rsidRPr="00FD08EC">
              <w:rPr>
                <w:rFonts w:hint="eastAsia"/>
                <w:szCs w:val="21"/>
              </w:rPr>
              <w:t>3</w:t>
            </w:r>
            <w:r w:rsidRPr="00FD08EC">
              <w:rPr>
                <w:rFonts w:hint="eastAsia"/>
                <w:szCs w:val="21"/>
              </w:rPr>
              <w:t>．设计依据。</w:t>
            </w:r>
          </w:p>
          <w:p w:rsidR="0069151A" w:rsidRPr="00FD08EC" w:rsidRDefault="008129D9">
            <w:pPr>
              <w:spacing w:line="440" w:lineRule="exact"/>
              <w:rPr>
                <w:szCs w:val="21"/>
              </w:rPr>
            </w:pPr>
            <w:r w:rsidRPr="00FD08EC">
              <w:rPr>
                <w:rFonts w:hint="eastAsia"/>
                <w:szCs w:val="21"/>
              </w:rPr>
              <w:t>4</w:t>
            </w:r>
            <w:r w:rsidRPr="00FD08EC">
              <w:rPr>
                <w:rFonts w:hint="eastAsia"/>
                <w:szCs w:val="21"/>
              </w:rPr>
              <w:t>．各专项（附属）工程设计方案。</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3</w:t>
            </w:r>
            <w:r w:rsidRPr="00FD08EC">
              <w:rPr>
                <w:rFonts w:hint="eastAsia"/>
                <w:szCs w:val="21"/>
              </w:rPr>
              <w:t>．设计深度（</w:t>
            </w:r>
            <w:r w:rsidRPr="00FD08EC">
              <w:rPr>
                <w:rFonts w:hint="eastAsia"/>
                <w:szCs w:val="21"/>
              </w:rPr>
              <w:t>2-4</w:t>
            </w:r>
            <w:r w:rsidRPr="00FD08EC">
              <w:rPr>
                <w:rFonts w:hint="eastAsia"/>
                <w:szCs w:val="21"/>
              </w:rPr>
              <w:t>分）</w:t>
            </w:r>
          </w:p>
        </w:tc>
        <w:tc>
          <w:tcPr>
            <w:tcW w:w="4696" w:type="dxa"/>
            <w:gridSpan w:val="2"/>
            <w:tcBorders>
              <w:top w:val="single" w:sz="4" w:space="0" w:color="auto"/>
              <w:left w:val="single" w:sz="4" w:space="0" w:color="auto"/>
              <w:bottom w:val="single" w:sz="4" w:space="0" w:color="auto"/>
              <w:right w:val="single" w:sz="4" w:space="0" w:color="auto"/>
            </w:tcBorders>
          </w:tcPr>
          <w:p w:rsidR="0069151A" w:rsidRPr="00FD08EC" w:rsidRDefault="008129D9">
            <w:pPr>
              <w:spacing w:line="440" w:lineRule="exact"/>
              <w:rPr>
                <w:szCs w:val="21"/>
              </w:rPr>
            </w:pPr>
            <w:r w:rsidRPr="00FD08EC">
              <w:rPr>
                <w:rFonts w:hint="eastAsia"/>
                <w:szCs w:val="21"/>
              </w:rPr>
              <w:t>1</w:t>
            </w:r>
            <w:r w:rsidRPr="00FD08EC">
              <w:rPr>
                <w:rFonts w:hint="eastAsia"/>
                <w:szCs w:val="21"/>
              </w:rPr>
              <w:t>．是否符合设计任务书要求。</w:t>
            </w:r>
          </w:p>
          <w:p w:rsidR="0069151A" w:rsidRPr="00FD08EC" w:rsidRDefault="008129D9">
            <w:pPr>
              <w:spacing w:line="440" w:lineRule="exact"/>
              <w:rPr>
                <w:szCs w:val="21"/>
              </w:rPr>
            </w:pPr>
            <w:r w:rsidRPr="00FD08EC">
              <w:rPr>
                <w:szCs w:val="21"/>
              </w:rPr>
              <w:t>2</w:t>
            </w:r>
            <w:r w:rsidRPr="00FD08EC">
              <w:rPr>
                <w:rFonts w:hint="eastAsia"/>
                <w:szCs w:val="21"/>
              </w:rPr>
              <w:t>．是否符合国家规定的《市政公用工程设计文件编制深度规定》。</w:t>
            </w:r>
          </w:p>
          <w:p w:rsidR="0069151A" w:rsidRPr="00FD08EC" w:rsidRDefault="008129D9">
            <w:pPr>
              <w:spacing w:line="440" w:lineRule="exact"/>
              <w:rPr>
                <w:szCs w:val="21"/>
              </w:rPr>
            </w:pPr>
            <w:r w:rsidRPr="00FD08EC">
              <w:rPr>
                <w:rFonts w:hint="eastAsia"/>
                <w:szCs w:val="21"/>
              </w:rPr>
              <w:t>注：本项可视设计深度符合程度在</w:t>
            </w:r>
            <w:r w:rsidRPr="00FD08EC">
              <w:rPr>
                <w:rFonts w:hint="eastAsia"/>
                <w:szCs w:val="21"/>
              </w:rPr>
              <w:t>0~4</w:t>
            </w:r>
            <w:r w:rsidRPr="00FD08EC">
              <w:rPr>
                <w:rFonts w:hint="eastAsia"/>
                <w:szCs w:val="21"/>
              </w:rPr>
              <w:t>分之间酌情打分</w:t>
            </w:r>
          </w:p>
        </w:tc>
      </w:tr>
      <w:tr w:rsidR="00FD08EC" w:rsidRPr="00FD08EC">
        <w:trPr>
          <w:trHeight w:val="1304"/>
        </w:trPr>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460" w:type="dxa"/>
            <w:gridSpan w:val="2"/>
            <w:tcBorders>
              <w:top w:val="single" w:sz="4" w:space="0" w:color="auto"/>
              <w:left w:val="single" w:sz="4" w:space="0" w:color="auto"/>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4</w:t>
            </w:r>
            <w:r w:rsidRPr="00FD08EC">
              <w:rPr>
                <w:rFonts w:hint="eastAsia"/>
                <w:szCs w:val="21"/>
              </w:rPr>
              <w:t>．绿色设计与新技术应用（</w:t>
            </w:r>
            <w:r w:rsidRPr="00FD08EC">
              <w:rPr>
                <w:rFonts w:hint="eastAsia"/>
                <w:szCs w:val="21"/>
              </w:rPr>
              <w:t>2</w:t>
            </w:r>
            <w:r w:rsidRPr="00FD08EC">
              <w:rPr>
                <w:rFonts w:hint="eastAsia"/>
                <w:szCs w:val="21"/>
              </w:rPr>
              <w:t>－</w:t>
            </w:r>
            <w:r w:rsidRPr="00FD08EC">
              <w:rPr>
                <w:rFonts w:hint="eastAsia"/>
                <w:szCs w:val="21"/>
              </w:rPr>
              <w:t>3</w:t>
            </w:r>
            <w:r w:rsidRPr="00FD08EC">
              <w:rPr>
                <w:rFonts w:hint="eastAsia"/>
                <w:szCs w:val="21"/>
              </w:rPr>
              <w:t>分）</w:t>
            </w:r>
          </w:p>
        </w:tc>
        <w:tc>
          <w:tcPr>
            <w:tcW w:w="4696" w:type="dxa"/>
            <w:gridSpan w:val="2"/>
            <w:tcBorders>
              <w:top w:val="single" w:sz="4" w:space="0" w:color="auto"/>
              <w:left w:val="single" w:sz="4" w:space="0" w:color="auto"/>
              <w:right w:val="single" w:sz="4" w:space="0" w:color="auto"/>
            </w:tcBorders>
            <w:vAlign w:val="center"/>
          </w:tcPr>
          <w:p w:rsidR="0069151A" w:rsidRPr="00FD08EC" w:rsidRDefault="008129D9">
            <w:pPr>
              <w:spacing w:line="440" w:lineRule="exact"/>
              <w:rPr>
                <w:rFonts w:ascii="宋体" w:hAnsi="宋体" w:cs="宋体"/>
                <w:szCs w:val="21"/>
              </w:rPr>
            </w:pPr>
            <w:r w:rsidRPr="00FD08EC">
              <w:rPr>
                <w:rFonts w:ascii="宋体" w:hAnsi="宋体" w:cs="宋体" w:hint="eastAsia"/>
                <w:szCs w:val="21"/>
              </w:rPr>
              <w:t>1．提出切实可行的生态理念与措施。</w:t>
            </w:r>
          </w:p>
          <w:p w:rsidR="0069151A" w:rsidRPr="00FD08EC" w:rsidRDefault="008129D9">
            <w:pPr>
              <w:spacing w:line="440" w:lineRule="exact"/>
              <w:rPr>
                <w:szCs w:val="21"/>
              </w:rPr>
            </w:pPr>
            <w:r w:rsidRPr="00FD08EC">
              <w:rPr>
                <w:rFonts w:ascii="宋体" w:hAnsi="宋体" w:cs="宋体" w:hint="eastAsia"/>
                <w:szCs w:val="21"/>
              </w:rPr>
              <w:t>2．是否符合国家及地方的有关绿色标准</w:t>
            </w:r>
            <w:r w:rsidRPr="00FD08EC">
              <w:rPr>
                <w:rFonts w:hint="eastAsia"/>
                <w:szCs w:val="21"/>
              </w:rPr>
              <w:t>。</w:t>
            </w:r>
          </w:p>
          <w:p w:rsidR="0069151A" w:rsidRPr="00FD08EC" w:rsidRDefault="008129D9">
            <w:pPr>
              <w:spacing w:line="440" w:lineRule="exact"/>
              <w:rPr>
                <w:szCs w:val="21"/>
              </w:rPr>
            </w:pPr>
            <w:r w:rsidRPr="00FD08EC">
              <w:rPr>
                <w:rFonts w:hint="eastAsia"/>
                <w:szCs w:val="21"/>
              </w:rPr>
              <w:t>3</w:t>
            </w:r>
            <w:r w:rsidRPr="00FD08EC">
              <w:rPr>
                <w:rFonts w:hint="eastAsia"/>
                <w:szCs w:val="21"/>
              </w:rPr>
              <w:t>．采用的新技术、新材料、新设备、新工艺等。</w:t>
            </w:r>
          </w:p>
        </w:tc>
      </w:tr>
      <w:tr w:rsidR="00FD08EC" w:rsidRPr="00FD08EC">
        <w:trPr>
          <w:trHeight w:val="1818"/>
        </w:trPr>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460" w:type="dxa"/>
            <w:gridSpan w:val="2"/>
            <w:tcBorders>
              <w:top w:val="single" w:sz="4" w:space="0" w:color="auto"/>
              <w:left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5</w:t>
            </w:r>
            <w:r w:rsidRPr="00FD08EC">
              <w:rPr>
                <w:rFonts w:ascii="Calibri" w:hAnsi="Calibri" w:hint="eastAsia"/>
                <w:szCs w:val="22"/>
              </w:rPr>
              <w:t>、经济分析（</w:t>
            </w:r>
            <w:r w:rsidRPr="00FD08EC">
              <w:rPr>
                <w:rFonts w:ascii="Calibri" w:hAnsi="Calibri" w:hint="eastAsia"/>
                <w:szCs w:val="22"/>
              </w:rPr>
              <w:t>1-2</w:t>
            </w:r>
            <w:r w:rsidRPr="00FD08EC">
              <w:rPr>
                <w:rFonts w:ascii="Calibri" w:hAnsi="Calibri" w:hint="eastAsia"/>
                <w:szCs w:val="22"/>
              </w:rPr>
              <w:t>分）</w:t>
            </w:r>
          </w:p>
        </w:tc>
        <w:tc>
          <w:tcPr>
            <w:tcW w:w="4696" w:type="dxa"/>
            <w:gridSpan w:val="2"/>
            <w:tcBorders>
              <w:top w:val="single" w:sz="4" w:space="0" w:color="auto"/>
              <w:left w:val="single" w:sz="4" w:space="0" w:color="auto"/>
              <w:right w:val="single" w:sz="4" w:space="0" w:color="auto"/>
            </w:tcBorders>
            <w:vAlign w:val="center"/>
          </w:tcPr>
          <w:p w:rsidR="0069151A" w:rsidRPr="00FD08EC" w:rsidRDefault="008129D9">
            <w:pPr>
              <w:spacing w:line="440" w:lineRule="exact"/>
              <w:rPr>
                <w:rFonts w:ascii="宋体" w:hAnsi="宋体" w:cs="宋体"/>
                <w:szCs w:val="21"/>
              </w:rPr>
            </w:pPr>
            <w:r w:rsidRPr="00FD08EC">
              <w:rPr>
                <w:rFonts w:ascii="宋体" w:hAnsi="宋体" w:cs="宋体" w:hint="eastAsia"/>
                <w:szCs w:val="21"/>
              </w:rPr>
              <w:t>1．概算文件编制内容完整、合理。</w:t>
            </w:r>
          </w:p>
          <w:p w:rsidR="0069151A" w:rsidRPr="00FD08EC" w:rsidRDefault="008129D9">
            <w:pPr>
              <w:spacing w:line="440" w:lineRule="exact"/>
              <w:rPr>
                <w:rFonts w:ascii="宋体" w:hAnsi="宋体" w:cs="宋体"/>
                <w:szCs w:val="21"/>
              </w:rPr>
            </w:pPr>
            <w:r w:rsidRPr="00FD08EC">
              <w:rPr>
                <w:rFonts w:ascii="宋体" w:hAnsi="宋体" w:cs="宋体" w:hint="eastAsia"/>
                <w:szCs w:val="21"/>
              </w:rPr>
              <w:t>2．是否符合设计说明书。</w:t>
            </w:r>
          </w:p>
          <w:p w:rsidR="0069151A" w:rsidRPr="00FD08EC" w:rsidRDefault="008129D9">
            <w:pPr>
              <w:spacing w:line="440" w:lineRule="exact"/>
              <w:rPr>
                <w:rFonts w:ascii="宋体" w:hAnsi="宋体" w:cs="宋体"/>
                <w:szCs w:val="21"/>
              </w:rPr>
            </w:pPr>
            <w:r w:rsidRPr="00FD08EC">
              <w:rPr>
                <w:rFonts w:ascii="宋体" w:hAnsi="宋体" w:cs="宋体" w:hint="eastAsia"/>
                <w:szCs w:val="21"/>
              </w:rPr>
              <w:t>3．是否符合国家法律法规及规范标准。</w:t>
            </w:r>
          </w:p>
          <w:p w:rsidR="0069151A" w:rsidRPr="00FD08EC" w:rsidRDefault="008129D9">
            <w:pPr>
              <w:spacing w:line="440" w:lineRule="exact"/>
              <w:rPr>
                <w:rFonts w:ascii="宋体" w:hAnsi="宋体" w:cs="宋体"/>
                <w:szCs w:val="21"/>
              </w:rPr>
            </w:pPr>
            <w:r w:rsidRPr="00FD08EC">
              <w:rPr>
                <w:rFonts w:ascii="宋体" w:hAnsi="宋体" w:cs="宋体" w:hint="eastAsia"/>
                <w:szCs w:val="21"/>
              </w:rPr>
              <w:t>4．是否符合地方政府有关的政策文件规定。</w:t>
            </w:r>
          </w:p>
        </w:tc>
      </w:tr>
      <w:tr w:rsidR="00FD08EC" w:rsidRPr="00FD08EC">
        <w:tc>
          <w:tcPr>
            <w:tcW w:w="709" w:type="dxa"/>
            <w:vMerge/>
            <w:tcBorders>
              <w:bottom w:val="single" w:sz="4" w:space="0" w:color="auto"/>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rsidR="0069151A" w:rsidRPr="00FD08EC" w:rsidRDefault="0069151A">
            <w:pPr>
              <w:spacing w:line="440" w:lineRule="exact"/>
              <w:jc w:val="center"/>
              <w:rPr>
                <w:szCs w:val="21"/>
              </w:rPr>
            </w:pPr>
          </w:p>
        </w:tc>
        <w:tc>
          <w:tcPr>
            <w:tcW w:w="7156" w:type="dxa"/>
            <w:gridSpan w:val="4"/>
            <w:tcBorders>
              <w:top w:val="single" w:sz="4" w:space="0" w:color="auto"/>
              <w:left w:val="single" w:sz="4" w:space="0" w:color="auto"/>
              <w:bottom w:val="single" w:sz="4" w:space="0" w:color="auto"/>
              <w:right w:val="single" w:sz="4" w:space="0" w:color="auto"/>
            </w:tcBorders>
          </w:tcPr>
          <w:p w:rsidR="0069151A" w:rsidRPr="00FD08EC" w:rsidRDefault="008129D9">
            <w:pPr>
              <w:spacing w:line="440" w:lineRule="exact"/>
              <w:rPr>
                <w:szCs w:val="21"/>
              </w:rPr>
            </w:pPr>
            <w:r w:rsidRPr="00FD08EC">
              <w:rPr>
                <w:rFonts w:hint="eastAsia"/>
                <w:szCs w:val="21"/>
              </w:rPr>
              <w:t>注：招标人可根据项目的实际情况选择增加上述各评分因素，但“评审项”分值不得调整；也可在招标文件中细化明确评分标准的内容，但一般不得突破各评分因素的规定分值。</w:t>
            </w:r>
          </w:p>
        </w:tc>
      </w:tr>
      <w:tr w:rsidR="00FD08EC" w:rsidRPr="00FD08EC">
        <w:trPr>
          <w:trHeight w:val="983"/>
        </w:trPr>
        <w:tc>
          <w:tcPr>
            <w:tcW w:w="709" w:type="dxa"/>
            <w:vMerge w:val="restart"/>
            <w:tcBorders>
              <w:top w:val="single" w:sz="4" w:space="0" w:color="auto"/>
              <w:right w:val="single" w:sz="4" w:space="0" w:color="000000"/>
            </w:tcBorders>
            <w:vAlign w:val="center"/>
          </w:tcPr>
          <w:p w:rsidR="0069151A" w:rsidRPr="00FD08EC" w:rsidRDefault="008129D9">
            <w:pPr>
              <w:spacing w:line="440" w:lineRule="exact"/>
              <w:jc w:val="center"/>
              <w:rPr>
                <w:szCs w:val="21"/>
              </w:rPr>
            </w:pPr>
            <w:r w:rsidRPr="00FD08EC">
              <w:rPr>
                <w:rFonts w:hint="eastAsia"/>
                <w:szCs w:val="21"/>
              </w:rPr>
              <w:t>2</w:t>
            </w:r>
          </w:p>
        </w:tc>
        <w:tc>
          <w:tcPr>
            <w:tcW w:w="1315" w:type="dxa"/>
            <w:vMerge w:val="restart"/>
            <w:tcBorders>
              <w:top w:val="single" w:sz="4" w:space="0" w:color="auto"/>
              <w:left w:val="single" w:sz="4" w:space="0" w:color="000000"/>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工程总承包报价（≥</w:t>
            </w:r>
            <w:r w:rsidRPr="00FD08EC">
              <w:rPr>
                <w:rFonts w:hint="eastAsia"/>
                <w:szCs w:val="21"/>
              </w:rPr>
              <w:t>60</w:t>
            </w:r>
            <w:r w:rsidRPr="00FD08EC">
              <w:rPr>
                <w:rFonts w:hint="eastAsia"/>
                <w:szCs w:val="21"/>
              </w:rPr>
              <w:t>分）</w:t>
            </w: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报价评审（工程总承包范围内的所有费用）（≥</w:t>
            </w:r>
            <w:r w:rsidRPr="00FD08EC">
              <w:rPr>
                <w:rFonts w:hint="eastAsia"/>
                <w:szCs w:val="21"/>
              </w:rPr>
              <w:t>58</w:t>
            </w:r>
            <w:r w:rsidRPr="00FD08EC">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方法</w:t>
            </w:r>
            <w:proofErr w:type="gramStart"/>
            <w:r w:rsidRPr="00FD08EC">
              <w:rPr>
                <w:rFonts w:hint="eastAsia"/>
                <w:szCs w:val="21"/>
              </w:rPr>
              <w:t>一</w:t>
            </w:r>
            <w:proofErr w:type="gramEnd"/>
            <w:r w:rsidRPr="00FD08EC">
              <w:rPr>
                <w:rFonts w:hint="eastAsia"/>
                <w:szCs w:val="21"/>
              </w:rPr>
              <w:t>：</w:t>
            </w:r>
          </w:p>
          <w:p w:rsidR="0069151A" w:rsidRPr="00FD08EC" w:rsidRDefault="008129D9">
            <w:pPr>
              <w:spacing w:line="440" w:lineRule="exact"/>
              <w:ind w:firstLineChars="200" w:firstLine="420"/>
              <w:rPr>
                <w:szCs w:val="21"/>
              </w:rPr>
            </w:pPr>
            <w:r w:rsidRPr="00FD08EC">
              <w:rPr>
                <w:rFonts w:hint="eastAsia"/>
                <w:szCs w:val="21"/>
              </w:rPr>
              <w:t>以有效投标文件的最低评标价为评标基准价。投标报价等于评标基准价的得满分，每高</w:t>
            </w:r>
            <w:r w:rsidRPr="00FD08EC">
              <w:rPr>
                <w:rFonts w:hint="eastAsia"/>
                <w:szCs w:val="21"/>
              </w:rPr>
              <w:t>1%</w:t>
            </w:r>
            <w:r w:rsidRPr="00FD08EC">
              <w:rPr>
                <w:rFonts w:hint="eastAsia"/>
                <w:szCs w:val="21"/>
              </w:rPr>
              <w:t>的所扣分值不少于</w:t>
            </w:r>
            <w:r w:rsidRPr="00FD08EC">
              <w:rPr>
                <w:rFonts w:hint="eastAsia"/>
                <w:szCs w:val="21"/>
              </w:rPr>
              <w:t>0.6</w:t>
            </w:r>
            <w:r w:rsidRPr="00FD08EC">
              <w:rPr>
                <w:rFonts w:hint="eastAsia"/>
                <w:szCs w:val="21"/>
              </w:rPr>
              <w:t>分。偏离不足</w:t>
            </w:r>
            <w:r w:rsidRPr="00FD08EC">
              <w:rPr>
                <w:rFonts w:hint="eastAsia"/>
                <w:szCs w:val="21"/>
              </w:rPr>
              <w:t>1%</w:t>
            </w:r>
            <w:r w:rsidRPr="00FD08EC">
              <w:rPr>
                <w:rFonts w:hint="eastAsia"/>
                <w:szCs w:val="21"/>
              </w:rPr>
              <w:t>的，按照插入法计算得分。</w:t>
            </w:r>
          </w:p>
          <w:p w:rsidR="0069151A" w:rsidRPr="00FD08EC" w:rsidRDefault="008129D9">
            <w:pPr>
              <w:spacing w:line="440" w:lineRule="exact"/>
              <w:rPr>
                <w:szCs w:val="21"/>
              </w:rPr>
            </w:pPr>
            <w:r w:rsidRPr="00FD08EC">
              <w:rPr>
                <w:rFonts w:hint="eastAsia"/>
                <w:szCs w:val="21"/>
              </w:rPr>
              <w:t>方法二：</w:t>
            </w:r>
          </w:p>
          <w:p w:rsidR="0069151A" w:rsidRPr="00FD08EC" w:rsidRDefault="008129D9">
            <w:pPr>
              <w:spacing w:line="440" w:lineRule="exact"/>
              <w:ind w:firstLineChars="200" w:firstLine="420"/>
              <w:rPr>
                <w:szCs w:val="21"/>
              </w:rPr>
            </w:pPr>
            <w:r w:rsidRPr="00FD08EC">
              <w:rPr>
                <w:rFonts w:hint="eastAsia"/>
                <w:szCs w:val="21"/>
              </w:rPr>
              <w:t>以有效投标文件的评标价进行算术平均，该平均值下浮</w:t>
            </w:r>
            <w:r w:rsidRPr="00FD08EC">
              <w:rPr>
                <w:rFonts w:hint="eastAsia"/>
                <w:szCs w:val="21"/>
              </w:rPr>
              <w:t>3%-7%</w:t>
            </w:r>
            <w:r w:rsidRPr="00FD08EC">
              <w:rPr>
                <w:rFonts w:hint="eastAsia"/>
                <w:szCs w:val="21"/>
              </w:rPr>
              <w:t>（具体数值由招标人在</w:t>
            </w:r>
            <w:r w:rsidRPr="00FD08EC">
              <w:rPr>
                <w:rFonts w:hint="eastAsia"/>
                <w:szCs w:val="21"/>
              </w:rPr>
              <w:t>3%</w:t>
            </w:r>
            <w:r w:rsidRPr="00FD08EC">
              <w:rPr>
                <w:rFonts w:hint="eastAsia"/>
                <w:szCs w:val="21"/>
              </w:rPr>
              <w:t>、</w:t>
            </w:r>
            <w:r w:rsidRPr="00FD08EC">
              <w:rPr>
                <w:rFonts w:hint="eastAsia"/>
                <w:szCs w:val="21"/>
              </w:rPr>
              <w:t>3.5%</w:t>
            </w:r>
            <w:r w:rsidRPr="00FD08EC">
              <w:rPr>
                <w:rFonts w:hint="eastAsia"/>
                <w:szCs w:val="21"/>
              </w:rPr>
              <w:t>、</w:t>
            </w:r>
            <w:r w:rsidRPr="00FD08EC">
              <w:rPr>
                <w:rFonts w:hint="eastAsia"/>
                <w:szCs w:val="21"/>
              </w:rPr>
              <w:t>4%</w:t>
            </w:r>
            <w:r w:rsidRPr="00FD08EC">
              <w:rPr>
                <w:rFonts w:hint="eastAsia"/>
                <w:szCs w:val="21"/>
              </w:rPr>
              <w:t>、</w:t>
            </w:r>
            <w:r w:rsidRPr="00FD08EC">
              <w:rPr>
                <w:rFonts w:hint="eastAsia"/>
                <w:szCs w:val="21"/>
              </w:rPr>
              <w:t>4.5%</w:t>
            </w:r>
            <w:r w:rsidRPr="00FD08EC">
              <w:rPr>
                <w:rFonts w:hint="eastAsia"/>
                <w:szCs w:val="21"/>
              </w:rPr>
              <w:t>、</w:t>
            </w:r>
            <w:r w:rsidRPr="00FD08EC">
              <w:rPr>
                <w:rFonts w:hint="eastAsia"/>
                <w:szCs w:val="21"/>
              </w:rPr>
              <w:t>5%</w:t>
            </w:r>
            <w:r w:rsidRPr="00FD08EC">
              <w:rPr>
                <w:rFonts w:hint="eastAsia"/>
                <w:szCs w:val="21"/>
              </w:rPr>
              <w:t>、</w:t>
            </w:r>
            <w:r w:rsidRPr="00FD08EC">
              <w:rPr>
                <w:rFonts w:hint="eastAsia"/>
                <w:szCs w:val="21"/>
              </w:rPr>
              <w:t>5.5%</w:t>
            </w:r>
            <w:r w:rsidRPr="00FD08EC">
              <w:rPr>
                <w:rFonts w:hint="eastAsia"/>
                <w:szCs w:val="21"/>
              </w:rPr>
              <w:t>、</w:t>
            </w:r>
            <w:r w:rsidRPr="00FD08EC">
              <w:rPr>
                <w:rFonts w:hint="eastAsia"/>
                <w:szCs w:val="21"/>
              </w:rPr>
              <w:t>6%</w:t>
            </w:r>
            <w:r w:rsidRPr="00FD08EC">
              <w:rPr>
                <w:rFonts w:hint="eastAsia"/>
                <w:szCs w:val="21"/>
              </w:rPr>
              <w:t>、</w:t>
            </w:r>
            <w:r w:rsidRPr="00FD08EC">
              <w:rPr>
                <w:rFonts w:hint="eastAsia"/>
                <w:szCs w:val="21"/>
              </w:rPr>
              <w:t>6.5%</w:t>
            </w:r>
            <w:r w:rsidRPr="00FD08EC">
              <w:rPr>
                <w:rFonts w:hint="eastAsia"/>
                <w:szCs w:val="21"/>
              </w:rPr>
              <w:t>、</w:t>
            </w:r>
            <w:r w:rsidRPr="00FD08EC">
              <w:rPr>
                <w:rFonts w:hint="eastAsia"/>
                <w:szCs w:val="21"/>
              </w:rPr>
              <w:t>7%</w:t>
            </w:r>
            <w:r w:rsidRPr="00FD08EC">
              <w:rPr>
                <w:rFonts w:hint="eastAsia"/>
                <w:szCs w:val="21"/>
              </w:rPr>
              <w:t>中确定四个及以上数值，开标时随机抽取）为评标基准价。评标价等于评标基准价的得满分；每低于评</w:t>
            </w:r>
            <w:r w:rsidRPr="00FD08EC">
              <w:rPr>
                <w:rFonts w:hint="eastAsia"/>
                <w:szCs w:val="21"/>
              </w:rPr>
              <w:lastRenderedPageBreak/>
              <w:t>标基准价</w:t>
            </w:r>
            <w:r w:rsidRPr="00FD08EC">
              <w:rPr>
                <w:rFonts w:hint="eastAsia"/>
                <w:szCs w:val="21"/>
              </w:rPr>
              <w:t>1%</w:t>
            </w:r>
            <w:r w:rsidRPr="00FD08EC">
              <w:rPr>
                <w:rFonts w:hint="eastAsia"/>
                <w:szCs w:val="21"/>
              </w:rPr>
              <w:t>扣</w:t>
            </w:r>
            <w:r w:rsidRPr="00FD08EC">
              <w:rPr>
                <w:rFonts w:hint="eastAsia"/>
                <w:szCs w:val="21"/>
              </w:rPr>
              <w:t>0.1</w:t>
            </w:r>
            <w:r w:rsidRPr="00FD08EC">
              <w:rPr>
                <w:rFonts w:hint="eastAsia"/>
                <w:szCs w:val="21"/>
              </w:rPr>
              <w:t>分；每高于评标基准价</w:t>
            </w:r>
            <w:r w:rsidRPr="00FD08EC">
              <w:rPr>
                <w:rFonts w:hint="eastAsia"/>
                <w:szCs w:val="21"/>
              </w:rPr>
              <w:t>1%</w:t>
            </w:r>
            <w:r w:rsidRPr="00FD08EC">
              <w:rPr>
                <w:rFonts w:hint="eastAsia"/>
                <w:szCs w:val="21"/>
              </w:rPr>
              <w:t>扣</w:t>
            </w:r>
            <w:r w:rsidRPr="00FD08EC">
              <w:rPr>
                <w:rFonts w:hint="eastAsia"/>
                <w:szCs w:val="21"/>
              </w:rPr>
              <w:t>0.6</w:t>
            </w:r>
            <w:r w:rsidRPr="00FD08EC">
              <w:rPr>
                <w:rFonts w:hint="eastAsia"/>
                <w:szCs w:val="21"/>
              </w:rPr>
              <w:t>分。偏离不足</w:t>
            </w:r>
            <w:r w:rsidRPr="00FD08EC">
              <w:rPr>
                <w:rFonts w:hint="eastAsia"/>
                <w:szCs w:val="21"/>
              </w:rPr>
              <w:t>1%</w:t>
            </w:r>
            <w:r w:rsidRPr="00FD08EC">
              <w:rPr>
                <w:rFonts w:hint="eastAsia"/>
                <w:szCs w:val="21"/>
              </w:rPr>
              <w:t>的，按照插入法计算得分。</w:t>
            </w:r>
          </w:p>
        </w:tc>
      </w:tr>
      <w:tr w:rsidR="00FD08EC" w:rsidRPr="00FD08EC">
        <w:trPr>
          <w:trHeight w:val="1868"/>
        </w:trPr>
        <w:tc>
          <w:tcPr>
            <w:tcW w:w="709" w:type="dxa"/>
            <w:vMerge/>
            <w:tcBorders>
              <w:top w:val="single" w:sz="4" w:space="0" w:color="auto"/>
              <w:right w:val="single" w:sz="4" w:space="0" w:color="000000"/>
            </w:tcBorders>
            <w:vAlign w:val="center"/>
          </w:tcPr>
          <w:p w:rsidR="0069151A" w:rsidRPr="00FD08EC" w:rsidRDefault="0069151A">
            <w:pPr>
              <w:spacing w:line="440" w:lineRule="exact"/>
              <w:jc w:val="center"/>
              <w:rPr>
                <w:szCs w:val="21"/>
              </w:rPr>
            </w:pPr>
          </w:p>
        </w:tc>
        <w:tc>
          <w:tcPr>
            <w:tcW w:w="1315" w:type="dxa"/>
            <w:vMerge/>
            <w:tcBorders>
              <w:top w:val="single" w:sz="4" w:space="0" w:color="auto"/>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476" w:type="dxa"/>
            <w:gridSpan w:val="3"/>
            <w:vMerge w:val="restart"/>
            <w:tcBorders>
              <w:top w:val="single" w:sz="4" w:space="0" w:color="auto"/>
              <w:left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投标报价合理性（≤</w:t>
            </w:r>
            <w:r w:rsidRPr="00FD08EC">
              <w:rPr>
                <w:rFonts w:hint="eastAsia"/>
                <w:szCs w:val="21"/>
              </w:rPr>
              <w:t xml:space="preserve">2 </w:t>
            </w:r>
            <w:r w:rsidRPr="00FD08EC">
              <w:rPr>
                <w:rFonts w:hint="eastAsia"/>
                <w:szCs w:val="21"/>
              </w:rPr>
              <w:t>分）</w:t>
            </w:r>
          </w:p>
          <w:p w:rsidR="0069151A" w:rsidRPr="00FD08EC" w:rsidRDefault="0069151A">
            <w:pPr>
              <w:spacing w:line="440" w:lineRule="exact"/>
              <w:jc w:val="center"/>
              <w:rPr>
                <w:szCs w:val="21"/>
              </w:rPr>
            </w:pPr>
          </w:p>
        </w:tc>
        <w:tc>
          <w:tcPr>
            <w:tcW w:w="4680"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该项评审因素是否设立，由招标人自主确定，本项指标用于对工程总承包报价中不合理报价的评价，以下评审方法供参考：</w:t>
            </w:r>
          </w:p>
          <w:p w:rsidR="0069151A" w:rsidRPr="00FD08EC" w:rsidRDefault="008129D9">
            <w:pPr>
              <w:spacing w:line="440" w:lineRule="exact"/>
              <w:rPr>
                <w:szCs w:val="21"/>
              </w:rPr>
            </w:pPr>
            <w:r w:rsidRPr="00FD08EC">
              <w:rPr>
                <w:rFonts w:hint="eastAsia"/>
                <w:szCs w:val="21"/>
              </w:rPr>
              <w:t>1</w:t>
            </w:r>
            <w:r w:rsidRPr="00FD08EC">
              <w:rPr>
                <w:rFonts w:hint="eastAsia"/>
                <w:szCs w:val="21"/>
              </w:rPr>
              <w:t>．工程总承包报价是否与招标范围相一致；</w:t>
            </w:r>
          </w:p>
          <w:p w:rsidR="0069151A" w:rsidRPr="00FD08EC" w:rsidRDefault="008129D9">
            <w:pPr>
              <w:spacing w:line="440" w:lineRule="exact"/>
              <w:rPr>
                <w:szCs w:val="21"/>
              </w:rPr>
            </w:pPr>
            <w:r w:rsidRPr="00FD08EC">
              <w:rPr>
                <w:rFonts w:hint="eastAsia"/>
                <w:szCs w:val="21"/>
              </w:rPr>
              <w:t>2</w:t>
            </w:r>
            <w:r w:rsidRPr="00FD08EC">
              <w:rPr>
                <w:rFonts w:hint="eastAsia"/>
                <w:szCs w:val="21"/>
              </w:rPr>
              <w:t>．工程总承包报价是否与投标初步设计文件相匹配；</w:t>
            </w:r>
          </w:p>
          <w:p w:rsidR="0069151A" w:rsidRPr="00FD08EC" w:rsidRDefault="008129D9">
            <w:pPr>
              <w:spacing w:line="440" w:lineRule="exact"/>
              <w:rPr>
                <w:szCs w:val="21"/>
              </w:rPr>
            </w:pPr>
            <w:r w:rsidRPr="00FD08EC">
              <w:rPr>
                <w:rFonts w:hint="eastAsia"/>
                <w:szCs w:val="21"/>
              </w:rPr>
              <w:t>3</w:t>
            </w:r>
            <w:r w:rsidRPr="00FD08EC">
              <w:rPr>
                <w:rFonts w:hint="eastAsia"/>
                <w:szCs w:val="21"/>
              </w:rPr>
              <w:t>．工程总承包报价是否与投标项目管理组织方案相匹配；</w:t>
            </w:r>
          </w:p>
          <w:p w:rsidR="0069151A" w:rsidRPr="00FD08EC" w:rsidRDefault="008129D9">
            <w:pPr>
              <w:spacing w:line="440" w:lineRule="exact"/>
              <w:rPr>
                <w:szCs w:val="21"/>
              </w:rPr>
            </w:pPr>
            <w:r w:rsidRPr="00FD08EC">
              <w:rPr>
                <w:rFonts w:hint="eastAsia"/>
                <w:szCs w:val="21"/>
              </w:rPr>
              <w:t>4</w:t>
            </w:r>
            <w:r w:rsidRPr="00FD08EC">
              <w:rPr>
                <w:rFonts w:hint="eastAsia"/>
                <w:szCs w:val="21"/>
              </w:rPr>
              <w:t>．工程总承包报价中的风险金计取是否明确、合理。</w:t>
            </w:r>
          </w:p>
        </w:tc>
      </w:tr>
      <w:tr w:rsidR="00FD08EC" w:rsidRPr="00FD08EC">
        <w:trPr>
          <w:trHeight w:val="1755"/>
        </w:trPr>
        <w:tc>
          <w:tcPr>
            <w:tcW w:w="709" w:type="dxa"/>
            <w:vMerge/>
            <w:tcBorders>
              <w:bottom w:val="single" w:sz="4" w:space="0" w:color="000000"/>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bottom w:val="single" w:sz="4" w:space="0" w:color="000000"/>
              <w:right w:val="single" w:sz="4" w:space="0" w:color="auto"/>
            </w:tcBorders>
            <w:vAlign w:val="center"/>
          </w:tcPr>
          <w:p w:rsidR="0069151A" w:rsidRPr="00FD08EC" w:rsidRDefault="0069151A">
            <w:pPr>
              <w:spacing w:line="440" w:lineRule="exact"/>
              <w:jc w:val="center"/>
              <w:rPr>
                <w:szCs w:val="21"/>
              </w:rPr>
            </w:pPr>
          </w:p>
        </w:tc>
        <w:tc>
          <w:tcPr>
            <w:tcW w:w="2476" w:type="dxa"/>
            <w:gridSpan w:val="3"/>
            <w:vMerge/>
            <w:tcBorders>
              <w:left w:val="single" w:sz="4" w:space="0" w:color="auto"/>
              <w:right w:val="single" w:sz="4" w:space="0" w:color="auto"/>
            </w:tcBorders>
            <w:vAlign w:val="center"/>
          </w:tcPr>
          <w:p w:rsidR="0069151A" w:rsidRPr="00FD08EC" w:rsidRDefault="0069151A">
            <w:pPr>
              <w:spacing w:line="440" w:lineRule="exact"/>
              <w:jc w:val="center"/>
              <w:rPr>
                <w:szCs w:val="21"/>
              </w:rPr>
            </w:pPr>
          </w:p>
        </w:tc>
        <w:tc>
          <w:tcPr>
            <w:tcW w:w="4680" w:type="dxa"/>
            <w:tcBorders>
              <w:top w:val="single" w:sz="4" w:space="0" w:color="auto"/>
              <w:left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说明：</w:t>
            </w:r>
            <w:r w:rsidRPr="00FD08EC">
              <w:rPr>
                <w:rFonts w:hint="eastAsia"/>
                <w:szCs w:val="21"/>
              </w:rPr>
              <w:t>1.</w:t>
            </w:r>
            <w:r w:rsidRPr="00FD08EC">
              <w:rPr>
                <w:rFonts w:hint="eastAsia"/>
                <w:szCs w:val="21"/>
              </w:rPr>
              <w:t>评标价指经澄清、补正和修正算术计算错误的投标报价；</w:t>
            </w:r>
          </w:p>
          <w:p w:rsidR="0069151A" w:rsidRPr="00FD08EC" w:rsidRDefault="008129D9">
            <w:pPr>
              <w:spacing w:line="440" w:lineRule="exact"/>
              <w:rPr>
                <w:szCs w:val="21"/>
              </w:rPr>
            </w:pPr>
            <w:r w:rsidRPr="00FD08EC">
              <w:rPr>
                <w:rFonts w:hint="eastAsia"/>
                <w:szCs w:val="21"/>
              </w:rPr>
              <w:t>2.</w:t>
            </w:r>
            <w:r w:rsidRPr="00FD08EC">
              <w:rPr>
                <w:rFonts w:hint="eastAsia"/>
                <w:szCs w:val="21"/>
              </w:rPr>
              <w:t>有效投标文件是指未被评标委员会判定为无效标的投标文件。</w:t>
            </w:r>
          </w:p>
        </w:tc>
      </w:tr>
      <w:tr w:rsidR="00FD08EC" w:rsidRPr="00FD08EC">
        <w:tc>
          <w:tcPr>
            <w:tcW w:w="709" w:type="dxa"/>
            <w:vMerge w:val="restart"/>
            <w:tcBorders>
              <w:top w:val="single" w:sz="4" w:space="0" w:color="000000"/>
              <w:right w:val="single" w:sz="4" w:space="0" w:color="000000"/>
            </w:tcBorders>
            <w:vAlign w:val="center"/>
          </w:tcPr>
          <w:p w:rsidR="0069151A" w:rsidRPr="00FD08EC" w:rsidRDefault="008129D9">
            <w:pPr>
              <w:spacing w:line="440" w:lineRule="exact"/>
              <w:jc w:val="center"/>
              <w:rPr>
                <w:szCs w:val="21"/>
              </w:rPr>
            </w:pPr>
            <w:r w:rsidRPr="00FD08EC">
              <w:rPr>
                <w:rFonts w:hint="eastAsia"/>
                <w:szCs w:val="21"/>
              </w:rPr>
              <w:t>3</w:t>
            </w:r>
          </w:p>
        </w:tc>
        <w:tc>
          <w:tcPr>
            <w:tcW w:w="1315" w:type="dxa"/>
            <w:vMerge w:val="restart"/>
            <w:tcBorders>
              <w:top w:val="single" w:sz="4" w:space="0" w:color="000000"/>
              <w:left w:val="single" w:sz="4" w:space="0" w:color="000000"/>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项目管理组织方案（≤</w:t>
            </w:r>
            <w:r w:rsidRPr="00FD08EC">
              <w:rPr>
                <w:rFonts w:hint="eastAsia"/>
                <w:szCs w:val="21"/>
              </w:rPr>
              <w:t>10</w:t>
            </w:r>
            <w:r w:rsidRPr="00FD08EC">
              <w:rPr>
                <w:rFonts w:hint="eastAsia"/>
                <w:szCs w:val="21"/>
              </w:rPr>
              <w:t>分）</w:t>
            </w: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1</w:t>
            </w:r>
            <w:r w:rsidRPr="00FD08EC">
              <w:rPr>
                <w:rFonts w:ascii="Calibri" w:hAnsi="Calibri" w:hint="eastAsia"/>
                <w:szCs w:val="22"/>
              </w:rPr>
              <w:t>．总体概述（</w:t>
            </w:r>
            <w:r w:rsidRPr="00FD08EC">
              <w:rPr>
                <w:rFonts w:ascii="Calibri" w:hAnsi="Calibri" w:hint="eastAsia"/>
                <w:szCs w:val="22"/>
              </w:rPr>
              <w:t>1-2</w:t>
            </w:r>
            <w:r w:rsidRPr="00FD08EC">
              <w:rPr>
                <w:rFonts w:ascii="Calibri" w:hAnsi="Calibri" w:hint="eastAsia"/>
                <w:szCs w:val="22"/>
              </w:rPr>
              <w:t>分）</w:t>
            </w:r>
          </w:p>
        </w:tc>
        <w:tc>
          <w:tcPr>
            <w:tcW w:w="4680"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对工程总承包的总体设想、组织形式、各项管理目标及控制措施、设计、施工实施计划、设计与施工的协调措施等内容进行评分。</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tcPr>
          <w:p w:rsidR="0069151A" w:rsidRPr="00FD08EC" w:rsidRDefault="008129D9">
            <w:pPr>
              <w:rPr>
                <w:rFonts w:ascii="Calibri" w:hAnsi="Calibri"/>
                <w:szCs w:val="22"/>
              </w:rPr>
            </w:pPr>
            <w:r w:rsidRPr="00FD08EC">
              <w:rPr>
                <w:rFonts w:ascii="Calibri" w:hAnsi="Calibri" w:hint="eastAsia"/>
                <w:szCs w:val="22"/>
              </w:rPr>
              <w:t>2</w:t>
            </w:r>
            <w:r w:rsidRPr="00FD08EC">
              <w:rPr>
                <w:rFonts w:ascii="Calibri" w:hAnsi="Calibri" w:hint="eastAsia"/>
                <w:szCs w:val="22"/>
              </w:rPr>
              <w:t>．</w:t>
            </w:r>
            <w:r w:rsidRPr="00FD08EC">
              <w:rPr>
                <w:rFonts w:hint="eastAsia"/>
                <w:szCs w:val="21"/>
              </w:rPr>
              <w:t>采购管理方案（≤</w:t>
            </w:r>
            <w:r w:rsidRPr="00FD08EC">
              <w:rPr>
                <w:rFonts w:hint="eastAsia"/>
                <w:szCs w:val="21"/>
              </w:rPr>
              <w:t>1</w:t>
            </w:r>
            <w:r w:rsidRPr="00FD08EC">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tcPr>
          <w:p w:rsidR="0069151A" w:rsidRPr="00FD08EC" w:rsidRDefault="008129D9">
            <w:pPr>
              <w:rPr>
                <w:rFonts w:ascii="Calibri" w:hAnsi="Calibri"/>
                <w:szCs w:val="22"/>
              </w:rPr>
            </w:pPr>
            <w:r w:rsidRPr="00FD08EC">
              <w:rPr>
                <w:rFonts w:hint="eastAsia"/>
                <w:szCs w:val="21"/>
              </w:rPr>
              <w:t>对采购工作程序、采购执行计划、采买、催交与检验、运输与交付、采购变更管理、仓储管理等内容进行评分。</w:t>
            </w:r>
          </w:p>
        </w:tc>
      </w:tr>
      <w:tr w:rsidR="00FD08EC" w:rsidRPr="00FD08EC">
        <w:trPr>
          <w:trHeight w:val="741"/>
        </w:trPr>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szCs w:val="21"/>
              </w:rPr>
            </w:pPr>
            <w:r w:rsidRPr="00FD08EC">
              <w:rPr>
                <w:rFonts w:hint="eastAsia"/>
                <w:szCs w:val="21"/>
              </w:rPr>
              <w:t>3</w:t>
            </w:r>
            <w:r w:rsidRPr="00FD08EC">
              <w:rPr>
                <w:rFonts w:ascii="Calibri" w:hAnsi="Calibri" w:hint="eastAsia"/>
                <w:szCs w:val="22"/>
              </w:rPr>
              <w:t>．</w:t>
            </w:r>
            <w:r w:rsidRPr="00FD08EC">
              <w:rPr>
                <w:rFonts w:hint="eastAsia"/>
                <w:szCs w:val="21"/>
              </w:rPr>
              <w:t>施工平面布置规划（≤</w:t>
            </w:r>
            <w:r w:rsidRPr="00FD08EC">
              <w:rPr>
                <w:rFonts w:hint="eastAsia"/>
                <w:szCs w:val="21"/>
              </w:rPr>
              <w:t>1</w:t>
            </w:r>
            <w:r w:rsidRPr="00FD08EC">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对施工现场平面布置和临时设施、临时道路布置等内容进行评分。</w:t>
            </w:r>
          </w:p>
        </w:tc>
      </w:tr>
      <w:tr w:rsidR="00FD08EC" w:rsidRPr="00FD08EC">
        <w:trPr>
          <w:trHeight w:val="820"/>
        </w:trPr>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4</w:t>
            </w:r>
            <w:r w:rsidRPr="00FD08EC">
              <w:rPr>
                <w:rFonts w:ascii="Calibri" w:hAnsi="Calibri" w:hint="eastAsia"/>
                <w:szCs w:val="22"/>
              </w:rPr>
              <w:t>．施工的重点难点（</w:t>
            </w:r>
            <w:r w:rsidRPr="00FD08EC">
              <w:rPr>
                <w:rFonts w:ascii="Calibri" w:hAnsi="Calibri" w:hint="eastAsia"/>
                <w:szCs w:val="22"/>
              </w:rPr>
              <w:t>1-2</w:t>
            </w:r>
            <w:r w:rsidRPr="00FD08EC">
              <w:rPr>
                <w:rFonts w:ascii="Calibri" w:hAnsi="Calibri" w:hint="eastAsia"/>
                <w:szCs w:val="22"/>
              </w:rPr>
              <w:t>分）</w:t>
            </w:r>
          </w:p>
        </w:tc>
        <w:tc>
          <w:tcPr>
            <w:tcW w:w="4680"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对关键施工技术、工艺及工程项目实施的重点、难点和解决方案等内容进行评分。</w:t>
            </w:r>
          </w:p>
        </w:tc>
      </w:tr>
      <w:tr w:rsidR="00FD08EC" w:rsidRPr="00FD08EC">
        <w:trPr>
          <w:trHeight w:val="586"/>
        </w:trPr>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476" w:type="dxa"/>
            <w:gridSpan w:val="3"/>
            <w:tcBorders>
              <w:top w:val="single" w:sz="4" w:space="0" w:color="auto"/>
              <w:left w:val="single" w:sz="4" w:space="0" w:color="auto"/>
              <w:right w:val="single" w:sz="4" w:space="0" w:color="auto"/>
            </w:tcBorders>
          </w:tcPr>
          <w:p w:rsidR="0069151A" w:rsidRPr="00FD08EC" w:rsidRDefault="008129D9">
            <w:pPr>
              <w:rPr>
                <w:rFonts w:ascii="Calibri" w:hAnsi="Calibri"/>
                <w:szCs w:val="22"/>
              </w:rPr>
            </w:pPr>
            <w:r w:rsidRPr="00FD08EC">
              <w:rPr>
                <w:rFonts w:ascii="Calibri" w:hAnsi="Calibri" w:hint="eastAsia"/>
                <w:szCs w:val="22"/>
              </w:rPr>
              <w:t>5</w:t>
            </w:r>
            <w:r w:rsidRPr="00FD08EC">
              <w:rPr>
                <w:rFonts w:ascii="Calibri" w:hAnsi="Calibri" w:hint="eastAsia"/>
                <w:szCs w:val="22"/>
              </w:rPr>
              <w:t>．施工资源投入计划（≤</w:t>
            </w:r>
            <w:r w:rsidRPr="00FD08EC">
              <w:rPr>
                <w:rFonts w:ascii="Calibri" w:hAnsi="Calibri" w:hint="eastAsia"/>
                <w:szCs w:val="22"/>
              </w:rPr>
              <w:t>1</w:t>
            </w:r>
            <w:r w:rsidRPr="00FD08EC">
              <w:rPr>
                <w:rFonts w:ascii="Calibri" w:hAnsi="Calibri" w:hint="eastAsia"/>
                <w:szCs w:val="22"/>
              </w:rPr>
              <w:t>分）</w:t>
            </w:r>
          </w:p>
        </w:tc>
        <w:tc>
          <w:tcPr>
            <w:tcW w:w="4680" w:type="dxa"/>
            <w:tcBorders>
              <w:top w:val="single" w:sz="4" w:space="0" w:color="auto"/>
              <w:left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对劳动力、机械设备和材料投入计划进行评分。</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tcPr>
          <w:p w:rsidR="0069151A" w:rsidRPr="00FD08EC" w:rsidRDefault="008129D9">
            <w:pPr>
              <w:rPr>
                <w:rFonts w:ascii="Calibri" w:hAnsi="Calibri"/>
                <w:szCs w:val="22"/>
              </w:rPr>
            </w:pPr>
            <w:r w:rsidRPr="00FD08EC">
              <w:rPr>
                <w:rFonts w:ascii="Calibri" w:hAnsi="Calibri" w:hint="eastAsia"/>
                <w:szCs w:val="22"/>
              </w:rPr>
              <w:t>6</w:t>
            </w:r>
            <w:r w:rsidRPr="00FD08EC">
              <w:rPr>
                <w:rFonts w:hint="eastAsia"/>
                <w:szCs w:val="21"/>
              </w:rPr>
              <w:t>．</w:t>
            </w:r>
            <w:r w:rsidRPr="00FD08EC">
              <w:rPr>
                <w:rFonts w:ascii="Calibri" w:hAnsi="Calibri" w:hint="eastAsia"/>
                <w:szCs w:val="22"/>
              </w:rPr>
              <w:t>新技术、新产品、新工艺、新材料（≤</w:t>
            </w:r>
            <w:r w:rsidRPr="00FD08EC">
              <w:rPr>
                <w:rFonts w:ascii="Calibri" w:hAnsi="Calibri" w:hint="eastAsia"/>
                <w:szCs w:val="22"/>
              </w:rPr>
              <w:t>1</w:t>
            </w:r>
            <w:r w:rsidRPr="00FD08EC">
              <w:rPr>
                <w:rFonts w:ascii="Calibri" w:hAnsi="Calibri" w:hint="eastAsia"/>
                <w:szCs w:val="22"/>
              </w:rPr>
              <w:t>分）</w:t>
            </w:r>
          </w:p>
        </w:tc>
        <w:tc>
          <w:tcPr>
            <w:tcW w:w="4680" w:type="dxa"/>
            <w:tcBorders>
              <w:top w:val="single" w:sz="4" w:space="0" w:color="auto"/>
              <w:left w:val="single" w:sz="4" w:space="0" w:color="auto"/>
              <w:bottom w:val="single" w:sz="4" w:space="0" w:color="auto"/>
              <w:right w:val="single" w:sz="4" w:space="0" w:color="auto"/>
            </w:tcBorders>
          </w:tcPr>
          <w:p w:rsidR="0069151A" w:rsidRPr="00FD08EC" w:rsidRDefault="008129D9">
            <w:pPr>
              <w:rPr>
                <w:rFonts w:ascii="Calibri" w:hAnsi="Calibri"/>
                <w:szCs w:val="22"/>
              </w:rPr>
            </w:pPr>
            <w:r w:rsidRPr="00FD08EC">
              <w:rPr>
                <w:rFonts w:ascii="Calibri" w:hAnsi="Calibri" w:hint="eastAsia"/>
                <w:szCs w:val="22"/>
              </w:rPr>
              <w:t>对采用新技术、新产品、新工艺、新材料的情况进行评分。</w:t>
            </w:r>
          </w:p>
        </w:tc>
      </w:tr>
      <w:tr w:rsidR="00FD08EC" w:rsidRPr="00FD08EC">
        <w:trPr>
          <w:trHeight w:val="742"/>
        </w:trPr>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7</w:t>
            </w:r>
            <w:r w:rsidRPr="00FD08EC">
              <w:rPr>
                <w:rFonts w:ascii="Calibri" w:hAnsi="Calibri" w:hint="eastAsia"/>
                <w:szCs w:val="22"/>
              </w:rPr>
              <w:t>．建筑信息模型（</w:t>
            </w:r>
            <w:r w:rsidRPr="00FD08EC">
              <w:rPr>
                <w:rFonts w:ascii="Calibri" w:hAnsi="Calibri" w:hint="eastAsia"/>
                <w:szCs w:val="22"/>
              </w:rPr>
              <w:t>BIM</w:t>
            </w:r>
            <w:r w:rsidRPr="00FD08EC">
              <w:rPr>
                <w:rFonts w:ascii="Calibri" w:hAnsi="Calibri" w:hint="eastAsia"/>
                <w:szCs w:val="22"/>
              </w:rPr>
              <w:t>）技术（≤</w:t>
            </w:r>
            <w:r w:rsidRPr="00FD08EC">
              <w:rPr>
                <w:rFonts w:ascii="Calibri" w:hAnsi="Calibri" w:hint="eastAsia"/>
                <w:szCs w:val="22"/>
              </w:rPr>
              <w:t>1</w:t>
            </w:r>
            <w:r w:rsidRPr="00FD08EC">
              <w:rPr>
                <w:rFonts w:ascii="Calibri" w:hAnsi="Calibri" w:hint="eastAsia"/>
                <w:szCs w:val="22"/>
              </w:rPr>
              <w:t>分）</w:t>
            </w:r>
          </w:p>
        </w:tc>
        <w:tc>
          <w:tcPr>
            <w:tcW w:w="4680"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对建筑信息模型（</w:t>
            </w:r>
            <w:r w:rsidRPr="00FD08EC">
              <w:rPr>
                <w:rFonts w:ascii="Calibri" w:hAnsi="Calibri" w:hint="eastAsia"/>
                <w:szCs w:val="22"/>
              </w:rPr>
              <w:t>BIM</w:t>
            </w:r>
            <w:r w:rsidRPr="00FD08EC">
              <w:rPr>
                <w:rFonts w:ascii="Calibri" w:hAnsi="Calibri" w:hint="eastAsia"/>
                <w:szCs w:val="22"/>
              </w:rPr>
              <w:t>）技术的使用等内容进行评分。</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szCs w:val="21"/>
              </w:rPr>
            </w:pPr>
            <w:r w:rsidRPr="00FD08EC">
              <w:rPr>
                <w:rFonts w:hint="eastAsia"/>
                <w:szCs w:val="21"/>
              </w:rPr>
              <w:t>8</w:t>
            </w:r>
            <w:r w:rsidRPr="00FD08EC">
              <w:rPr>
                <w:rFonts w:hint="eastAsia"/>
                <w:szCs w:val="21"/>
              </w:rPr>
              <w:t>．工程总承包项目经理陈述及答辩（≤</w:t>
            </w:r>
            <w:r w:rsidRPr="00FD08EC">
              <w:rPr>
                <w:rFonts w:hint="eastAsia"/>
                <w:szCs w:val="21"/>
              </w:rPr>
              <w:t>1</w:t>
            </w:r>
            <w:r w:rsidRPr="00FD08EC">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招标人可以要求投标工程总承包项目经理在评标环节陈述项目管理组织方案的主要内容或者现场</w:t>
            </w:r>
            <w:r w:rsidRPr="00FD08EC">
              <w:rPr>
                <w:rFonts w:hint="eastAsia"/>
                <w:szCs w:val="21"/>
              </w:rPr>
              <w:lastRenderedPageBreak/>
              <w:t>回答评标委员会提出的问题（以书面为主），评分分值控制在</w:t>
            </w:r>
            <w:r w:rsidRPr="00FD08EC">
              <w:rPr>
                <w:rFonts w:hint="eastAsia"/>
                <w:szCs w:val="21"/>
              </w:rPr>
              <w:t>1</w:t>
            </w:r>
            <w:r w:rsidRPr="00FD08EC">
              <w:rPr>
                <w:rFonts w:hint="eastAsia"/>
                <w:szCs w:val="21"/>
              </w:rPr>
              <w:t>分以内。评标委员会拟定答辩题目时，应同时明确答案及得分点。</w:t>
            </w:r>
          </w:p>
        </w:tc>
      </w:tr>
      <w:tr w:rsidR="00FD08EC" w:rsidRPr="00FD08EC">
        <w:tc>
          <w:tcPr>
            <w:tcW w:w="709" w:type="dxa"/>
            <w:vMerge/>
            <w:tcBorders>
              <w:bottom w:val="single" w:sz="4" w:space="0" w:color="auto"/>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bottom w:val="single" w:sz="4" w:space="0" w:color="auto"/>
              <w:right w:val="single" w:sz="4" w:space="0" w:color="auto"/>
            </w:tcBorders>
            <w:vAlign w:val="center"/>
          </w:tcPr>
          <w:p w:rsidR="0069151A" w:rsidRPr="00FD08EC" w:rsidRDefault="0069151A">
            <w:pPr>
              <w:spacing w:line="440" w:lineRule="exact"/>
              <w:jc w:val="center"/>
              <w:rPr>
                <w:szCs w:val="21"/>
              </w:rPr>
            </w:pPr>
          </w:p>
        </w:tc>
        <w:tc>
          <w:tcPr>
            <w:tcW w:w="7156" w:type="dxa"/>
            <w:gridSpan w:val="4"/>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注：</w:t>
            </w:r>
            <w:r w:rsidRPr="00FD08EC">
              <w:rPr>
                <w:rFonts w:hint="eastAsia"/>
                <w:szCs w:val="21"/>
              </w:rPr>
              <w:t>1</w:t>
            </w:r>
            <w:r w:rsidRPr="00FD08EC">
              <w:rPr>
                <w:rFonts w:hint="eastAsia"/>
                <w:szCs w:val="21"/>
              </w:rPr>
              <w:t>．招标人可根据项目的实际情况选择增加上述各评分因素，但“评审项”分值不得调整；也可在招标文件中细化明确评分标准的内容，但一般不得突破各评分因素的规定分值。</w:t>
            </w:r>
          </w:p>
          <w:p w:rsidR="0069151A" w:rsidRPr="00FD08EC" w:rsidRDefault="008129D9">
            <w:pPr>
              <w:spacing w:line="440" w:lineRule="exact"/>
              <w:rPr>
                <w:szCs w:val="21"/>
              </w:rPr>
            </w:pPr>
            <w:r w:rsidRPr="00FD08EC">
              <w:rPr>
                <w:rFonts w:hint="eastAsia"/>
                <w:szCs w:val="21"/>
              </w:rPr>
              <w:t>2</w:t>
            </w:r>
            <w:r w:rsidRPr="00FD08EC">
              <w:rPr>
                <w:rFonts w:hint="eastAsia"/>
                <w:szCs w:val="21"/>
              </w:rPr>
              <w:t>．项目管理组织方案总篇幅一般不超过</w:t>
            </w:r>
            <w:r w:rsidRPr="00FD08EC">
              <w:rPr>
                <w:rFonts w:hint="eastAsia"/>
                <w:szCs w:val="21"/>
              </w:rPr>
              <w:t>100</w:t>
            </w:r>
            <w:r w:rsidRPr="00FD08EC">
              <w:rPr>
                <w:rFonts w:hint="eastAsia"/>
                <w:szCs w:val="21"/>
              </w:rPr>
              <w:t>页（技术特别复杂的工程可适当增加），具体篇幅</w:t>
            </w:r>
            <w:r w:rsidRPr="00FD08EC">
              <w:rPr>
                <w:rFonts w:hint="eastAsia"/>
                <w:szCs w:val="21"/>
              </w:rPr>
              <w:t>(</w:t>
            </w:r>
            <w:r w:rsidRPr="00FD08EC">
              <w:rPr>
                <w:rFonts w:hint="eastAsia"/>
                <w:szCs w:val="21"/>
              </w:rPr>
              <w:t>字数</w:t>
            </w:r>
            <w:r w:rsidRPr="00FD08EC">
              <w:rPr>
                <w:rFonts w:hint="eastAsia"/>
                <w:szCs w:val="21"/>
              </w:rPr>
              <w:t>)</w:t>
            </w:r>
            <w:r w:rsidRPr="00FD08EC">
              <w:rPr>
                <w:rFonts w:hint="eastAsia"/>
                <w:szCs w:val="21"/>
              </w:rPr>
              <w:t>要求及扣分标准，招标人应在招标文件中明确。</w:t>
            </w:r>
          </w:p>
          <w:p w:rsidR="0069151A" w:rsidRPr="00FD08EC" w:rsidRDefault="008129D9">
            <w:pPr>
              <w:spacing w:line="440" w:lineRule="exact"/>
              <w:rPr>
                <w:szCs w:val="21"/>
              </w:rPr>
            </w:pPr>
            <w:r w:rsidRPr="00FD08EC">
              <w:rPr>
                <w:rFonts w:hint="eastAsia"/>
                <w:szCs w:val="21"/>
              </w:rPr>
              <w:t>3</w:t>
            </w:r>
            <w:r w:rsidRPr="00FD08EC">
              <w:rPr>
                <w:rFonts w:hint="eastAsia"/>
                <w:szCs w:val="21"/>
              </w:rPr>
              <w:t>．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w:t>
            </w:r>
            <w:r w:rsidRPr="00FD08EC">
              <w:rPr>
                <w:rFonts w:hint="eastAsia"/>
                <w:szCs w:val="21"/>
              </w:rPr>
              <w:t>70%</w:t>
            </w:r>
            <w:r w:rsidRPr="00FD08EC">
              <w:rPr>
                <w:rFonts w:hint="eastAsia"/>
                <w:szCs w:val="21"/>
              </w:rPr>
              <w:t>。</w:t>
            </w:r>
          </w:p>
        </w:tc>
      </w:tr>
      <w:tr w:rsidR="00FD08EC" w:rsidRPr="00FD08EC">
        <w:tc>
          <w:tcPr>
            <w:tcW w:w="709" w:type="dxa"/>
            <w:tcBorders>
              <w:bottom w:val="single" w:sz="4" w:space="0" w:color="auto"/>
              <w:right w:val="single" w:sz="4" w:space="0" w:color="000000"/>
            </w:tcBorders>
            <w:vAlign w:val="center"/>
          </w:tcPr>
          <w:p w:rsidR="0069151A" w:rsidRPr="00FD08EC" w:rsidRDefault="008129D9">
            <w:pPr>
              <w:spacing w:line="440" w:lineRule="exact"/>
              <w:jc w:val="center"/>
              <w:rPr>
                <w:szCs w:val="21"/>
              </w:rPr>
            </w:pPr>
            <w:r w:rsidRPr="00FD08EC">
              <w:rPr>
                <w:rFonts w:hint="eastAsia"/>
                <w:szCs w:val="21"/>
              </w:rPr>
              <w:t>4</w:t>
            </w:r>
          </w:p>
        </w:tc>
        <w:tc>
          <w:tcPr>
            <w:tcW w:w="1315" w:type="dxa"/>
            <w:tcBorders>
              <w:left w:val="single" w:sz="4" w:space="0" w:color="000000"/>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项目管理机构（≤</w:t>
            </w:r>
            <w:r w:rsidRPr="00FD08EC">
              <w:rPr>
                <w:rFonts w:hint="eastAsia"/>
                <w:szCs w:val="21"/>
              </w:rPr>
              <w:t>2</w:t>
            </w:r>
            <w:r w:rsidRPr="00FD08EC">
              <w:rPr>
                <w:rFonts w:hint="eastAsia"/>
                <w:szCs w:val="21"/>
              </w:rPr>
              <w:t>分）</w:t>
            </w:r>
          </w:p>
        </w:tc>
        <w:tc>
          <w:tcPr>
            <w:tcW w:w="7156" w:type="dxa"/>
            <w:gridSpan w:val="4"/>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对工程总承包项目经理、设计负责人、施工项目经理、项目管理机构人员配置情况及取得的专业类别、技术职称级别、岗位证书、执业资格、工作经历等，招标文件中明确一定的标准进行评分。</w:t>
            </w:r>
          </w:p>
        </w:tc>
      </w:tr>
      <w:tr w:rsidR="00FD08EC" w:rsidRPr="00FD08EC">
        <w:trPr>
          <w:trHeight w:val="686"/>
        </w:trPr>
        <w:tc>
          <w:tcPr>
            <w:tcW w:w="709" w:type="dxa"/>
            <w:vMerge w:val="restart"/>
            <w:tcBorders>
              <w:right w:val="single" w:sz="4" w:space="0" w:color="000000"/>
            </w:tcBorders>
            <w:vAlign w:val="center"/>
          </w:tcPr>
          <w:p w:rsidR="0069151A" w:rsidRPr="00FD08EC" w:rsidRDefault="008129D9">
            <w:pPr>
              <w:spacing w:line="440" w:lineRule="exact"/>
              <w:jc w:val="center"/>
              <w:rPr>
                <w:szCs w:val="21"/>
              </w:rPr>
            </w:pPr>
            <w:r w:rsidRPr="00FD08EC">
              <w:rPr>
                <w:rFonts w:hint="eastAsia"/>
                <w:szCs w:val="21"/>
              </w:rPr>
              <w:t>5</w:t>
            </w:r>
          </w:p>
        </w:tc>
        <w:tc>
          <w:tcPr>
            <w:tcW w:w="1315" w:type="dxa"/>
            <w:vMerge w:val="restart"/>
            <w:tcBorders>
              <w:left w:val="single" w:sz="4" w:space="0" w:color="000000"/>
              <w:right w:val="single" w:sz="4" w:space="0" w:color="auto"/>
            </w:tcBorders>
            <w:vAlign w:val="center"/>
          </w:tcPr>
          <w:p w:rsidR="0069151A" w:rsidRPr="00FD08EC" w:rsidRDefault="008129D9">
            <w:pPr>
              <w:spacing w:line="440" w:lineRule="exact"/>
              <w:rPr>
                <w:szCs w:val="21"/>
              </w:rPr>
            </w:pPr>
            <w:r w:rsidRPr="00FD08EC">
              <w:rPr>
                <w:rFonts w:hint="eastAsia"/>
                <w:szCs w:val="21"/>
              </w:rPr>
              <w:t>工程业绩（≤</w:t>
            </w:r>
            <w:r w:rsidRPr="00FD08EC">
              <w:rPr>
                <w:rFonts w:hint="eastAsia"/>
                <w:szCs w:val="21"/>
              </w:rPr>
              <w:t>3</w:t>
            </w:r>
            <w:r w:rsidRPr="00FD08EC">
              <w:rPr>
                <w:rFonts w:hint="eastAsia"/>
                <w:szCs w:val="21"/>
              </w:rPr>
              <w:t>分）</w:t>
            </w: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1</w:t>
            </w:r>
            <w:r w:rsidRPr="00FD08EC">
              <w:rPr>
                <w:rFonts w:hint="eastAsia"/>
                <w:szCs w:val="21"/>
              </w:rPr>
              <w:t>．投标人类似工程业绩（≤</w:t>
            </w:r>
            <w:r w:rsidRPr="00FD08EC">
              <w:rPr>
                <w:rFonts w:hint="eastAsia"/>
                <w:szCs w:val="21"/>
              </w:rPr>
              <w:t>1</w:t>
            </w:r>
            <w:r w:rsidRPr="00FD08EC">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对单位承担过类似及以上的工程总承包业绩加分，累计不超过</w:t>
            </w:r>
            <w:r w:rsidRPr="00FD08EC">
              <w:rPr>
                <w:rFonts w:hint="eastAsia"/>
                <w:szCs w:val="21"/>
              </w:rPr>
              <w:t>1</w:t>
            </w:r>
            <w:r w:rsidRPr="00FD08EC">
              <w:rPr>
                <w:rFonts w:hint="eastAsia"/>
                <w:szCs w:val="21"/>
              </w:rPr>
              <w:t>分，如仅有类似设计业绩乘</w:t>
            </w:r>
            <w:r w:rsidRPr="00FD08EC">
              <w:rPr>
                <w:rFonts w:hint="eastAsia"/>
                <w:szCs w:val="21"/>
              </w:rPr>
              <w:t>0.8</w:t>
            </w:r>
            <w:r w:rsidRPr="00FD08EC">
              <w:rPr>
                <w:rFonts w:hint="eastAsia"/>
                <w:szCs w:val="21"/>
              </w:rPr>
              <w:t>，如仅有类似施工业绩乘</w:t>
            </w:r>
            <w:r w:rsidRPr="00FD08EC">
              <w:rPr>
                <w:rFonts w:hint="eastAsia"/>
                <w:szCs w:val="21"/>
              </w:rPr>
              <w:t>0.7</w:t>
            </w:r>
            <w:r w:rsidRPr="00FD08EC">
              <w:rPr>
                <w:rFonts w:hint="eastAsia"/>
                <w:szCs w:val="21"/>
              </w:rPr>
              <w:t>。</w:t>
            </w:r>
          </w:p>
        </w:tc>
      </w:tr>
      <w:tr w:rsidR="00FD08EC" w:rsidRPr="00FD08EC">
        <w:trPr>
          <w:trHeight w:val="620"/>
        </w:trPr>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315"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2</w:t>
            </w:r>
            <w:r w:rsidRPr="00FD08EC">
              <w:rPr>
                <w:rFonts w:hint="eastAsia"/>
                <w:szCs w:val="21"/>
              </w:rPr>
              <w:t>．工程总承包项目经理类似工程业绩（≤</w:t>
            </w:r>
            <w:r w:rsidRPr="00FD08EC">
              <w:rPr>
                <w:rFonts w:hint="eastAsia"/>
                <w:szCs w:val="21"/>
              </w:rPr>
              <w:t>2</w:t>
            </w:r>
            <w:r w:rsidRPr="00FD08EC">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对工程总承包项目经理承担过类似及以上的工程总承包业绩加分，累计不超过</w:t>
            </w:r>
            <w:r w:rsidRPr="00FD08EC">
              <w:rPr>
                <w:rFonts w:hint="eastAsia"/>
                <w:szCs w:val="21"/>
              </w:rPr>
              <w:t>2</w:t>
            </w:r>
            <w:r w:rsidRPr="00FD08EC">
              <w:rPr>
                <w:rFonts w:hint="eastAsia"/>
                <w:szCs w:val="21"/>
              </w:rPr>
              <w:t>分，如仅有类似设计业绩乘</w:t>
            </w:r>
            <w:r w:rsidRPr="00FD08EC">
              <w:rPr>
                <w:rFonts w:hint="eastAsia"/>
                <w:szCs w:val="21"/>
              </w:rPr>
              <w:t>0.8</w:t>
            </w:r>
            <w:r w:rsidRPr="00FD08EC">
              <w:rPr>
                <w:rFonts w:hint="eastAsia"/>
                <w:szCs w:val="21"/>
              </w:rPr>
              <w:t>，如仅有类似施工业绩乘</w:t>
            </w:r>
            <w:r w:rsidRPr="00FD08EC">
              <w:rPr>
                <w:rFonts w:hint="eastAsia"/>
                <w:szCs w:val="21"/>
              </w:rPr>
              <w:t>0.7</w:t>
            </w:r>
            <w:r w:rsidRPr="00FD08EC">
              <w:rPr>
                <w:rFonts w:hint="eastAsia"/>
                <w:szCs w:val="21"/>
              </w:rPr>
              <w:t>。</w:t>
            </w:r>
          </w:p>
        </w:tc>
      </w:tr>
      <w:tr w:rsidR="00FD08EC" w:rsidRPr="00FD08EC">
        <w:trPr>
          <w:trHeight w:val="620"/>
        </w:trPr>
        <w:tc>
          <w:tcPr>
            <w:tcW w:w="709" w:type="dxa"/>
            <w:tcBorders>
              <w:bottom w:val="single" w:sz="4" w:space="0" w:color="auto"/>
              <w:right w:val="single" w:sz="4" w:space="0" w:color="000000"/>
            </w:tcBorders>
            <w:vAlign w:val="center"/>
          </w:tcPr>
          <w:p w:rsidR="0069151A" w:rsidRPr="00FD08EC" w:rsidRDefault="0069151A">
            <w:pPr>
              <w:spacing w:line="440" w:lineRule="exact"/>
              <w:jc w:val="center"/>
              <w:rPr>
                <w:szCs w:val="21"/>
              </w:rPr>
            </w:pPr>
          </w:p>
        </w:tc>
        <w:tc>
          <w:tcPr>
            <w:tcW w:w="1315" w:type="dxa"/>
            <w:tcBorders>
              <w:left w:val="single" w:sz="4" w:space="0" w:color="000000"/>
              <w:bottom w:val="single" w:sz="4" w:space="0" w:color="auto"/>
              <w:right w:val="single" w:sz="4" w:space="0" w:color="auto"/>
            </w:tcBorders>
          </w:tcPr>
          <w:p w:rsidR="0069151A" w:rsidRPr="00FD08EC" w:rsidRDefault="0069151A">
            <w:pPr>
              <w:spacing w:line="440" w:lineRule="exact"/>
              <w:jc w:val="center"/>
              <w:rPr>
                <w:szCs w:val="21"/>
              </w:rPr>
            </w:pPr>
          </w:p>
        </w:tc>
        <w:tc>
          <w:tcPr>
            <w:tcW w:w="7156" w:type="dxa"/>
            <w:gridSpan w:val="4"/>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注：</w:t>
            </w:r>
            <w:r w:rsidRPr="00FD08EC">
              <w:rPr>
                <w:rFonts w:hint="eastAsia"/>
                <w:szCs w:val="21"/>
              </w:rPr>
              <w:t>1</w:t>
            </w:r>
            <w:r w:rsidRPr="00FD08EC">
              <w:rPr>
                <w:rFonts w:hint="eastAsia"/>
                <w:szCs w:val="21"/>
              </w:rPr>
              <w:t>、类似工程执行苏建</w:t>
            </w:r>
            <w:proofErr w:type="gramStart"/>
            <w:r w:rsidRPr="00FD08EC">
              <w:rPr>
                <w:rFonts w:hint="eastAsia"/>
                <w:szCs w:val="21"/>
              </w:rPr>
              <w:t>规</w:t>
            </w:r>
            <w:proofErr w:type="gramEnd"/>
            <w:r w:rsidRPr="00FD08EC">
              <w:rPr>
                <w:rFonts w:hint="eastAsia"/>
                <w:szCs w:val="21"/>
              </w:rPr>
              <w:t>字（</w:t>
            </w:r>
            <w:r w:rsidRPr="00FD08EC">
              <w:rPr>
                <w:rFonts w:hint="eastAsia"/>
                <w:szCs w:val="21"/>
              </w:rPr>
              <w:t>2017</w:t>
            </w:r>
            <w:r w:rsidRPr="00FD08EC">
              <w:rPr>
                <w:rFonts w:hint="eastAsia"/>
                <w:szCs w:val="21"/>
              </w:rPr>
              <w:t>）</w:t>
            </w:r>
            <w:r w:rsidRPr="00FD08EC">
              <w:rPr>
                <w:rFonts w:hint="eastAsia"/>
                <w:szCs w:val="21"/>
              </w:rPr>
              <w:t>1</w:t>
            </w:r>
            <w:r w:rsidRPr="00FD08EC">
              <w:rPr>
                <w:rFonts w:hint="eastAsia"/>
                <w:szCs w:val="21"/>
              </w:rPr>
              <w:t>号文的相应规定，招标文件中应当明确投标人和项目经理承担过单个类似及以上工程的分值。</w:t>
            </w:r>
          </w:p>
          <w:p w:rsidR="0069151A" w:rsidRPr="00FD08EC" w:rsidRDefault="008129D9">
            <w:pPr>
              <w:spacing w:line="440" w:lineRule="exact"/>
              <w:rPr>
                <w:szCs w:val="21"/>
              </w:rPr>
            </w:pPr>
            <w:r w:rsidRPr="00FD08EC">
              <w:rPr>
                <w:rFonts w:hint="eastAsia"/>
                <w:szCs w:val="21"/>
              </w:rPr>
              <w:t>2</w:t>
            </w:r>
            <w:r w:rsidRPr="00FD08EC">
              <w:rPr>
                <w:rFonts w:hint="eastAsia"/>
                <w:szCs w:val="21"/>
              </w:rPr>
              <w:t>、投标人以联合体方式承担过的工程总承包业绩分值计算方法为：牵头方按该项分值的</w:t>
            </w:r>
            <w:r w:rsidRPr="00FD08EC">
              <w:rPr>
                <w:rFonts w:hint="eastAsia"/>
                <w:szCs w:val="21"/>
              </w:rPr>
              <w:t>100%</w:t>
            </w:r>
            <w:r w:rsidRPr="00FD08EC">
              <w:rPr>
                <w:rFonts w:hint="eastAsia"/>
                <w:szCs w:val="21"/>
              </w:rPr>
              <w:t>记取、参与方按该项分值的</w:t>
            </w:r>
            <w:r w:rsidRPr="00FD08EC">
              <w:rPr>
                <w:rFonts w:hint="eastAsia"/>
                <w:szCs w:val="21"/>
              </w:rPr>
              <w:t>60%</w:t>
            </w:r>
            <w:r w:rsidRPr="00FD08EC">
              <w:rPr>
                <w:rFonts w:hint="eastAsia"/>
                <w:szCs w:val="21"/>
              </w:rPr>
              <w:t>记取。</w:t>
            </w:r>
          </w:p>
          <w:p w:rsidR="0069151A" w:rsidRPr="00FD08EC" w:rsidRDefault="008129D9">
            <w:pPr>
              <w:spacing w:line="440" w:lineRule="exact"/>
              <w:rPr>
                <w:szCs w:val="21"/>
              </w:rPr>
            </w:pPr>
            <w:r w:rsidRPr="00FD08EC">
              <w:rPr>
                <w:rFonts w:hint="eastAsia"/>
                <w:szCs w:val="21"/>
              </w:rPr>
              <w:t>3</w:t>
            </w:r>
            <w:r w:rsidRPr="00FD08EC">
              <w:rPr>
                <w:rFonts w:hint="eastAsia"/>
                <w:szCs w:val="21"/>
              </w:rPr>
              <w:t>、本次以联合体方式投标的，只对参加本次投标联合体牵头方承担过的工程总承包业绩加分。</w:t>
            </w:r>
          </w:p>
        </w:tc>
      </w:tr>
    </w:tbl>
    <w:p w:rsidR="0069151A" w:rsidRPr="00FD08EC" w:rsidRDefault="008129D9">
      <w:pPr>
        <w:spacing w:line="440" w:lineRule="exact"/>
        <w:rPr>
          <w:b/>
          <w:bCs/>
          <w:kern w:val="44"/>
          <w:sz w:val="28"/>
          <w:szCs w:val="28"/>
        </w:rPr>
      </w:pPr>
      <w:r w:rsidRPr="00FD08EC">
        <w:rPr>
          <w:b/>
          <w:bCs/>
          <w:kern w:val="44"/>
          <w:sz w:val="32"/>
          <w:szCs w:val="32"/>
        </w:rPr>
        <w:br w:type="page"/>
      </w:r>
      <w:r w:rsidRPr="00FD08EC">
        <w:rPr>
          <w:b/>
          <w:bCs/>
          <w:kern w:val="44"/>
          <w:sz w:val="28"/>
          <w:szCs w:val="28"/>
        </w:rPr>
        <w:lastRenderedPageBreak/>
        <w:t>综合评估法四：</w:t>
      </w:r>
      <w:r w:rsidRPr="00FD08EC">
        <w:rPr>
          <w:rFonts w:hint="eastAsia"/>
          <w:b/>
          <w:bCs/>
          <w:kern w:val="44"/>
          <w:sz w:val="28"/>
          <w:szCs w:val="28"/>
        </w:rPr>
        <w:t>适用于专业</w:t>
      </w:r>
      <w:proofErr w:type="gramStart"/>
      <w:r w:rsidRPr="00FD08EC">
        <w:rPr>
          <w:rFonts w:hint="eastAsia"/>
          <w:b/>
          <w:bCs/>
          <w:kern w:val="44"/>
          <w:sz w:val="28"/>
          <w:szCs w:val="28"/>
        </w:rPr>
        <w:t>工程工程</w:t>
      </w:r>
      <w:proofErr w:type="gramEnd"/>
      <w:r w:rsidRPr="00FD08EC">
        <w:rPr>
          <w:rFonts w:hint="eastAsia"/>
          <w:b/>
          <w:bCs/>
          <w:kern w:val="44"/>
          <w:sz w:val="28"/>
          <w:szCs w:val="28"/>
        </w:rPr>
        <w:t>总承包招标</w:t>
      </w:r>
    </w:p>
    <w:p w:rsidR="0069151A" w:rsidRPr="00FD08EC" w:rsidRDefault="0069151A">
      <w:pPr>
        <w:rPr>
          <w:b/>
          <w:bCs/>
          <w:kern w:val="44"/>
          <w:sz w:val="32"/>
          <w:szCs w:val="32"/>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134"/>
        <w:gridCol w:w="2552"/>
        <w:gridCol w:w="105"/>
        <w:gridCol w:w="4680"/>
      </w:tblGrid>
      <w:tr w:rsidR="00FD08EC" w:rsidRPr="00FD08EC">
        <w:tc>
          <w:tcPr>
            <w:tcW w:w="4395" w:type="dxa"/>
            <w:gridSpan w:val="3"/>
            <w:tcBorders>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szCs w:val="21"/>
              </w:rPr>
              <w:t>分值构成</w:t>
            </w:r>
          </w:p>
          <w:p w:rsidR="0069151A" w:rsidRPr="00FD08EC" w:rsidRDefault="008129D9">
            <w:pPr>
              <w:spacing w:line="440" w:lineRule="exact"/>
              <w:jc w:val="center"/>
              <w:rPr>
                <w:szCs w:val="21"/>
              </w:rPr>
            </w:pPr>
            <w:r w:rsidRPr="00FD08EC">
              <w:rPr>
                <w:szCs w:val="21"/>
              </w:rPr>
              <w:t>(</w:t>
            </w:r>
            <w:r w:rsidRPr="00FD08EC">
              <w:rPr>
                <w:szCs w:val="21"/>
              </w:rPr>
              <w:t>总分</w:t>
            </w:r>
            <w:r w:rsidRPr="00FD08EC">
              <w:rPr>
                <w:szCs w:val="21"/>
              </w:rPr>
              <w:t>100</w:t>
            </w:r>
            <w:r w:rsidRPr="00FD08EC">
              <w:rPr>
                <w:szCs w:val="21"/>
              </w:rPr>
              <w:t>分</w:t>
            </w:r>
            <w:r w:rsidRPr="00FD08EC">
              <w:rPr>
                <w:szCs w:val="21"/>
              </w:rPr>
              <w:t>)</w:t>
            </w:r>
          </w:p>
        </w:tc>
        <w:tc>
          <w:tcPr>
            <w:tcW w:w="4785" w:type="dxa"/>
            <w:gridSpan w:val="2"/>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技术标：专业工程设计文件：</w:t>
            </w:r>
            <w:r w:rsidRPr="00FD08EC">
              <w:rPr>
                <w:rFonts w:hint="eastAsia"/>
                <w:szCs w:val="21"/>
                <w:u w:val="single"/>
              </w:rPr>
              <w:t>≤</w:t>
            </w:r>
            <w:r w:rsidRPr="00FD08EC">
              <w:rPr>
                <w:rFonts w:hint="eastAsia"/>
                <w:szCs w:val="21"/>
                <w:u w:val="single"/>
              </w:rPr>
              <w:t>20</w:t>
            </w:r>
            <w:r w:rsidRPr="00FD08EC">
              <w:rPr>
                <w:szCs w:val="21"/>
              </w:rPr>
              <w:t>分</w:t>
            </w:r>
          </w:p>
          <w:p w:rsidR="0069151A" w:rsidRPr="00FD08EC" w:rsidRDefault="008129D9">
            <w:pPr>
              <w:spacing w:line="440" w:lineRule="exact"/>
              <w:rPr>
                <w:szCs w:val="21"/>
              </w:rPr>
            </w:pPr>
            <w:r w:rsidRPr="00FD08EC">
              <w:rPr>
                <w:rFonts w:hint="eastAsia"/>
                <w:szCs w:val="21"/>
              </w:rPr>
              <w:t>项目管理组织方案：</w:t>
            </w:r>
            <w:r w:rsidRPr="00FD08EC">
              <w:rPr>
                <w:rFonts w:hint="eastAsia"/>
                <w:szCs w:val="21"/>
                <w:u w:val="single"/>
              </w:rPr>
              <w:t>≤</w:t>
            </w:r>
            <w:r w:rsidRPr="00FD08EC">
              <w:rPr>
                <w:rFonts w:hint="eastAsia"/>
                <w:szCs w:val="21"/>
                <w:u w:val="single"/>
              </w:rPr>
              <w:t>8</w:t>
            </w:r>
            <w:r w:rsidRPr="00FD08EC">
              <w:rPr>
                <w:szCs w:val="21"/>
              </w:rPr>
              <w:t>分</w:t>
            </w:r>
          </w:p>
          <w:p w:rsidR="0069151A" w:rsidRPr="00FD08EC" w:rsidRDefault="008129D9">
            <w:pPr>
              <w:spacing w:line="440" w:lineRule="exact"/>
              <w:rPr>
                <w:szCs w:val="21"/>
              </w:rPr>
            </w:pPr>
            <w:r w:rsidRPr="00FD08EC">
              <w:rPr>
                <w:rFonts w:hint="eastAsia"/>
                <w:szCs w:val="21"/>
              </w:rPr>
              <w:t>经济标：工程总承包报价</w:t>
            </w:r>
            <w:r w:rsidRPr="00FD08EC">
              <w:rPr>
                <w:szCs w:val="21"/>
              </w:rPr>
              <w:t>：</w:t>
            </w:r>
            <w:r w:rsidRPr="00FD08EC">
              <w:rPr>
                <w:rFonts w:hint="eastAsia"/>
                <w:szCs w:val="21"/>
                <w:u w:val="single"/>
              </w:rPr>
              <w:t>≥</w:t>
            </w:r>
            <w:r w:rsidRPr="00FD08EC">
              <w:rPr>
                <w:rFonts w:hint="eastAsia"/>
                <w:szCs w:val="21"/>
                <w:u w:val="single"/>
              </w:rPr>
              <w:t>68</w:t>
            </w:r>
            <w:r w:rsidRPr="00FD08EC">
              <w:rPr>
                <w:szCs w:val="21"/>
              </w:rPr>
              <w:t>分</w:t>
            </w:r>
          </w:p>
          <w:p w:rsidR="0069151A" w:rsidRPr="00FD08EC" w:rsidRDefault="008129D9">
            <w:pPr>
              <w:spacing w:line="440" w:lineRule="exact"/>
              <w:rPr>
                <w:szCs w:val="21"/>
              </w:rPr>
            </w:pPr>
            <w:r w:rsidRPr="00FD08EC">
              <w:rPr>
                <w:rFonts w:hint="eastAsia"/>
                <w:szCs w:val="21"/>
              </w:rPr>
              <w:t>商务标：项目管理机构：</w:t>
            </w:r>
            <w:r w:rsidRPr="00FD08EC">
              <w:rPr>
                <w:rFonts w:hint="eastAsia"/>
                <w:szCs w:val="21"/>
                <w:u w:val="single"/>
              </w:rPr>
              <w:t>≤</w:t>
            </w:r>
            <w:r w:rsidRPr="00FD08EC">
              <w:rPr>
                <w:rFonts w:hint="eastAsia"/>
                <w:szCs w:val="21"/>
                <w:u w:val="single"/>
              </w:rPr>
              <w:t>2</w:t>
            </w:r>
            <w:r w:rsidRPr="00FD08EC">
              <w:rPr>
                <w:szCs w:val="21"/>
              </w:rPr>
              <w:t>分</w:t>
            </w:r>
          </w:p>
          <w:p w:rsidR="0069151A" w:rsidRPr="00FD08EC" w:rsidRDefault="008129D9">
            <w:pPr>
              <w:spacing w:line="440" w:lineRule="exact"/>
              <w:rPr>
                <w:szCs w:val="21"/>
              </w:rPr>
            </w:pPr>
            <w:r w:rsidRPr="00FD08EC">
              <w:rPr>
                <w:rFonts w:hint="eastAsia"/>
                <w:szCs w:val="21"/>
              </w:rPr>
              <w:t>工程业绩：</w:t>
            </w:r>
            <w:r w:rsidRPr="00FD08EC">
              <w:rPr>
                <w:rFonts w:hint="eastAsia"/>
                <w:szCs w:val="21"/>
                <w:u w:val="single"/>
              </w:rPr>
              <w:t>≤</w:t>
            </w:r>
            <w:r w:rsidRPr="00FD08EC">
              <w:rPr>
                <w:rFonts w:hint="eastAsia"/>
                <w:szCs w:val="21"/>
                <w:u w:val="single"/>
              </w:rPr>
              <w:t>2</w:t>
            </w:r>
            <w:r w:rsidRPr="00FD08EC">
              <w:rPr>
                <w:rFonts w:hint="eastAsia"/>
                <w:szCs w:val="21"/>
              </w:rPr>
              <w:t>分</w:t>
            </w:r>
          </w:p>
        </w:tc>
      </w:tr>
      <w:tr w:rsidR="00FD08EC" w:rsidRPr="00FD08EC">
        <w:tc>
          <w:tcPr>
            <w:tcW w:w="709" w:type="dxa"/>
            <w:tcBorders>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序号</w:t>
            </w:r>
          </w:p>
        </w:tc>
        <w:tc>
          <w:tcPr>
            <w:tcW w:w="1134" w:type="dxa"/>
            <w:tcBorders>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评分项</w:t>
            </w:r>
          </w:p>
        </w:tc>
        <w:tc>
          <w:tcPr>
            <w:tcW w:w="2552"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szCs w:val="21"/>
              </w:rPr>
              <w:t>评分因素（偏差率）</w:t>
            </w:r>
          </w:p>
        </w:tc>
        <w:tc>
          <w:tcPr>
            <w:tcW w:w="4785" w:type="dxa"/>
            <w:gridSpan w:val="2"/>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b/>
                <w:szCs w:val="21"/>
              </w:rPr>
              <w:t>评分标准</w:t>
            </w:r>
          </w:p>
        </w:tc>
      </w:tr>
      <w:tr w:rsidR="00FD08EC" w:rsidRPr="00FD08EC">
        <w:tc>
          <w:tcPr>
            <w:tcW w:w="709" w:type="dxa"/>
            <w:vMerge w:val="restart"/>
            <w:tcBorders>
              <w:right w:val="single" w:sz="4" w:space="0" w:color="000000"/>
            </w:tcBorders>
            <w:vAlign w:val="center"/>
          </w:tcPr>
          <w:p w:rsidR="0069151A" w:rsidRPr="00FD08EC" w:rsidRDefault="008129D9">
            <w:pPr>
              <w:spacing w:line="440" w:lineRule="exact"/>
              <w:jc w:val="center"/>
              <w:rPr>
                <w:szCs w:val="21"/>
              </w:rPr>
            </w:pPr>
            <w:r w:rsidRPr="00FD08EC">
              <w:rPr>
                <w:rFonts w:hint="eastAsia"/>
                <w:szCs w:val="21"/>
              </w:rPr>
              <w:t>1</w:t>
            </w:r>
          </w:p>
        </w:tc>
        <w:tc>
          <w:tcPr>
            <w:tcW w:w="1134" w:type="dxa"/>
            <w:vMerge w:val="restart"/>
            <w:tcBorders>
              <w:left w:val="single" w:sz="4" w:space="0" w:color="000000"/>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专业工程设计文件（≤</w:t>
            </w:r>
            <w:r w:rsidRPr="00FD08EC">
              <w:rPr>
                <w:rFonts w:hint="eastAsia"/>
                <w:szCs w:val="21"/>
              </w:rPr>
              <w:t>20</w:t>
            </w:r>
            <w:r w:rsidRPr="00FD08EC">
              <w:rPr>
                <w:rFonts w:hint="eastAsia"/>
                <w:szCs w:val="21"/>
              </w:rPr>
              <w:t>分）</w:t>
            </w:r>
          </w:p>
        </w:tc>
        <w:tc>
          <w:tcPr>
            <w:tcW w:w="2552"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1</w:t>
            </w:r>
            <w:r w:rsidRPr="00FD08EC">
              <w:rPr>
                <w:rFonts w:ascii="Calibri" w:hAnsi="Calibri" w:hint="eastAsia"/>
                <w:szCs w:val="22"/>
              </w:rPr>
              <w:t>．设计说明（</w:t>
            </w:r>
            <w:r w:rsidRPr="00FD08EC">
              <w:rPr>
                <w:rFonts w:ascii="Calibri" w:hAnsi="Calibri" w:hint="eastAsia"/>
                <w:szCs w:val="22"/>
              </w:rPr>
              <w:t>2-5</w:t>
            </w:r>
            <w:r w:rsidRPr="00FD08EC">
              <w:rPr>
                <w:rFonts w:ascii="Calibri" w:hAnsi="Calibri" w:hint="eastAsia"/>
                <w:szCs w:val="22"/>
              </w:rPr>
              <w:t>分）</w:t>
            </w:r>
          </w:p>
        </w:tc>
        <w:tc>
          <w:tcPr>
            <w:tcW w:w="4785" w:type="dxa"/>
            <w:gridSpan w:val="2"/>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1</w:t>
            </w:r>
            <w:r w:rsidRPr="00FD08EC">
              <w:rPr>
                <w:rFonts w:hint="eastAsia"/>
                <w:szCs w:val="21"/>
              </w:rPr>
              <w:t>．设计说明能对项目的设计方案解读准确，构思新颖。</w:t>
            </w:r>
          </w:p>
          <w:p w:rsidR="0069151A" w:rsidRPr="00FD08EC" w:rsidRDefault="008129D9">
            <w:pPr>
              <w:spacing w:line="440" w:lineRule="exact"/>
              <w:rPr>
                <w:szCs w:val="21"/>
              </w:rPr>
            </w:pPr>
            <w:r w:rsidRPr="00FD08EC">
              <w:rPr>
                <w:rFonts w:hint="eastAsia"/>
                <w:szCs w:val="21"/>
              </w:rPr>
              <w:t>2</w:t>
            </w:r>
            <w:r w:rsidRPr="00FD08EC">
              <w:rPr>
                <w:rFonts w:hint="eastAsia"/>
                <w:szCs w:val="21"/>
              </w:rPr>
              <w:t>．项目设计的各项主要技术经济指标是否满足招标人功能需求。</w:t>
            </w:r>
          </w:p>
          <w:p w:rsidR="0069151A" w:rsidRPr="00FD08EC" w:rsidRDefault="008129D9">
            <w:pPr>
              <w:spacing w:line="440" w:lineRule="exact"/>
              <w:rPr>
                <w:szCs w:val="21"/>
              </w:rPr>
            </w:pPr>
            <w:r w:rsidRPr="00FD08EC">
              <w:rPr>
                <w:rFonts w:hint="eastAsia"/>
                <w:szCs w:val="21"/>
              </w:rPr>
              <w:t>3</w:t>
            </w:r>
            <w:r w:rsidRPr="00FD08EC">
              <w:rPr>
                <w:rFonts w:hint="eastAsia"/>
                <w:szCs w:val="21"/>
              </w:rPr>
              <w:t>．项目设计是否国家规范标准及地方规划要求。</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134"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2</w:t>
            </w:r>
            <w:r w:rsidRPr="00FD08EC">
              <w:rPr>
                <w:rFonts w:ascii="Calibri" w:hAnsi="Calibri" w:hint="eastAsia"/>
                <w:szCs w:val="22"/>
              </w:rPr>
              <w:t>．专业工程设计文件（</w:t>
            </w:r>
            <w:r w:rsidRPr="00FD08EC">
              <w:rPr>
                <w:rFonts w:ascii="Calibri" w:hAnsi="Calibri" w:hint="eastAsia"/>
                <w:szCs w:val="22"/>
              </w:rPr>
              <w:t>5-10</w:t>
            </w:r>
            <w:r w:rsidRPr="00FD08EC">
              <w:rPr>
                <w:rFonts w:ascii="Calibri" w:hAnsi="Calibri" w:hint="eastAsia"/>
                <w:szCs w:val="22"/>
              </w:rPr>
              <w:t>分）</w:t>
            </w:r>
          </w:p>
        </w:tc>
        <w:tc>
          <w:tcPr>
            <w:tcW w:w="4785" w:type="dxa"/>
            <w:gridSpan w:val="2"/>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1</w:t>
            </w:r>
            <w:r w:rsidRPr="00FD08EC">
              <w:rPr>
                <w:rFonts w:hint="eastAsia"/>
                <w:szCs w:val="21"/>
              </w:rPr>
              <w:t>．设计文件是否满足设计任务书要求。</w:t>
            </w:r>
          </w:p>
          <w:p w:rsidR="0069151A" w:rsidRPr="00FD08EC" w:rsidRDefault="008129D9">
            <w:pPr>
              <w:spacing w:line="440" w:lineRule="exact"/>
              <w:rPr>
                <w:szCs w:val="21"/>
              </w:rPr>
            </w:pPr>
            <w:r w:rsidRPr="00FD08EC">
              <w:rPr>
                <w:rFonts w:hint="eastAsia"/>
                <w:szCs w:val="21"/>
              </w:rPr>
              <w:t>2</w:t>
            </w:r>
            <w:r w:rsidRPr="00FD08EC">
              <w:rPr>
                <w:rFonts w:hint="eastAsia"/>
                <w:szCs w:val="21"/>
              </w:rPr>
              <w:t>．设计文件是否符合国家规范标准及地方规划要求。</w:t>
            </w:r>
          </w:p>
          <w:p w:rsidR="0069151A" w:rsidRPr="00FD08EC" w:rsidRDefault="008129D9">
            <w:pPr>
              <w:spacing w:line="440" w:lineRule="exact"/>
              <w:rPr>
                <w:szCs w:val="21"/>
              </w:rPr>
            </w:pPr>
            <w:r w:rsidRPr="00FD08EC">
              <w:rPr>
                <w:rFonts w:hint="eastAsia"/>
                <w:szCs w:val="21"/>
              </w:rPr>
              <w:t>3</w:t>
            </w:r>
            <w:r w:rsidRPr="00FD08EC">
              <w:rPr>
                <w:rFonts w:hint="eastAsia"/>
                <w:szCs w:val="21"/>
              </w:rPr>
              <w:t>．工程设计文件的先进性、完整性、实用性以及工程造价等方面进行评分。</w:t>
            </w:r>
          </w:p>
          <w:p w:rsidR="0069151A" w:rsidRPr="00FD08EC" w:rsidRDefault="008129D9">
            <w:pPr>
              <w:spacing w:line="440" w:lineRule="exact"/>
              <w:rPr>
                <w:szCs w:val="21"/>
              </w:rPr>
            </w:pPr>
            <w:r w:rsidRPr="00FD08EC">
              <w:rPr>
                <w:rFonts w:hint="eastAsia"/>
                <w:szCs w:val="21"/>
              </w:rPr>
              <w:t>4</w:t>
            </w:r>
            <w:r w:rsidRPr="00FD08EC">
              <w:rPr>
                <w:rFonts w:hint="eastAsia"/>
                <w:szCs w:val="21"/>
              </w:rPr>
              <w:t>、与建筑的协调性。</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134"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 xml:space="preserve">3. </w:t>
            </w:r>
            <w:r w:rsidRPr="00FD08EC">
              <w:rPr>
                <w:rFonts w:ascii="Calibri" w:hAnsi="Calibri" w:hint="eastAsia"/>
                <w:szCs w:val="22"/>
              </w:rPr>
              <w:t>新技术、新材料、新设备和新结构应用（</w:t>
            </w:r>
            <w:r w:rsidRPr="00FD08EC">
              <w:rPr>
                <w:rFonts w:ascii="Calibri" w:hAnsi="Calibri" w:hint="eastAsia"/>
                <w:szCs w:val="22"/>
              </w:rPr>
              <w:t>1-2</w:t>
            </w:r>
            <w:r w:rsidRPr="00FD08EC">
              <w:rPr>
                <w:rFonts w:ascii="Calibri" w:hAnsi="Calibri" w:hint="eastAsia"/>
                <w:szCs w:val="22"/>
              </w:rPr>
              <w:t>分）</w:t>
            </w:r>
          </w:p>
        </w:tc>
        <w:tc>
          <w:tcPr>
            <w:tcW w:w="4785" w:type="dxa"/>
            <w:gridSpan w:val="2"/>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1.</w:t>
            </w:r>
            <w:r w:rsidRPr="00FD08EC">
              <w:rPr>
                <w:rFonts w:hint="eastAsia"/>
                <w:szCs w:val="21"/>
              </w:rPr>
              <w:t>对采用新技术、新材料、新设备和新结构的内容进行评分。</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134"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4</w:t>
            </w:r>
            <w:r w:rsidRPr="00FD08EC">
              <w:rPr>
                <w:rFonts w:ascii="Calibri" w:hAnsi="Calibri" w:hint="eastAsia"/>
                <w:szCs w:val="22"/>
              </w:rPr>
              <w:t>．绿色设计和装配化（</w:t>
            </w:r>
            <w:r w:rsidRPr="00FD08EC">
              <w:rPr>
                <w:rFonts w:hint="eastAsia"/>
                <w:szCs w:val="21"/>
                <w:u w:val="single"/>
              </w:rPr>
              <w:t>≤</w:t>
            </w:r>
            <w:r w:rsidRPr="00FD08EC">
              <w:rPr>
                <w:rFonts w:hint="eastAsia"/>
                <w:szCs w:val="21"/>
                <w:u w:val="single"/>
              </w:rPr>
              <w:t>1</w:t>
            </w:r>
            <w:r w:rsidRPr="00FD08EC">
              <w:rPr>
                <w:szCs w:val="21"/>
              </w:rPr>
              <w:t>分</w:t>
            </w:r>
            <w:r w:rsidRPr="00FD08EC">
              <w:rPr>
                <w:rFonts w:ascii="Calibri" w:hAnsi="Calibri" w:hint="eastAsia"/>
                <w:szCs w:val="22"/>
              </w:rPr>
              <w:t>）</w:t>
            </w:r>
          </w:p>
        </w:tc>
        <w:tc>
          <w:tcPr>
            <w:tcW w:w="4785" w:type="dxa"/>
            <w:gridSpan w:val="2"/>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rFonts w:ascii="宋体" w:hAnsi="宋体" w:cs="宋体"/>
                <w:szCs w:val="21"/>
              </w:rPr>
            </w:pPr>
            <w:r w:rsidRPr="00FD08EC">
              <w:rPr>
                <w:rFonts w:ascii="宋体" w:hAnsi="宋体" w:cs="宋体" w:hint="eastAsia"/>
                <w:szCs w:val="21"/>
              </w:rPr>
              <w:t>1.采用科学合理的绿色建筑（</w:t>
            </w:r>
            <w:r w:rsidRPr="00FD08EC">
              <w:rPr>
                <w:rFonts w:hint="eastAsia"/>
                <w:szCs w:val="21"/>
              </w:rPr>
              <w:t>建筑节能</w:t>
            </w:r>
            <w:r w:rsidRPr="00FD08EC">
              <w:rPr>
                <w:rFonts w:ascii="宋体" w:hAnsi="宋体" w:cs="宋体" w:hint="eastAsia"/>
                <w:szCs w:val="21"/>
              </w:rPr>
              <w:t>）措施。</w:t>
            </w:r>
          </w:p>
          <w:p w:rsidR="0069151A" w:rsidRPr="00FD08EC" w:rsidRDefault="008129D9">
            <w:pPr>
              <w:spacing w:line="440" w:lineRule="exact"/>
              <w:rPr>
                <w:rFonts w:ascii="宋体" w:hAnsi="宋体" w:cs="宋体"/>
                <w:szCs w:val="21"/>
              </w:rPr>
            </w:pPr>
            <w:r w:rsidRPr="00FD08EC">
              <w:rPr>
                <w:rFonts w:ascii="宋体" w:hAnsi="宋体" w:cs="宋体" w:hint="eastAsia"/>
                <w:szCs w:val="21"/>
              </w:rPr>
              <w:t>2.提出切实可行的生态建筑理念与措施，符合国家及地方的有关绿色建筑标准。</w:t>
            </w:r>
          </w:p>
          <w:p w:rsidR="0069151A" w:rsidRPr="00FD08EC" w:rsidRDefault="008129D9">
            <w:pPr>
              <w:spacing w:line="440" w:lineRule="exact"/>
              <w:rPr>
                <w:szCs w:val="21"/>
              </w:rPr>
            </w:pPr>
            <w:r w:rsidRPr="00FD08EC">
              <w:rPr>
                <w:rFonts w:ascii="宋体" w:hAnsi="宋体" w:cs="宋体" w:hint="eastAsia"/>
                <w:szCs w:val="21"/>
              </w:rPr>
              <w:t>3.对装配式建筑设计先进性、合理</w:t>
            </w:r>
            <w:r w:rsidRPr="00FD08EC">
              <w:rPr>
                <w:rFonts w:hint="eastAsia"/>
                <w:szCs w:val="21"/>
              </w:rPr>
              <w:t>性、规范符合性进行评分。</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134"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5</w:t>
            </w:r>
            <w:r w:rsidRPr="00FD08EC">
              <w:rPr>
                <w:rFonts w:ascii="Calibri" w:hAnsi="Calibri" w:hint="eastAsia"/>
                <w:szCs w:val="22"/>
              </w:rPr>
              <w:t>、设计深度（</w:t>
            </w:r>
            <w:r w:rsidRPr="00FD08EC">
              <w:rPr>
                <w:rFonts w:ascii="Calibri" w:hAnsi="Calibri" w:hint="eastAsia"/>
                <w:szCs w:val="22"/>
              </w:rPr>
              <w:t>0-2</w:t>
            </w:r>
            <w:r w:rsidRPr="00FD08EC">
              <w:rPr>
                <w:rFonts w:ascii="Calibri" w:hAnsi="Calibri" w:hint="eastAsia"/>
                <w:szCs w:val="22"/>
              </w:rPr>
              <w:t>分）</w:t>
            </w:r>
          </w:p>
        </w:tc>
        <w:tc>
          <w:tcPr>
            <w:tcW w:w="4785" w:type="dxa"/>
            <w:gridSpan w:val="2"/>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1</w:t>
            </w:r>
            <w:r w:rsidRPr="00FD08EC">
              <w:rPr>
                <w:rFonts w:hint="eastAsia"/>
                <w:szCs w:val="21"/>
              </w:rPr>
              <w:t>．是否符合设计任务书要求。</w:t>
            </w:r>
          </w:p>
          <w:p w:rsidR="0069151A" w:rsidRPr="00FD08EC" w:rsidRDefault="008129D9">
            <w:pPr>
              <w:spacing w:line="440" w:lineRule="exact"/>
              <w:rPr>
                <w:szCs w:val="21"/>
              </w:rPr>
            </w:pPr>
            <w:r w:rsidRPr="00FD08EC">
              <w:rPr>
                <w:szCs w:val="21"/>
              </w:rPr>
              <w:t>2</w:t>
            </w:r>
            <w:r w:rsidRPr="00FD08EC">
              <w:rPr>
                <w:rFonts w:hint="eastAsia"/>
                <w:szCs w:val="21"/>
              </w:rPr>
              <w:t>．是否符合国家规定的《建筑工程设计文件编制深度规定》。</w:t>
            </w:r>
          </w:p>
          <w:p w:rsidR="0069151A" w:rsidRPr="00FD08EC" w:rsidRDefault="008129D9">
            <w:pPr>
              <w:spacing w:line="440" w:lineRule="exact"/>
              <w:rPr>
                <w:rFonts w:ascii="宋体" w:hAnsi="宋体" w:cs="宋体"/>
                <w:szCs w:val="21"/>
              </w:rPr>
            </w:pPr>
            <w:r w:rsidRPr="00FD08EC">
              <w:rPr>
                <w:rFonts w:hint="eastAsia"/>
                <w:szCs w:val="21"/>
              </w:rPr>
              <w:t>注：本项可视设计深度符合程度在</w:t>
            </w:r>
            <w:r w:rsidRPr="00FD08EC">
              <w:rPr>
                <w:rFonts w:hint="eastAsia"/>
                <w:szCs w:val="21"/>
              </w:rPr>
              <w:t>0~2</w:t>
            </w:r>
            <w:r w:rsidRPr="00FD08EC">
              <w:rPr>
                <w:rFonts w:hint="eastAsia"/>
                <w:szCs w:val="21"/>
              </w:rPr>
              <w:t>分之间酌情打分。</w:t>
            </w:r>
          </w:p>
        </w:tc>
      </w:tr>
      <w:tr w:rsidR="00FD08EC" w:rsidRPr="00FD08EC">
        <w:tc>
          <w:tcPr>
            <w:tcW w:w="709" w:type="dxa"/>
            <w:vMerge/>
            <w:tcBorders>
              <w:bottom w:val="single" w:sz="4" w:space="0" w:color="auto"/>
              <w:right w:val="single" w:sz="4" w:space="0" w:color="000000"/>
            </w:tcBorders>
            <w:vAlign w:val="center"/>
          </w:tcPr>
          <w:p w:rsidR="0069151A" w:rsidRPr="00FD08EC" w:rsidRDefault="0069151A">
            <w:pPr>
              <w:spacing w:line="440" w:lineRule="exact"/>
              <w:jc w:val="center"/>
              <w:rPr>
                <w:szCs w:val="21"/>
              </w:rPr>
            </w:pPr>
          </w:p>
        </w:tc>
        <w:tc>
          <w:tcPr>
            <w:tcW w:w="1134" w:type="dxa"/>
            <w:vMerge/>
            <w:tcBorders>
              <w:left w:val="single" w:sz="4" w:space="0" w:color="000000"/>
              <w:bottom w:val="single" w:sz="4" w:space="0" w:color="auto"/>
              <w:right w:val="single" w:sz="4" w:space="0" w:color="auto"/>
            </w:tcBorders>
          </w:tcPr>
          <w:p w:rsidR="0069151A" w:rsidRPr="00FD08EC" w:rsidRDefault="0069151A">
            <w:pPr>
              <w:spacing w:line="440" w:lineRule="exact"/>
              <w:jc w:val="center"/>
              <w:rPr>
                <w:szCs w:val="21"/>
              </w:rPr>
            </w:pPr>
          </w:p>
        </w:tc>
        <w:tc>
          <w:tcPr>
            <w:tcW w:w="7337" w:type="dxa"/>
            <w:gridSpan w:val="3"/>
            <w:tcBorders>
              <w:top w:val="single" w:sz="4" w:space="0" w:color="auto"/>
              <w:left w:val="single" w:sz="4" w:space="0" w:color="auto"/>
              <w:bottom w:val="single" w:sz="4" w:space="0" w:color="auto"/>
              <w:right w:val="single" w:sz="4" w:space="0" w:color="auto"/>
            </w:tcBorders>
          </w:tcPr>
          <w:p w:rsidR="0069151A" w:rsidRPr="00FD08EC" w:rsidRDefault="008129D9">
            <w:pPr>
              <w:spacing w:line="440" w:lineRule="exact"/>
              <w:rPr>
                <w:szCs w:val="21"/>
              </w:rPr>
            </w:pPr>
            <w:r w:rsidRPr="00FD08EC">
              <w:rPr>
                <w:rFonts w:hint="eastAsia"/>
                <w:szCs w:val="21"/>
              </w:rPr>
              <w:t>注：招标人可根据项目的实际情况选择增加上述各评分因素，但“评审项”分值不得调整；也可在招标文件中细化明确评分标准的内容，但一般不得突破各评分因素的规定分值。</w:t>
            </w:r>
          </w:p>
        </w:tc>
      </w:tr>
      <w:tr w:rsidR="00FD08EC" w:rsidRPr="00FD08EC">
        <w:trPr>
          <w:trHeight w:val="2012"/>
        </w:trPr>
        <w:tc>
          <w:tcPr>
            <w:tcW w:w="709" w:type="dxa"/>
            <w:vMerge w:val="restart"/>
            <w:tcBorders>
              <w:top w:val="single" w:sz="4" w:space="0" w:color="auto"/>
              <w:right w:val="single" w:sz="4" w:space="0" w:color="000000"/>
            </w:tcBorders>
            <w:vAlign w:val="center"/>
          </w:tcPr>
          <w:p w:rsidR="0069151A" w:rsidRPr="00FD08EC" w:rsidRDefault="008129D9">
            <w:pPr>
              <w:spacing w:line="440" w:lineRule="exact"/>
              <w:jc w:val="center"/>
              <w:rPr>
                <w:szCs w:val="21"/>
              </w:rPr>
            </w:pPr>
            <w:r w:rsidRPr="00FD08EC">
              <w:rPr>
                <w:rFonts w:hint="eastAsia"/>
                <w:szCs w:val="21"/>
              </w:rPr>
              <w:t>2</w:t>
            </w:r>
          </w:p>
        </w:tc>
        <w:tc>
          <w:tcPr>
            <w:tcW w:w="1134" w:type="dxa"/>
            <w:vMerge w:val="restart"/>
            <w:tcBorders>
              <w:top w:val="single" w:sz="4" w:space="0" w:color="auto"/>
              <w:left w:val="single" w:sz="4" w:space="0" w:color="000000"/>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工程总承包报价（≥</w:t>
            </w:r>
            <w:r w:rsidRPr="00FD08EC">
              <w:rPr>
                <w:rFonts w:hint="eastAsia"/>
                <w:szCs w:val="21"/>
              </w:rPr>
              <w:t>68</w:t>
            </w:r>
            <w:r w:rsidRPr="00FD08EC">
              <w:rPr>
                <w:rFonts w:hint="eastAsia"/>
                <w:szCs w:val="21"/>
              </w:rPr>
              <w:t>分）</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报价评审（包括设计费、工程费）（≥</w:t>
            </w:r>
            <w:r w:rsidRPr="00FD08EC">
              <w:rPr>
                <w:rFonts w:hint="eastAsia"/>
                <w:szCs w:val="21"/>
              </w:rPr>
              <w:t>66</w:t>
            </w:r>
            <w:r w:rsidRPr="00FD08EC">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方法</w:t>
            </w:r>
            <w:proofErr w:type="gramStart"/>
            <w:r w:rsidRPr="00FD08EC">
              <w:rPr>
                <w:rFonts w:hint="eastAsia"/>
                <w:szCs w:val="21"/>
              </w:rPr>
              <w:t>一</w:t>
            </w:r>
            <w:proofErr w:type="gramEnd"/>
            <w:r w:rsidRPr="00FD08EC">
              <w:rPr>
                <w:rFonts w:hint="eastAsia"/>
                <w:szCs w:val="21"/>
              </w:rPr>
              <w:t>：</w:t>
            </w:r>
          </w:p>
          <w:p w:rsidR="0069151A" w:rsidRPr="00FD08EC" w:rsidRDefault="008129D9">
            <w:pPr>
              <w:spacing w:line="440" w:lineRule="exact"/>
              <w:ind w:firstLineChars="200" w:firstLine="420"/>
              <w:rPr>
                <w:szCs w:val="21"/>
              </w:rPr>
            </w:pPr>
            <w:r w:rsidRPr="00FD08EC">
              <w:rPr>
                <w:rFonts w:hint="eastAsia"/>
                <w:szCs w:val="21"/>
              </w:rPr>
              <w:t>以有效投标文件的最低评标价为评标基准价。投标报价等于评标基准价的得满分，每高</w:t>
            </w:r>
            <w:r w:rsidRPr="00FD08EC">
              <w:rPr>
                <w:rFonts w:hint="eastAsia"/>
                <w:szCs w:val="21"/>
              </w:rPr>
              <w:t>1%</w:t>
            </w:r>
            <w:r w:rsidRPr="00FD08EC">
              <w:rPr>
                <w:rFonts w:hint="eastAsia"/>
                <w:szCs w:val="21"/>
              </w:rPr>
              <w:t>的所扣分值不少于</w:t>
            </w:r>
            <w:r w:rsidRPr="00FD08EC">
              <w:rPr>
                <w:rFonts w:hint="eastAsia"/>
                <w:szCs w:val="21"/>
              </w:rPr>
              <w:t>0.6</w:t>
            </w:r>
            <w:r w:rsidRPr="00FD08EC">
              <w:rPr>
                <w:rFonts w:hint="eastAsia"/>
                <w:szCs w:val="21"/>
              </w:rPr>
              <w:t>分。偏离不足</w:t>
            </w:r>
            <w:r w:rsidRPr="00FD08EC">
              <w:rPr>
                <w:rFonts w:hint="eastAsia"/>
                <w:szCs w:val="21"/>
              </w:rPr>
              <w:t>1%</w:t>
            </w:r>
            <w:r w:rsidRPr="00FD08EC">
              <w:rPr>
                <w:rFonts w:hint="eastAsia"/>
                <w:szCs w:val="21"/>
              </w:rPr>
              <w:t>的，按照插入法计算得分。</w:t>
            </w:r>
          </w:p>
          <w:p w:rsidR="0069151A" w:rsidRPr="00FD08EC" w:rsidRDefault="008129D9">
            <w:pPr>
              <w:spacing w:line="440" w:lineRule="exact"/>
              <w:rPr>
                <w:szCs w:val="21"/>
              </w:rPr>
            </w:pPr>
            <w:r w:rsidRPr="00FD08EC">
              <w:rPr>
                <w:rFonts w:hint="eastAsia"/>
                <w:szCs w:val="21"/>
              </w:rPr>
              <w:t>方法二：</w:t>
            </w:r>
          </w:p>
          <w:p w:rsidR="0069151A" w:rsidRPr="00FD08EC" w:rsidRDefault="008129D9">
            <w:pPr>
              <w:spacing w:line="440" w:lineRule="exact"/>
              <w:ind w:firstLineChars="200" w:firstLine="420"/>
              <w:rPr>
                <w:szCs w:val="21"/>
              </w:rPr>
            </w:pPr>
            <w:r w:rsidRPr="00FD08EC">
              <w:rPr>
                <w:rFonts w:hint="eastAsia"/>
                <w:szCs w:val="21"/>
              </w:rPr>
              <w:t>以有效投标文件的评标价进行算术平均，该平均值下浮</w:t>
            </w:r>
            <w:r w:rsidRPr="00FD08EC">
              <w:rPr>
                <w:rFonts w:hint="eastAsia"/>
                <w:szCs w:val="21"/>
              </w:rPr>
              <w:t>3%-7%</w:t>
            </w:r>
            <w:r w:rsidRPr="00FD08EC">
              <w:rPr>
                <w:rFonts w:hint="eastAsia"/>
                <w:szCs w:val="21"/>
              </w:rPr>
              <w:t>（具体数值由招标人在</w:t>
            </w:r>
            <w:r w:rsidRPr="00FD08EC">
              <w:rPr>
                <w:rFonts w:hint="eastAsia"/>
                <w:szCs w:val="21"/>
              </w:rPr>
              <w:t>3%</w:t>
            </w:r>
            <w:r w:rsidRPr="00FD08EC">
              <w:rPr>
                <w:rFonts w:hint="eastAsia"/>
                <w:szCs w:val="21"/>
              </w:rPr>
              <w:t>、</w:t>
            </w:r>
            <w:r w:rsidRPr="00FD08EC">
              <w:rPr>
                <w:rFonts w:hint="eastAsia"/>
                <w:szCs w:val="21"/>
              </w:rPr>
              <w:t>3.5%</w:t>
            </w:r>
            <w:r w:rsidRPr="00FD08EC">
              <w:rPr>
                <w:rFonts w:hint="eastAsia"/>
                <w:szCs w:val="21"/>
              </w:rPr>
              <w:t>、</w:t>
            </w:r>
            <w:r w:rsidRPr="00FD08EC">
              <w:rPr>
                <w:rFonts w:hint="eastAsia"/>
                <w:szCs w:val="21"/>
              </w:rPr>
              <w:t>4%</w:t>
            </w:r>
            <w:r w:rsidRPr="00FD08EC">
              <w:rPr>
                <w:rFonts w:hint="eastAsia"/>
                <w:szCs w:val="21"/>
              </w:rPr>
              <w:t>、</w:t>
            </w:r>
            <w:r w:rsidRPr="00FD08EC">
              <w:rPr>
                <w:rFonts w:hint="eastAsia"/>
                <w:szCs w:val="21"/>
              </w:rPr>
              <w:t>4.5%</w:t>
            </w:r>
            <w:r w:rsidRPr="00FD08EC">
              <w:rPr>
                <w:rFonts w:hint="eastAsia"/>
                <w:szCs w:val="21"/>
              </w:rPr>
              <w:t>、</w:t>
            </w:r>
            <w:r w:rsidRPr="00FD08EC">
              <w:rPr>
                <w:rFonts w:hint="eastAsia"/>
                <w:szCs w:val="21"/>
              </w:rPr>
              <w:t>5%</w:t>
            </w:r>
            <w:r w:rsidRPr="00FD08EC">
              <w:rPr>
                <w:rFonts w:hint="eastAsia"/>
                <w:szCs w:val="21"/>
              </w:rPr>
              <w:t>、</w:t>
            </w:r>
            <w:r w:rsidRPr="00FD08EC">
              <w:rPr>
                <w:rFonts w:hint="eastAsia"/>
                <w:szCs w:val="21"/>
              </w:rPr>
              <w:t>5.5%</w:t>
            </w:r>
            <w:r w:rsidRPr="00FD08EC">
              <w:rPr>
                <w:rFonts w:hint="eastAsia"/>
                <w:szCs w:val="21"/>
              </w:rPr>
              <w:t>、</w:t>
            </w:r>
            <w:r w:rsidRPr="00FD08EC">
              <w:rPr>
                <w:rFonts w:hint="eastAsia"/>
                <w:szCs w:val="21"/>
              </w:rPr>
              <w:t>6%</w:t>
            </w:r>
            <w:r w:rsidRPr="00FD08EC">
              <w:rPr>
                <w:rFonts w:hint="eastAsia"/>
                <w:szCs w:val="21"/>
              </w:rPr>
              <w:t>、</w:t>
            </w:r>
            <w:r w:rsidRPr="00FD08EC">
              <w:rPr>
                <w:rFonts w:hint="eastAsia"/>
                <w:szCs w:val="21"/>
              </w:rPr>
              <w:t>6.5%</w:t>
            </w:r>
            <w:r w:rsidRPr="00FD08EC">
              <w:rPr>
                <w:rFonts w:hint="eastAsia"/>
                <w:szCs w:val="21"/>
              </w:rPr>
              <w:t>、</w:t>
            </w:r>
            <w:r w:rsidRPr="00FD08EC">
              <w:rPr>
                <w:rFonts w:hint="eastAsia"/>
                <w:szCs w:val="21"/>
              </w:rPr>
              <w:t>7%</w:t>
            </w:r>
            <w:r w:rsidRPr="00FD08EC">
              <w:rPr>
                <w:rFonts w:hint="eastAsia"/>
                <w:szCs w:val="21"/>
              </w:rPr>
              <w:t>中确定四个及以上数值，开标时随机抽取）为评标基准价。评标价等于评标基准价的得满分；每低于评标基准价</w:t>
            </w:r>
            <w:r w:rsidRPr="00FD08EC">
              <w:rPr>
                <w:rFonts w:hint="eastAsia"/>
                <w:szCs w:val="21"/>
              </w:rPr>
              <w:t>1%</w:t>
            </w:r>
            <w:r w:rsidRPr="00FD08EC">
              <w:rPr>
                <w:rFonts w:hint="eastAsia"/>
                <w:szCs w:val="21"/>
              </w:rPr>
              <w:t>扣</w:t>
            </w:r>
            <w:r w:rsidRPr="00FD08EC">
              <w:rPr>
                <w:rFonts w:hint="eastAsia"/>
                <w:szCs w:val="21"/>
              </w:rPr>
              <w:t>0.1</w:t>
            </w:r>
            <w:r w:rsidRPr="00FD08EC">
              <w:rPr>
                <w:rFonts w:hint="eastAsia"/>
                <w:szCs w:val="21"/>
              </w:rPr>
              <w:t>分；每高于评标基准价</w:t>
            </w:r>
            <w:r w:rsidRPr="00FD08EC">
              <w:rPr>
                <w:rFonts w:hint="eastAsia"/>
                <w:szCs w:val="21"/>
              </w:rPr>
              <w:t>1%</w:t>
            </w:r>
            <w:r w:rsidRPr="00FD08EC">
              <w:rPr>
                <w:rFonts w:hint="eastAsia"/>
                <w:szCs w:val="21"/>
              </w:rPr>
              <w:t>扣</w:t>
            </w:r>
            <w:r w:rsidRPr="00FD08EC">
              <w:rPr>
                <w:rFonts w:hint="eastAsia"/>
                <w:szCs w:val="21"/>
              </w:rPr>
              <w:t>0.6</w:t>
            </w:r>
            <w:r w:rsidRPr="00FD08EC">
              <w:rPr>
                <w:rFonts w:hint="eastAsia"/>
                <w:szCs w:val="21"/>
              </w:rPr>
              <w:t>分。偏离不足</w:t>
            </w:r>
            <w:r w:rsidRPr="00FD08EC">
              <w:rPr>
                <w:rFonts w:hint="eastAsia"/>
                <w:szCs w:val="21"/>
              </w:rPr>
              <w:t>1%</w:t>
            </w:r>
            <w:r w:rsidRPr="00FD08EC">
              <w:rPr>
                <w:rFonts w:hint="eastAsia"/>
                <w:szCs w:val="21"/>
              </w:rPr>
              <w:t>的，按照插入法计算得分。</w:t>
            </w:r>
          </w:p>
        </w:tc>
      </w:tr>
      <w:tr w:rsidR="00FD08EC" w:rsidRPr="00FD08EC">
        <w:trPr>
          <w:trHeight w:val="2012"/>
        </w:trPr>
        <w:tc>
          <w:tcPr>
            <w:tcW w:w="709" w:type="dxa"/>
            <w:vMerge/>
            <w:tcBorders>
              <w:top w:val="single" w:sz="4" w:space="0" w:color="auto"/>
              <w:right w:val="single" w:sz="4" w:space="0" w:color="000000"/>
            </w:tcBorders>
            <w:vAlign w:val="center"/>
          </w:tcPr>
          <w:p w:rsidR="0069151A" w:rsidRPr="00FD08EC" w:rsidRDefault="0069151A">
            <w:pPr>
              <w:spacing w:line="440" w:lineRule="exact"/>
              <w:jc w:val="center"/>
              <w:rPr>
                <w:szCs w:val="21"/>
              </w:rPr>
            </w:pPr>
          </w:p>
        </w:tc>
        <w:tc>
          <w:tcPr>
            <w:tcW w:w="1134" w:type="dxa"/>
            <w:vMerge/>
            <w:tcBorders>
              <w:top w:val="single" w:sz="4" w:space="0" w:color="auto"/>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投标报价合理性（≤</w:t>
            </w:r>
            <w:r w:rsidRPr="00FD08EC">
              <w:rPr>
                <w:rFonts w:hint="eastAsia"/>
                <w:szCs w:val="21"/>
              </w:rPr>
              <w:t xml:space="preserve">2 </w:t>
            </w:r>
            <w:r w:rsidRPr="00FD08EC">
              <w:rPr>
                <w:rFonts w:hint="eastAsia"/>
                <w:szCs w:val="21"/>
              </w:rPr>
              <w:t>分）</w:t>
            </w:r>
          </w:p>
          <w:p w:rsidR="0069151A" w:rsidRPr="00FD08EC" w:rsidRDefault="0069151A">
            <w:pPr>
              <w:spacing w:line="440" w:lineRule="exact"/>
              <w:jc w:val="center"/>
              <w:rPr>
                <w:szCs w:val="21"/>
              </w:rPr>
            </w:pPr>
          </w:p>
        </w:tc>
        <w:tc>
          <w:tcPr>
            <w:tcW w:w="4680"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该项评审因素是否设立，由招标人自主确定，本项指标用于对工程总承包报价中不合理报价的评价，以下评审方法供参考：</w:t>
            </w:r>
          </w:p>
          <w:p w:rsidR="0069151A" w:rsidRPr="00FD08EC" w:rsidRDefault="008129D9">
            <w:pPr>
              <w:spacing w:line="440" w:lineRule="exact"/>
              <w:rPr>
                <w:szCs w:val="21"/>
              </w:rPr>
            </w:pPr>
            <w:r w:rsidRPr="00FD08EC">
              <w:rPr>
                <w:rFonts w:hint="eastAsia"/>
                <w:szCs w:val="21"/>
              </w:rPr>
              <w:t>1</w:t>
            </w:r>
            <w:r w:rsidRPr="00FD08EC">
              <w:rPr>
                <w:rFonts w:hint="eastAsia"/>
                <w:szCs w:val="21"/>
              </w:rPr>
              <w:t>．工程总承包报价是否与招标范围相一致；</w:t>
            </w:r>
          </w:p>
          <w:p w:rsidR="0069151A" w:rsidRPr="00FD08EC" w:rsidRDefault="008129D9">
            <w:pPr>
              <w:spacing w:line="440" w:lineRule="exact"/>
              <w:rPr>
                <w:szCs w:val="21"/>
              </w:rPr>
            </w:pPr>
            <w:r w:rsidRPr="00FD08EC">
              <w:rPr>
                <w:rFonts w:hint="eastAsia"/>
                <w:szCs w:val="21"/>
              </w:rPr>
              <w:t>2</w:t>
            </w:r>
            <w:r w:rsidRPr="00FD08EC">
              <w:rPr>
                <w:rFonts w:hint="eastAsia"/>
                <w:szCs w:val="21"/>
              </w:rPr>
              <w:t>．工程总承包报价是否与投标专业工程设计文件相匹配；</w:t>
            </w:r>
          </w:p>
          <w:p w:rsidR="0069151A" w:rsidRPr="00FD08EC" w:rsidRDefault="008129D9">
            <w:pPr>
              <w:spacing w:line="440" w:lineRule="exact"/>
              <w:rPr>
                <w:szCs w:val="21"/>
              </w:rPr>
            </w:pPr>
            <w:r w:rsidRPr="00FD08EC">
              <w:rPr>
                <w:rFonts w:hint="eastAsia"/>
                <w:szCs w:val="21"/>
              </w:rPr>
              <w:t>3</w:t>
            </w:r>
            <w:r w:rsidRPr="00FD08EC">
              <w:rPr>
                <w:rFonts w:hint="eastAsia"/>
                <w:szCs w:val="21"/>
              </w:rPr>
              <w:t>．工程总承包报价是否与投标项目管理组织方案相匹配；</w:t>
            </w:r>
          </w:p>
          <w:p w:rsidR="0069151A" w:rsidRPr="00FD08EC" w:rsidRDefault="008129D9">
            <w:pPr>
              <w:spacing w:line="440" w:lineRule="exact"/>
              <w:rPr>
                <w:szCs w:val="21"/>
              </w:rPr>
            </w:pPr>
            <w:r w:rsidRPr="00FD08EC">
              <w:rPr>
                <w:rFonts w:hint="eastAsia"/>
                <w:szCs w:val="21"/>
              </w:rPr>
              <w:t>4</w:t>
            </w:r>
            <w:r w:rsidRPr="00FD08EC">
              <w:rPr>
                <w:rFonts w:hint="eastAsia"/>
                <w:szCs w:val="21"/>
              </w:rPr>
              <w:t>．工程总承包报价中的风险金计取是否明确、合理。</w:t>
            </w:r>
          </w:p>
        </w:tc>
      </w:tr>
      <w:tr w:rsidR="00FD08EC" w:rsidRPr="00FD08EC">
        <w:trPr>
          <w:trHeight w:val="2130"/>
        </w:trPr>
        <w:tc>
          <w:tcPr>
            <w:tcW w:w="709" w:type="dxa"/>
            <w:vMerge/>
            <w:tcBorders>
              <w:bottom w:val="single" w:sz="4" w:space="0" w:color="000000"/>
              <w:right w:val="single" w:sz="4" w:space="0" w:color="000000"/>
            </w:tcBorders>
            <w:vAlign w:val="center"/>
          </w:tcPr>
          <w:p w:rsidR="0069151A" w:rsidRPr="00FD08EC" w:rsidRDefault="0069151A">
            <w:pPr>
              <w:spacing w:line="440" w:lineRule="exact"/>
              <w:jc w:val="center"/>
              <w:rPr>
                <w:szCs w:val="21"/>
              </w:rPr>
            </w:pPr>
          </w:p>
        </w:tc>
        <w:tc>
          <w:tcPr>
            <w:tcW w:w="1134" w:type="dxa"/>
            <w:vMerge/>
            <w:tcBorders>
              <w:left w:val="single" w:sz="4" w:space="0" w:color="000000"/>
              <w:bottom w:val="single" w:sz="4" w:space="0" w:color="000000"/>
              <w:right w:val="single" w:sz="4" w:space="0" w:color="auto"/>
            </w:tcBorders>
            <w:vAlign w:val="center"/>
          </w:tcPr>
          <w:p w:rsidR="0069151A" w:rsidRPr="00FD08EC" w:rsidRDefault="0069151A">
            <w:pPr>
              <w:spacing w:line="440" w:lineRule="exact"/>
              <w:jc w:val="center"/>
              <w:rPr>
                <w:szCs w:val="21"/>
              </w:rPr>
            </w:pPr>
          </w:p>
        </w:tc>
        <w:tc>
          <w:tcPr>
            <w:tcW w:w="2657" w:type="dxa"/>
            <w:gridSpan w:val="2"/>
            <w:tcBorders>
              <w:top w:val="single" w:sz="4" w:space="0" w:color="auto"/>
              <w:left w:val="single" w:sz="4" w:space="0" w:color="auto"/>
              <w:right w:val="single" w:sz="4" w:space="0" w:color="auto"/>
            </w:tcBorders>
            <w:vAlign w:val="center"/>
          </w:tcPr>
          <w:p w:rsidR="0069151A" w:rsidRPr="00FD08EC" w:rsidRDefault="0069151A">
            <w:pPr>
              <w:spacing w:line="440" w:lineRule="exact"/>
              <w:jc w:val="center"/>
              <w:rPr>
                <w:szCs w:val="21"/>
              </w:rPr>
            </w:pPr>
          </w:p>
        </w:tc>
        <w:tc>
          <w:tcPr>
            <w:tcW w:w="4680" w:type="dxa"/>
            <w:tcBorders>
              <w:top w:val="single" w:sz="4" w:space="0" w:color="auto"/>
              <w:left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说明：</w:t>
            </w:r>
          </w:p>
          <w:p w:rsidR="0069151A" w:rsidRPr="00FD08EC" w:rsidRDefault="008129D9">
            <w:pPr>
              <w:spacing w:line="440" w:lineRule="exact"/>
              <w:rPr>
                <w:szCs w:val="21"/>
              </w:rPr>
            </w:pPr>
            <w:r w:rsidRPr="00FD08EC">
              <w:rPr>
                <w:rFonts w:hint="eastAsia"/>
                <w:szCs w:val="21"/>
              </w:rPr>
              <w:t>1.</w:t>
            </w:r>
            <w:r w:rsidRPr="00FD08EC">
              <w:rPr>
                <w:rFonts w:hint="eastAsia"/>
                <w:szCs w:val="21"/>
              </w:rPr>
              <w:t>评标价指经澄清、补正和修正算术计算错误的投标报价；</w:t>
            </w:r>
          </w:p>
          <w:p w:rsidR="0069151A" w:rsidRPr="00FD08EC" w:rsidRDefault="008129D9">
            <w:pPr>
              <w:spacing w:line="440" w:lineRule="exact"/>
              <w:rPr>
                <w:szCs w:val="21"/>
              </w:rPr>
            </w:pPr>
            <w:r w:rsidRPr="00FD08EC">
              <w:rPr>
                <w:rFonts w:hint="eastAsia"/>
                <w:szCs w:val="21"/>
              </w:rPr>
              <w:t>2.</w:t>
            </w:r>
            <w:r w:rsidRPr="00FD08EC">
              <w:rPr>
                <w:rFonts w:hint="eastAsia"/>
                <w:szCs w:val="21"/>
              </w:rPr>
              <w:t>有效投标文件是指未被评标委员会判定为无效标的投标文件。</w:t>
            </w:r>
          </w:p>
        </w:tc>
      </w:tr>
      <w:tr w:rsidR="00FD08EC" w:rsidRPr="00FD08EC">
        <w:tc>
          <w:tcPr>
            <w:tcW w:w="709" w:type="dxa"/>
            <w:vMerge w:val="restart"/>
            <w:tcBorders>
              <w:top w:val="single" w:sz="4" w:space="0" w:color="000000"/>
              <w:right w:val="single" w:sz="4" w:space="0" w:color="000000"/>
            </w:tcBorders>
            <w:vAlign w:val="center"/>
          </w:tcPr>
          <w:p w:rsidR="0069151A" w:rsidRPr="00FD08EC" w:rsidRDefault="008129D9">
            <w:pPr>
              <w:spacing w:line="440" w:lineRule="exact"/>
              <w:jc w:val="center"/>
              <w:rPr>
                <w:szCs w:val="21"/>
              </w:rPr>
            </w:pPr>
            <w:r w:rsidRPr="00FD08EC">
              <w:rPr>
                <w:rFonts w:hint="eastAsia"/>
                <w:szCs w:val="21"/>
              </w:rPr>
              <w:lastRenderedPageBreak/>
              <w:t>3</w:t>
            </w:r>
          </w:p>
        </w:tc>
        <w:tc>
          <w:tcPr>
            <w:tcW w:w="1134" w:type="dxa"/>
            <w:vMerge w:val="restart"/>
            <w:tcBorders>
              <w:top w:val="single" w:sz="4" w:space="0" w:color="000000"/>
              <w:left w:val="single" w:sz="4" w:space="0" w:color="000000"/>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项目管理组织方案（≤</w:t>
            </w:r>
            <w:r w:rsidRPr="00FD08EC">
              <w:rPr>
                <w:rFonts w:hint="eastAsia"/>
                <w:szCs w:val="21"/>
              </w:rPr>
              <w:t>8</w:t>
            </w:r>
            <w:r w:rsidRPr="00FD08EC">
              <w:rPr>
                <w:rFonts w:hint="eastAsia"/>
                <w:szCs w:val="21"/>
              </w:rPr>
              <w:t>分）</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1</w:t>
            </w:r>
            <w:r w:rsidRPr="00FD08EC">
              <w:rPr>
                <w:rFonts w:ascii="Calibri" w:hAnsi="Calibri" w:hint="eastAsia"/>
                <w:szCs w:val="22"/>
              </w:rPr>
              <w:t>．总体概述（</w:t>
            </w:r>
            <w:r w:rsidRPr="00FD08EC">
              <w:rPr>
                <w:rFonts w:ascii="Calibri" w:hAnsi="Calibri" w:hint="eastAsia"/>
                <w:szCs w:val="22"/>
              </w:rPr>
              <w:t>1-2</w:t>
            </w:r>
            <w:r w:rsidRPr="00FD08EC">
              <w:rPr>
                <w:rFonts w:ascii="Calibri" w:hAnsi="Calibri" w:hint="eastAsia"/>
                <w:szCs w:val="22"/>
              </w:rPr>
              <w:t>分）</w:t>
            </w:r>
          </w:p>
        </w:tc>
        <w:tc>
          <w:tcPr>
            <w:tcW w:w="4680"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对工程总承包的总体设想、组织形式、各项管理目标及控制措施、设计、施工实施计划、设计与施工的协调措施等内容进行评分。</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134"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2</w:t>
            </w:r>
            <w:r w:rsidRPr="00FD08EC">
              <w:rPr>
                <w:rFonts w:ascii="Calibri" w:hAnsi="Calibri" w:hint="eastAsia"/>
                <w:szCs w:val="22"/>
              </w:rPr>
              <w:t>．施工的重点难点（</w:t>
            </w:r>
            <w:r w:rsidRPr="00FD08EC">
              <w:rPr>
                <w:rFonts w:ascii="Calibri" w:hAnsi="Calibri" w:hint="eastAsia"/>
                <w:szCs w:val="22"/>
              </w:rPr>
              <w:t>1-2</w:t>
            </w:r>
            <w:r w:rsidRPr="00FD08EC">
              <w:rPr>
                <w:rFonts w:ascii="Calibri" w:hAnsi="Calibri" w:hint="eastAsia"/>
                <w:szCs w:val="22"/>
              </w:rPr>
              <w:t>分）</w:t>
            </w:r>
          </w:p>
        </w:tc>
        <w:tc>
          <w:tcPr>
            <w:tcW w:w="4680"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对关键施工技术、工艺及工程项目实施的重点、难点和解决方案等内容进行评分。</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134"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tcPr>
          <w:p w:rsidR="0069151A" w:rsidRPr="00FD08EC" w:rsidRDefault="008129D9">
            <w:pPr>
              <w:rPr>
                <w:rFonts w:ascii="Calibri" w:hAnsi="Calibri"/>
                <w:szCs w:val="22"/>
              </w:rPr>
            </w:pPr>
            <w:r w:rsidRPr="00FD08EC">
              <w:rPr>
                <w:rFonts w:ascii="Calibri" w:hAnsi="Calibri" w:hint="eastAsia"/>
                <w:szCs w:val="22"/>
              </w:rPr>
              <w:t xml:space="preserve">3. </w:t>
            </w:r>
            <w:r w:rsidRPr="00FD08EC">
              <w:rPr>
                <w:rFonts w:ascii="Calibri" w:hAnsi="Calibri" w:hint="eastAsia"/>
                <w:szCs w:val="22"/>
              </w:rPr>
              <w:t>施工资源投入计划（≤</w:t>
            </w:r>
            <w:r w:rsidRPr="00FD08EC">
              <w:rPr>
                <w:rFonts w:ascii="Calibri" w:hAnsi="Calibri" w:hint="eastAsia"/>
                <w:szCs w:val="22"/>
              </w:rPr>
              <w:t>1</w:t>
            </w:r>
            <w:r w:rsidRPr="00FD08EC">
              <w:rPr>
                <w:rFonts w:ascii="Calibri" w:hAnsi="Calibri" w:hint="eastAsia"/>
                <w:szCs w:val="22"/>
              </w:rPr>
              <w:t>分）</w:t>
            </w:r>
          </w:p>
        </w:tc>
        <w:tc>
          <w:tcPr>
            <w:tcW w:w="4680" w:type="dxa"/>
            <w:tcBorders>
              <w:top w:val="single" w:sz="4" w:space="0" w:color="auto"/>
              <w:left w:val="single" w:sz="4" w:space="0" w:color="auto"/>
              <w:bottom w:val="single" w:sz="4" w:space="0" w:color="auto"/>
              <w:right w:val="single" w:sz="4" w:space="0" w:color="auto"/>
            </w:tcBorders>
          </w:tcPr>
          <w:p w:rsidR="0069151A" w:rsidRPr="00FD08EC" w:rsidRDefault="008129D9">
            <w:pPr>
              <w:rPr>
                <w:rFonts w:ascii="Calibri" w:hAnsi="Calibri"/>
                <w:szCs w:val="22"/>
              </w:rPr>
            </w:pPr>
            <w:r w:rsidRPr="00FD08EC">
              <w:rPr>
                <w:rFonts w:ascii="Calibri" w:hAnsi="Calibri" w:hint="eastAsia"/>
                <w:szCs w:val="22"/>
              </w:rPr>
              <w:t>对劳动力、机械设备和材料投入计划进行评分。</w:t>
            </w:r>
          </w:p>
        </w:tc>
      </w:tr>
      <w:tr w:rsidR="00FD08EC" w:rsidRPr="00FD08EC">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134"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tcPr>
          <w:p w:rsidR="0069151A" w:rsidRPr="00FD08EC" w:rsidRDefault="008129D9">
            <w:pPr>
              <w:rPr>
                <w:rFonts w:ascii="Calibri" w:hAnsi="Calibri"/>
                <w:szCs w:val="22"/>
              </w:rPr>
            </w:pPr>
            <w:r w:rsidRPr="00FD08EC">
              <w:rPr>
                <w:rFonts w:ascii="Calibri" w:hAnsi="Calibri" w:hint="eastAsia"/>
                <w:szCs w:val="22"/>
              </w:rPr>
              <w:t>4</w:t>
            </w:r>
            <w:r w:rsidRPr="00FD08EC">
              <w:rPr>
                <w:rFonts w:ascii="Calibri" w:hAnsi="Calibri"/>
                <w:szCs w:val="22"/>
              </w:rPr>
              <w:t>.</w:t>
            </w:r>
            <w:r w:rsidRPr="00FD08EC">
              <w:rPr>
                <w:rFonts w:ascii="Calibri" w:hAnsi="Calibri" w:hint="eastAsia"/>
                <w:szCs w:val="22"/>
              </w:rPr>
              <w:t>新技术、新产品、新工艺、新材料应用（≤</w:t>
            </w:r>
            <w:r w:rsidRPr="00FD08EC">
              <w:rPr>
                <w:rFonts w:ascii="Calibri" w:hAnsi="Calibri" w:hint="eastAsia"/>
                <w:szCs w:val="22"/>
              </w:rPr>
              <w:t>1</w:t>
            </w:r>
            <w:r w:rsidRPr="00FD08EC">
              <w:rPr>
                <w:rFonts w:ascii="Calibri" w:hAnsi="Calibri" w:hint="eastAsia"/>
                <w:szCs w:val="22"/>
              </w:rPr>
              <w:t>分）</w:t>
            </w:r>
          </w:p>
        </w:tc>
        <w:tc>
          <w:tcPr>
            <w:tcW w:w="4680" w:type="dxa"/>
            <w:tcBorders>
              <w:top w:val="single" w:sz="4" w:space="0" w:color="auto"/>
              <w:left w:val="single" w:sz="4" w:space="0" w:color="auto"/>
              <w:bottom w:val="single" w:sz="4" w:space="0" w:color="auto"/>
              <w:right w:val="single" w:sz="4" w:space="0" w:color="auto"/>
            </w:tcBorders>
          </w:tcPr>
          <w:p w:rsidR="0069151A" w:rsidRPr="00FD08EC" w:rsidRDefault="008129D9">
            <w:pPr>
              <w:rPr>
                <w:rFonts w:ascii="Calibri" w:hAnsi="Calibri"/>
                <w:szCs w:val="22"/>
              </w:rPr>
            </w:pPr>
            <w:r w:rsidRPr="00FD08EC">
              <w:rPr>
                <w:rFonts w:ascii="Calibri" w:hAnsi="Calibri" w:hint="eastAsia"/>
                <w:szCs w:val="22"/>
              </w:rPr>
              <w:t>对采用新技术、新产品、新工艺、新材料的情况进行评分。</w:t>
            </w:r>
          </w:p>
        </w:tc>
      </w:tr>
      <w:tr w:rsidR="00FD08EC" w:rsidRPr="00FD08EC">
        <w:trPr>
          <w:trHeight w:val="2321"/>
        </w:trPr>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134"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657" w:type="dxa"/>
            <w:gridSpan w:val="2"/>
            <w:tcBorders>
              <w:top w:val="single" w:sz="4" w:space="0" w:color="auto"/>
              <w:left w:val="single" w:sz="4" w:space="0" w:color="auto"/>
              <w:right w:val="single" w:sz="4" w:space="0" w:color="auto"/>
            </w:tcBorders>
            <w:vAlign w:val="center"/>
          </w:tcPr>
          <w:p w:rsidR="0069151A" w:rsidRPr="00FD08EC" w:rsidRDefault="008129D9">
            <w:pPr>
              <w:rPr>
                <w:szCs w:val="21"/>
              </w:rPr>
            </w:pPr>
            <w:r w:rsidRPr="00FD08EC">
              <w:rPr>
                <w:rFonts w:hint="eastAsia"/>
                <w:szCs w:val="21"/>
              </w:rPr>
              <w:t>5</w:t>
            </w:r>
            <w:r w:rsidRPr="00FD08EC">
              <w:rPr>
                <w:rFonts w:hint="eastAsia"/>
                <w:szCs w:val="21"/>
              </w:rPr>
              <w:t>．工程总承包项目经理陈述及答辩（≤</w:t>
            </w:r>
            <w:r w:rsidRPr="00FD08EC">
              <w:rPr>
                <w:rFonts w:hint="eastAsia"/>
                <w:szCs w:val="21"/>
              </w:rPr>
              <w:t>2</w:t>
            </w:r>
            <w:r w:rsidRPr="00FD08EC">
              <w:rPr>
                <w:rFonts w:hint="eastAsia"/>
                <w:szCs w:val="21"/>
              </w:rPr>
              <w:t>分）</w:t>
            </w:r>
          </w:p>
          <w:p w:rsidR="0069151A" w:rsidRPr="00FD08EC" w:rsidRDefault="0069151A">
            <w:pPr>
              <w:rPr>
                <w:szCs w:val="21"/>
              </w:rPr>
            </w:pPr>
          </w:p>
        </w:tc>
        <w:tc>
          <w:tcPr>
            <w:tcW w:w="4680" w:type="dxa"/>
            <w:tcBorders>
              <w:top w:val="single" w:sz="4" w:space="0" w:color="auto"/>
              <w:left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招标人可以要求投标工程总承包项目经理在评标环节陈述项目管理组织方案的主要内容或者现场回答评标委员会提出的问题（以书面为主），评分分值控制在</w:t>
            </w:r>
            <w:r w:rsidRPr="00FD08EC">
              <w:rPr>
                <w:rFonts w:hint="eastAsia"/>
                <w:szCs w:val="21"/>
              </w:rPr>
              <w:t>2</w:t>
            </w:r>
            <w:r w:rsidRPr="00FD08EC">
              <w:rPr>
                <w:rFonts w:hint="eastAsia"/>
                <w:szCs w:val="21"/>
              </w:rPr>
              <w:t>分以内。评标委员会拟定答辩题目时，应同时明确答案及得分点。</w:t>
            </w:r>
          </w:p>
        </w:tc>
      </w:tr>
      <w:tr w:rsidR="00FD08EC" w:rsidRPr="00FD08EC">
        <w:tc>
          <w:tcPr>
            <w:tcW w:w="709" w:type="dxa"/>
            <w:vMerge/>
            <w:tcBorders>
              <w:bottom w:val="single" w:sz="4" w:space="0" w:color="auto"/>
              <w:right w:val="single" w:sz="4" w:space="0" w:color="000000"/>
            </w:tcBorders>
            <w:vAlign w:val="center"/>
          </w:tcPr>
          <w:p w:rsidR="0069151A" w:rsidRPr="00FD08EC" w:rsidRDefault="0069151A">
            <w:pPr>
              <w:spacing w:line="440" w:lineRule="exact"/>
              <w:jc w:val="center"/>
              <w:rPr>
                <w:szCs w:val="21"/>
              </w:rPr>
            </w:pPr>
          </w:p>
        </w:tc>
        <w:tc>
          <w:tcPr>
            <w:tcW w:w="1134" w:type="dxa"/>
            <w:vMerge/>
            <w:tcBorders>
              <w:left w:val="single" w:sz="4" w:space="0" w:color="000000"/>
              <w:bottom w:val="single" w:sz="4" w:space="0" w:color="auto"/>
              <w:right w:val="single" w:sz="4" w:space="0" w:color="auto"/>
            </w:tcBorders>
            <w:vAlign w:val="center"/>
          </w:tcPr>
          <w:p w:rsidR="0069151A" w:rsidRPr="00FD08EC" w:rsidRDefault="0069151A">
            <w:pPr>
              <w:spacing w:line="440" w:lineRule="exact"/>
              <w:jc w:val="center"/>
              <w:rPr>
                <w:szCs w:val="21"/>
              </w:rPr>
            </w:pPr>
          </w:p>
        </w:tc>
        <w:tc>
          <w:tcPr>
            <w:tcW w:w="7337" w:type="dxa"/>
            <w:gridSpan w:val="3"/>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注：</w:t>
            </w:r>
            <w:r w:rsidRPr="00FD08EC">
              <w:rPr>
                <w:rFonts w:hint="eastAsia"/>
                <w:szCs w:val="21"/>
              </w:rPr>
              <w:t>1</w:t>
            </w:r>
            <w:r w:rsidRPr="00FD08EC">
              <w:rPr>
                <w:rFonts w:hint="eastAsia"/>
                <w:szCs w:val="21"/>
              </w:rPr>
              <w:t>．招标人可根据项目的实际情况选择增加上述各评分因素，但“评审项”分值不得调整；也可在招标文件中细化明确评分标准的内容，但一般不得突破各评分因素的规定分值。</w:t>
            </w:r>
          </w:p>
          <w:p w:rsidR="0069151A" w:rsidRPr="00FD08EC" w:rsidRDefault="008129D9">
            <w:pPr>
              <w:spacing w:line="440" w:lineRule="exact"/>
              <w:rPr>
                <w:szCs w:val="21"/>
              </w:rPr>
            </w:pPr>
            <w:r w:rsidRPr="00FD08EC">
              <w:rPr>
                <w:rFonts w:hint="eastAsia"/>
                <w:szCs w:val="21"/>
              </w:rPr>
              <w:t>2</w:t>
            </w:r>
            <w:r w:rsidRPr="00FD08EC">
              <w:rPr>
                <w:rFonts w:hint="eastAsia"/>
                <w:szCs w:val="21"/>
              </w:rPr>
              <w:t>．项目管理组织方案总篇幅一般不超过</w:t>
            </w:r>
            <w:r w:rsidRPr="00FD08EC">
              <w:rPr>
                <w:rFonts w:hint="eastAsia"/>
                <w:szCs w:val="21"/>
              </w:rPr>
              <w:t>100</w:t>
            </w:r>
            <w:r w:rsidRPr="00FD08EC">
              <w:rPr>
                <w:rFonts w:hint="eastAsia"/>
                <w:szCs w:val="21"/>
              </w:rPr>
              <w:t>页（技术特别复杂的工程可适当增加），具体篇幅</w:t>
            </w:r>
            <w:r w:rsidRPr="00FD08EC">
              <w:rPr>
                <w:rFonts w:hint="eastAsia"/>
                <w:szCs w:val="21"/>
              </w:rPr>
              <w:t>(</w:t>
            </w:r>
            <w:r w:rsidRPr="00FD08EC">
              <w:rPr>
                <w:rFonts w:hint="eastAsia"/>
                <w:szCs w:val="21"/>
              </w:rPr>
              <w:t>字数</w:t>
            </w:r>
            <w:r w:rsidRPr="00FD08EC">
              <w:rPr>
                <w:rFonts w:hint="eastAsia"/>
                <w:szCs w:val="21"/>
              </w:rPr>
              <w:t>)</w:t>
            </w:r>
            <w:r w:rsidRPr="00FD08EC">
              <w:rPr>
                <w:rFonts w:hint="eastAsia"/>
                <w:szCs w:val="21"/>
              </w:rPr>
              <w:t>要求及扣分标准，招标人应在招标文件中明确。</w:t>
            </w:r>
          </w:p>
          <w:p w:rsidR="0069151A" w:rsidRPr="00FD08EC" w:rsidRDefault="008129D9">
            <w:pPr>
              <w:spacing w:line="440" w:lineRule="exact"/>
              <w:rPr>
                <w:szCs w:val="21"/>
              </w:rPr>
            </w:pPr>
            <w:r w:rsidRPr="00FD08EC">
              <w:rPr>
                <w:rFonts w:hint="eastAsia"/>
                <w:szCs w:val="21"/>
              </w:rPr>
              <w:t>3</w:t>
            </w:r>
            <w:r w:rsidRPr="00FD08EC">
              <w:rPr>
                <w:rFonts w:hint="eastAsia"/>
                <w:szCs w:val="21"/>
              </w:rPr>
              <w:t>．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w:t>
            </w:r>
            <w:r w:rsidRPr="00FD08EC">
              <w:rPr>
                <w:rFonts w:hint="eastAsia"/>
                <w:szCs w:val="21"/>
              </w:rPr>
              <w:t>70%</w:t>
            </w:r>
            <w:r w:rsidRPr="00FD08EC">
              <w:rPr>
                <w:rFonts w:hint="eastAsia"/>
                <w:szCs w:val="21"/>
              </w:rPr>
              <w:t>。</w:t>
            </w:r>
          </w:p>
        </w:tc>
      </w:tr>
      <w:tr w:rsidR="00FD08EC" w:rsidRPr="00FD08EC">
        <w:tc>
          <w:tcPr>
            <w:tcW w:w="709" w:type="dxa"/>
            <w:tcBorders>
              <w:bottom w:val="single" w:sz="4" w:space="0" w:color="auto"/>
              <w:right w:val="single" w:sz="4" w:space="0" w:color="000000"/>
            </w:tcBorders>
            <w:vAlign w:val="center"/>
          </w:tcPr>
          <w:p w:rsidR="0069151A" w:rsidRPr="00FD08EC" w:rsidRDefault="008129D9">
            <w:pPr>
              <w:spacing w:line="440" w:lineRule="exact"/>
              <w:jc w:val="center"/>
              <w:rPr>
                <w:szCs w:val="21"/>
              </w:rPr>
            </w:pPr>
            <w:r w:rsidRPr="00FD08EC">
              <w:rPr>
                <w:rFonts w:hint="eastAsia"/>
                <w:szCs w:val="21"/>
              </w:rPr>
              <w:t>4</w:t>
            </w:r>
          </w:p>
        </w:tc>
        <w:tc>
          <w:tcPr>
            <w:tcW w:w="1134" w:type="dxa"/>
            <w:tcBorders>
              <w:left w:val="single" w:sz="4" w:space="0" w:color="000000"/>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项目管理机构（≤</w:t>
            </w:r>
            <w:r w:rsidRPr="00FD08EC">
              <w:rPr>
                <w:rFonts w:ascii="Calibri" w:hAnsi="Calibri" w:hint="eastAsia"/>
                <w:szCs w:val="22"/>
              </w:rPr>
              <w:t>2</w:t>
            </w:r>
            <w:r w:rsidRPr="00FD08EC">
              <w:rPr>
                <w:rFonts w:hint="eastAsia"/>
                <w:szCs w:val="21"/>
              </w:rPr>
              <w:t>分）</w:t>
            </w:r>
          </w:p>
        </w:tc>
        <w:tc>
          <w:tcPr>
            <w:tcW w:w="7337" w:type="dxa"/>
            <w:gridSpan w:val="3"/>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对工程总承包项目经理、设计负责人、施工项目经理、项目管理机构人员配置情况及取得的专业类别、技术职称级别、岗位证书、执业资格、工作经历等，招标文件中明确一定的标准进行评分。</w:t>
            </w:r>
          </w:p>
        </w:tc>
      </w:tr>
      <w:tr w:rsidR="00FD08EC" w:rsidRPr="00FD08EC">
        <w:trPr>
          <w:trHeight w:val="686"/>
        </w:trPr>
        <w:tc>
          <w:tcPr>
            <w:tcW w:w="709" w:type="dxa"/>
            <w:vMerge w:val="restart"/>
            <w:tcBorders>
              <w:right w:val="single" w:sz="4" w:space="0" w:color="000000"/>
            </w:tcBorders>
            <w:vAlign w:val="center"/>
          </w:tcPr>
          <w:p w:rsidR="0069151A" w:rsidRPr="00FD08EC" w:rsidRDefault="008129D9">
            <w:pPr>
              <w:spacing w:line="440" w:lineRule="exact"/>
              <w:jc w:val="center"/>
              <w:rPr>
                <w:szCs w:val="21"/>
              </w:rPr>
            </w:pPr>
            <w:r w:rsidRPr="00FD08EC">
              <w:rPr>
                <w:rFonts w:hint="eastAsia"/>
                <w:szCs w:val="21"/>
              </w:rPr>
              <w:t>5</w:t>
            </w:r>
          </w:p>
        </w:tc>
        <w:tc>
          <w:tcPr>
            <w:tcW w:w="1134" w:type="dxa"/>
            <w:vMerge w:val="restart"/>
            <w:tcBorders>
              <w:left w:val="single" w:sz="4" w:space="0" w:color="000000"/>
              <w:right w:val="single" w:sz="4" w:space="0" w:color="auto"/>
            </w:tcBorders>
            <w:vAlign w:val="center"/>
          </w:tcPr>
          <w:p w:rsidR="0069151A" w:rsidRPr="00FD08EC" w:rsidRDefault="008129D9">
            <w:pPr>
              <w:spacing w:line="440" w:lineRule="exact"/>
              <w:rPr>
                <w:szCs w:val="21"/>
              </w:rPr>
            </w:pPr>
            <w:r w:rsidRPr="00FD08EC">
              <w:rPr>
                <w:rFonts w:hint="eastAsia"/>
                <w:szCs w:val="21"/>
              </w:rPr>
              <w:t>工程业绩（≤</w:t>
            </w:r>
            <w:r w:rsidRPr="00FD08EC">
              <w:rPr>
                <w:rFonts w:hint="eastAsia"/>
                <w:szCs w:val="21"/>
              </w:rPr>
              <w:t>2</w:t>
            </w:r>
            <w:r w:rsidRPr="00FD08EC">
              <w:rPr>
                <w:rFonts w:hint="eastAsia"/>
                <w:szCs w:val="21"/>
              </w:rPr>
              <w:t>分）</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1</w:t>
            </w:r>
            <w:r w:rsidRPr="00FD08EC">
              <w:rPr>
                <w:rFonts w:hint="eastAsia"/>
                <w:szCs w:val="21"/>
              </w:rPr>
              <w:t>．投标人类似工程业绩（≤</w:t>
            </w:r>
            <w:r w:rsidRPr="00FD08EC">
              <w:rPr>
                <w:rFonts w:hint="eastAsia"/>
                <w:szCs w:val="21"/>
              </w:rPr>
              <w:t>1</w:t>
            </w:r>
            <w:r w:rsidRPr="00FD08EC">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对单位承担过类似及以上的工程总承包业绩加分，累计不超过</w:t>
            </w:r>
            <w:r w:rsidRPr="00FD08EC">
              <w:rPr>
                <w:rFonts w:hint="eastAsia"/>
                <w:szCs w:val="21"/>
              </w:rPr>
              <w:t>1</w:t>
            </w:r>
            <w:r w:rsidRPr="00FD08EC">
              <w:rPr>
                <w:rFonts w:hint="eastAsia"/>
                <w:szCs w:val="21"/>
              </w:rPr>
              <w:t>分，如仅有类似设计业绩乘</w:t>
            </w:r>
            <w:r w:rsidRPr="00FD08EC">
              <w:rPr>
                <w:rFonts w:hint="eastAsia"/>
                <w:szCs w:val="21"/>
              </w:rPr>
              <w:t>0.8</w:t>
            </w:r>
            <w:r w:rsidRPr="00FD08EC">
              <w:rPr>
                <w:rFonts w:hint="eastAsia"/>
                <w:szCs w:val="21"/>
              </w:rPr>
              <w:t>，如仅有类似施工业绩乘</w:t>
            </w:r>
            <w:r w:rsidRPr="00FD08EC">
              <w:rPr>
                <w:rFonts w:hint="eastAsia"/>
                <w:szCs w:val="21"/>
              </w:rPr>
              <w:t>0.7</w:t>
            </w:r>
            <w:r w:rsidRPr="00FD08EC">
              <w:rPr>
                <w:rFonts w:hint="eastAsia"/>
                <w:szCs w:val="21"/>
              </w:rPr>
              <w:t>。</w:t>
            </w:r>
          </w:p>
        </w:tc>
      </w:tr>
      <w:tr w:rsidR="00FD08EC" w:rsidRPr="00FD08EC">
        <w:trPr>
          <w:trHeight w:val="620"/>
        </w:trPr>
        <w:tc>
          <w:tcPr>
            <w:tcW w:w="709" w:type="dxa"/>
            <w:vMerge/>
            <w:tcBorders>
              <w:right w:val="single" w:sz="4" w:space="0" w:color="000000"/>
            </w:tcBorders>
            <w:vAlign w:val="center"/>
          </w:tcPr>
          <w:p w:rsidR="0069151A" w:rsidRPr="00FD08EC" w:rsidRDefault="0069151A">
            <w:pPr>
              <w:spacing w:line="440" w:lineRule="exact"/>
              <w:jc w:val="center"/>
              <w:rPr>
                <w:szCs w:val="21"/>
              </w:rPr>
            </w:pPr>
          </w:p>
        </w:tc>
        <w:tc>
          <w:tcPr>
            <w:tcW w:w="1134"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2</w:t>
            </w:r>
            <w:r w:rsidRPr="00FD08EC">
              <w:rPr>
                <w:rFonts w:hint="eastAsia"/>
                <w:szCs w:val="21"/>
              </w:rPr>
              <w:t>．工程总承包项目经理类似工程业绩（≤</w:t>
            </w:r>
            <w:r w:rsidRPr="00FD08EC">
              <w:rPr>
                <w:rFonts w:hint="eastAsia"/>
                <w:szCs w:val="21"/>
              </w:rPr>
              <w:t>1</w:t>
            </w:r>
            <w:r w:rsidRPr="00FD08EC">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对工程总承包项目经理承担过类似及以上的工程总承包业绩加分，累计不超过</w:t>
            </w:r>
            <w:r w:rsidRPr="00FD08EC">
              <w:rPr>
                <w:rFonts w:hint="eastAsia"/>
                <w:szCs w:val="21"/>
              </w:rPr>
              <w:t>1</w:t>
            </w:r>
            <w:r w:rsidRPr="00FD08EC">
              <w:rPr>
                <w:rFonts w:hint="eastAsia"/>
                <w:szCs w:val="21"/>
              </w:rPr>
              <w:t>分，如仅有类似设计业绩乘</w:t>
            </w:r>
            <w:r w:rsidRPr="00FD08EC">
              <w:rPr>
                <w:rFonts w:hint="eastAsia"/>
                <w:szCs w:val="21"/>
              </w:rPr>
              <w:t>0.8</w:t>
            </w:r>
            <w:r w:rsidRPr="00FD08EC">
              <w:rPr>
                <w:rFonts w:hint="eastAsia"/>
                <w:szCs w:val="21"/>
              </w:rPr>
              <w:t>，如仅有类似施工业绩乘</w:t>
            </w:r>
            <w:r w:rsidRPr="00FD08EC">
              <w:rPr>
                <w:rFonts w:hint="eastAsia"/>
                <w:szCs w:val="21"/>
              </w:rPr>
              <w:t>0.7</w:t>
            </w:r>
            <w:r w:rsidRPr="00FD08EC">
              <w:rPr>
                <w:rFonts w:hint="eastAsia"/>
                <w:szCs w:val="21"/>
              </w:rPr>
              <w:t>。</w:t>
            </w:r>
          </w:p>
        </w:tc>
      </w:tr>
      <w:tr w:rsidR="0069151A" w:rsidRPr="00FD08EC">
        <w:trPr>
          <w:trHeight w:val="620"/>
        </w:trPr>
        <w:tc>
          <w:tcPr>
            <w:tcW w:w="709" w:type="dxa"/>
            <w:tcBorders>
              <w:bottom w:val="single" w:sz="4" w:space="0" w:color="auto"/>
              <w:right w:val="single" w:sz="4" w:space="0" w:color="000000"/>
            </w:tcBorders>
            <w:vAlign w:val="center"/>
          </w:tcPr>
          <w:p w:rsidR="0069151A" w:rsidRPr="00FD08EC" w:rsidRDefault="0069151A">
            <w:pPr>
              <w:spacing w:line="440" w:lineRule="exact"/>
              <w:jc w:val="center"/>
              <w:rPr>
                <w:szCs w:val="21"/>
              </w:rPr>
            </w:pPr>
          </w:p>
        </w:tc>
        <w:tc>
          <w:tcPr>
            <w:tcW w:w="1134" w:type="dxa"/>
            <w:tcBorders>
              <w:left w:val="single" w:sz="4" w:space="0" w:color="000000"/>
              <w:bottom w:val="single" w:sz="4" w:space="0" w:color="auto"/>
              <w:right w:val="single" w:sz="4" w:space="0" w:color="auto"/>
            </w:tcBorders>
          </w:tcPr>
          <w:p w:rsidR="0069151A" w:rsidRPr="00FD08EC" w:rsidRDefault="0069151A">
            <w:pPr>
              <w:spacing w:line="440" w:lineRule="exact"/>
              <w:jc w:val="center"/>
              <w:rPr>
                <w:szCs w:val="21"/>
              </w:rPr>
            </w:pPr>
          </w:p>
        </w:tc>
        <w:tc>
          <w:tcPr>
            <w:tcW w:w="7337" w:type="dxa"/>
            <w:gridSpan w:val="3"/>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注：</w:t>
            </w:r>
            <w:r w:rsidRPr="00FD08EC">
              <w:rPr>
                <w:rFonts w:hint="eastAsia"/>
                <w:szCs w:val="21"/>
              </w:rPr>
              <w:t>1</w:t>
            </w:r>
            <w:r w:rsidRPr="00FD08EC">
              <w:rPr>
                <w:rFonts w:hint="eastAsia"/>
                <w:szCs w:val="21"/>
              </w:rPr>
              <w:t>、类似工程执行苏建</w:t>
            </w:r>
            <w:proofErr w:type="gramStart"/>
            <w:r w:rsidRPr="00FD08EC">
              <w:rPr>
                <w:rFonts w:hint="eastAsia"/>
                <w:szCs w:val="21"/>
              </w:rPr>
              <w:t>规</w:t>
            </w:r>
            <w:proofErr w:type="gramEnd"/>
            <w:r w:rsidRPr="00FD08EC">
              <w:rPr>
                <w:rFonts w:hint="eastAsia"/>
                <w:szCs w:val="21"/>
              </w:rPr>
              <w:t>字（</w:t>
            </w:r>
            <w:r w:rsidRPr="00FD08EC">
              <w:rPr>
                <w:rFonts w:hint="eastAsia"/>
                <w:szCs w:val="21"/>
              </w:rPr>
              <w:t>2017</w:t>
            </w:r>
            <w:r w:rsidRPr="00FD08EC">
              <w:rPr>
                <w:rFonts w:hint="eastAsia"/>
                <w:szCs w:val="21"/>
              </w:rPr>
              <w:t>）</w:t>
            </w:r>
            <w:r w:rsidRPr="00FD08EC">
              <w:rPr>
                <w:rFonts w:hint="eastAsia"/>
                <w:szCs w:val="21"/>
              </w:rPr>
              <w:t>1</w:t>
            </w:r>
            <w:r w:rsidRPr="00FD08EC">
              <w:rPr>
                <w:rFonts w:hint="eastAsia"/>
                <w:szCs w:val="21"/>
              </w:rPr>
              <w:t>号文的相应规定，招标文件中应当明确投标人和项目经理承担过单个类似及以上工程的分值。</w:t>
            </w:r>
          </w:p>
          <w:p w:rsidR="0069151A" w:rsidRPr="00FD08EC" w:rsidRDefault="008129D9">
            <w:pPr>
              <w:spacing w:line="440" w:lineRule="exact"/>
              <w:rPr>
                <w:szCs w:val="21"/>
              </w:rPr>
            </w:pPr>
            <w:r w:rsidRPr="00FD08EC">
              <w:rPr>
                <w:rFonts w:hint="eastAsia"/>
                <w:szCs w:val="21"/>
              </w:rPr>
              <w:t>2</w:t>
            </w:r>
            <w:r w:rsidRPr="00FD08EC">
              <w:rPr>
                <w:rFonts w:hint="eastAsia"/>
                <w:szCs w:val="21"/>
              </w:rPr>
              <w:t>、投标人以联合体方式承担过的工程总承包业绩分值计算方法为：牵头方按该项分值的</w:t>
            </w:r>
            <w:r w:rsidRPr="00FD08EC">
              <w:rPr>
                <w:rFonts w:hint="eastAsia"/>
                <w:szCs w:val="21"/>
              </w:rPr>
              <w:t>100%</w:t>
            </w:r>
            <w:r w:rsidRPr="00FD08EC">
              <w:rPr>
                <w:rFonts w:hint="eastAsia"/>
                <w:szCs w:val="21"/>
              </w:rPr>
              <w:t>记取、参与方按该项分值的</w:t>
            </w:r>
            <w:r w:rsidRPr="00FD08EC">
              <w:rPr>
                <w:rFonts w:hint="eastAsia"/>
                <w:szCs w:val="21"/>
              </w:rPr>
              <w:t>60%</w:t>
            </w:r>
            <w:r w:rsidRPr="00FD08EC">
              <w:rPr>
                <w:rFonts w:hint="eastAsia"/>
                <w:szCs w:val="21"/>
              </w:rPr>
              <w:t>记取。</w:t>
            </w:r>
          </w:p>
          <w:p w:rsidR="0069151A" w:rsidRPr="00FD08EC" w:rsidRDefault="008129D9">
            <w:pPr>
              <w:spacing w:line="440" w:lineRule="exact"/>
              <w:rPr>
                <w:szCs w:val="21"/>
              </w:rPr>
            </w:pPr>
            <w:r w:rsidRPr="00FD08EC">
              <w:rPr>
                <w:rFonts w:hint="eastAsia"/>
                <w:szCs w:val="21"/>
              </w:rPr>
              <w:t>3</w:t>
            </w:r>
            <w:r w:rsidRPr="00FD08EC">
              <w:rPr>
                <w:rFonts w:hint="eastAsia"/>
                <w:szCs w:val="21"/>
              </w:rPr>
              <w:t>、本次以联合体方式投标的，只对参加本次投标联合体牵头方承担过的工程总承包业绩加分。</w:t>
            </w:r>
          </w:p>
        </w:tc>
      </w:tr>
    </w:tbl>
    <w:p w:rsidR="0069151A" w:rsidRPr="00FD08EC" w:rsidRDefault="0069151A">
      <w:pPr>
        <w:rPr>
          <w:sz w:val="28"/>
          <w:szCs w:val="28"/>
        </w:rPr>
      </w:pPr>
    </w:p>
    <w:p w:rsidR="0069151A" w:rsidRPr="00FD08EC" w:rsidRDefault="0069151A">
      <w:pPr>
        <w:rPr>
          <w:sz w:val="28"/>
          <w:szCs w:val="28"/>
        </w:rPr>
      </w:pPr>
    </w:p>
    <w:p w:rsidR="0069151A" w:rsidRPr="00FD08EC" w:rsidRDefault="008129D9">
      <w:pPr>
        <w:widowControl/>
        <w:jc w:val="left"/>
      </w:pPr>
      <w:r w:rsidRPr="00FD08EC">
        <w:br w:type="page"/>
      </w:r>
    </w:p>
    <w:p w:rsidR="0069151A" w:rsidRPr="00FD08EC" w:rsidRDefault="008129D9">
      <w:pPr>
        <w:pStyle w:val="2"/>
        <w:spacing w:line="360" w:lineRule="auto"/>
      </w:pPr>
      <w:bookmarkStart w:id="200" w:name="_Toc508282858"/>
      <w:bookmarkStart w:id="201" w:name="_Toc1720198"/>
      <w:bookmarkStart w:id="202" w:name="_Toc475027990"/>
      <w:bookmarkStart w:id="203" w:name="_Toc247085758"/>
      <w:bookmarkStart w:id="204" w:name="_Toc246996986"/>
      <w:bookmarkStart w:id="205" w:name="_Toc152045600"/>
      <w:bookmarkStart w:id="206" w:name="_Toc144974567"/>
      <w:bookmarkStart w:id="207" w:name="_Toc179632618"/>
      <w:bookmarkStart w:id="208" w:name="_Toc246996243"/>
      <w:bookmarkStart w:id="209" w:name="_Toc354417665"/>
      <w:bookmarkStart w:id="210" w:name="_Toc152042377"/>
      <w:bookmarkStart w:id="211" w:name="_Toc508286123"/>
      <w:r w:rsidRPr="00FD08EC">
        <w:rPr>
          <w:rFonts w:hint="eastAsia"/>
        </w:rPr>
        <w:lastRenderedPageBreak/>
        <w:t xml:space="preserve">1. </w:t>
      </w:r>
      <w:r w:rsidRPr="00FD08EC">
        <w:rPr>
          <w:rFonts w:hint="eastAsia"/>
        </w:rPr>
        <w:t>评审标准</w:t>
      </w:r>
      <w:bookmarkEnd w:id="200"/>
      <w:bookmarkEnd w:id="201"/>
    </w:p>
    <w:p w:rsidR="0069151A" w:rsidRPr="00FD08EC" w:rsidRDefault="008129D9">
      <w:pPr>
        <w:pStyle w:val="3"/>
      </w:pPr>
      <w:bookmarkStart w:id="212" w:name="_Toc1720199"/>
      <w:bookmarkStart w:id="213" w:name="_Toc508282859"/>
      <w:r w:rsidRPr="00FD08EC">
        <w:rPr>
          <w:rFonts w:hint="eastAsia"/>
        </w:rPr>
        <w:t>1.1</w:t>
      </w:r>
      <w:r w:rsidRPr="00FD08EC">
        <w:rPr>
          <w:rFonts w:hint="eastAsia"/>
        </w:rPr>
        <w:t>初步评审标准</w:t>
      </w:r>
      <w:bookmarkEnd w:id="212"/>
      <w:bookmarkEnd w:id="213"/>
    </w:p>
    <w:p w:rsidR="0069151A" w:rsidRPr="00FD08EC" w:rsidRDefault="008129D9">
      <w:pPr>
        <w:spacing w:line="360" w:lineRule="auto"/>
        <w:ind w:firstLineChars="200" w:firstLine="420"/>
      </w:pPr>
      <w:r w:rsidRPr="00FD08EC">
        <w:rPr>
          <w:rFonts w:hint="eastAsia"/>
        </w:rPr>
        <w:t xml:space="preserve">1.1.1 </w:t>
      </w:r>
      <w:r w:rsidRPr="00FD08EC">
        <w:rPr>
          <w:rFonts w:hint="eastAsia"/>
        </w:rPr>
        <w:t>形式性评审标准：见评标办法前附表。</w:t>
      </w:r>
    </w:p>
    <w:p w:rsidR="0069151A" w:rsidRPr="00FD08EC" w:rsidRDefault="008129D9">
      <w:pPr>
        <w:spacing w:line="360" w:lineRule="auto"/>
        <w:ind w:firstLineChars="200" w:firstLine="420"/>
      </w:pPr>
      <w:r w:rsidRPr="00FD08EC">
        <w:rPr>
          <w:rFonts w:hint="eastAsia"/>
        </w:rPr>
        <w:t xml:space="preserve">1.1.2 </w:t>
      </w:r>
      <w:r w:rsidRPr="00FD08EC">
        <w:rPr>
          <w:rFonts w:hint="eastAsia"/>
        </w:rPr>
        <w:t>资格评审标准：见评标办法前附表。</w:t>
      </w:r>
    </w:p>
    <w:p w:rsidR="0069151A" w:rsidRPr="00FD08EC" w:rsidRDefault="008129D9">
      <w:pPr>
        <w:spacing w:line="360" w:lineRule="auto"/>
        <w:ind w:firstLineChars="200" w:firstLine="420"/>
      </w:pPr>
      <w:r w:rsidRPr="00FD08EC">
        <w:rPr>
          <w:rFonts w:hint="eastAsia"/>
        </w:rPr>
        <w:t xml:space="preserve">1.1.3 </w:t>
      </w:r>
      <w:r w:rsidRPr="00FD08EC">
        <w:rPr>
          <w:rFonts w:hint="eastAsia"/>
        </w:rPr>
        <w:t>响应性评审标准：见评标办法前附表。</w:t>
      </w:r>
    </w:p>
    <w:p w:rsidR="0069151A" w:rsidRPr="00FD08EC" w:rsidRDefault="008129D9">
      <w:pPr>
        <w:pStyle w:val="3"/>
      </w:pPr>
      <w:bookmarkStart w:id="214" w:name="_Toc508282860"/>
      <w:bookmarkStart w:id="215" w:name="_Toc1720200"/>
      <w:r w:rsidRPr="00FD08EC">
        <w:rPr>
          <w:rFonts w:hint="eastAsia"/>
        </w:rPr>
        <w:t>1</w:t>
      </w:r>
      <w:r w:rsidRPr="00FD08EC">
        <w:t>.2</w:t>
      </w:r>
      <w:r w:rsidRPr="00FD08EC">
        <w:rPr>
          <w:rFonts w:hint="eastAsia"/>
        </w:rPr>
        <w:t>详细评审</w:t>
      </w:r>
      <w:bookmarkEnd w:id="214"/>
      <w:r w:rsidRPr="00FD08EC">
        <w:rPr>
          <w:rFonts w:hint="eastAsia"/>
        </w:rPr>
        <w:t>标准</w:t>
      </w:r>
      <w:bookmarkEnd w:id="215"/>
    </w:p>
    <w:p w:rsidR="0069151A" w:rsidRPr="00FD08EC" w:rsidRDefault="008129D9">
      <w:pPr>
        <w:spacing w:line="360" w:lineRule="auto"/>
        <w:ind w:firstLineChars="200" w:firstLine="420"/>
      </w:pPr>
      <w:r w:rsidRPr="00FD08EC">
        <w:rPr>
          <w:rFonts w:hint="eastAsia"/>
        </w:rPr>
        <w:t xml:space="preserve">1.2.1 </w:t>
      </w:r>
      <w:r w:rsidRPr="00FD08EC">
        <w:rPr>
          <w:rFonts w:hint="eastAsia"/>
        </w:rPr>
        <w:t>商务</w:t>
      </w:r>
      <w:proofErr w:type="gramStart"/>
      <w:r w:rsidRPr="00FD08EC">
        <w:rPr>
          <w:rFonts w:hint="eastAsia"/>
        </w:rPr>
        <w:t>标主要</w:t>
      </w:r>
      <w:proofErr w:type="gramEnd"/>
      <w:r w:rsidRPr="00FD08EC">
        <w:rPr>
          <w:rFonts w:hint="eastAsia"/>
        </w:rPr>
        <w:t>由项目管理机构、投标人类似工程业绩、工程总承包项目经理类似工程业绩等组成，具体评审标准见评标办法。</w:t>
      </w:r>
    </w:p>
    <w:p w:rsidR="0069151A" w:rsidRPr="00FD08EC" w:rsidRDefault="008129D9">
      <w:pPr>
        <w:spacing w:line="360" w:lineRule="auto"/>
        <w:ind w:firstLineChars="200" w:firstLine="420"/>
      </w:pPr>
      <w:r w:rsidRPr="00FD08EC">
        <w:rPr>
          <w:rFonts w:hint="eastAsia"/>
        </w:rPr>
        <w:t xml:space="preserve">1.2.2 </w:t>
      </w:r>
      <w:r w:rsidRPr="00FD08EC">
        <w:rPr>
          <w:rFonts w:hint="eastAsia"/>
        </w:rPr>
        <w:t>经济</w:t>
      </w:r>
      <w:proofErr w:type="gramStart"/>
      <w:r w:rsidRPr="00FD08EC">
        <w:rPr>
          <w:rFonts w:hint="eastAsia"/>
        </w:rPr>
        <w:t>标主要</w:t>
      </w:r>
      <w:proofErr w:type="gramEnd"/>
      <w:r w:rsidRPr="00FD08EC">
        <w:rPr>
          <w:rFonts w:hint="eastAsia"/>
        </w:rPr>
        <w:t>由投标报价组成，具体评审标准见评标办法。</w:t>
      </w:r>
    </w:p>
    <w:p w:rsidR="0069151A" w:rsidRPr="00FD08EC" w:rsidRDefault="008129D9">
      <w:pPr>
        <w:spacing w:line="360" w:lineRule="auto"/>
        <w:ind w:firstLineChars="200" w:firstLine="420"/>
      </w:pPr>
      <w:r w:rsidRPr="00FD08EC">
        <w:rPr>
          <w:rFonts w:hint="eastAsia"/>
        </w:rPr>
        <w:t>1.2.3</w:t>
      </w:r>
      <w:r w:rsidRPr="00FD08EC">
        <w:rPr>
          <w:rFonts w:hint="eastAsia"/>
        </w:rPr>
        <w:t>技术</w:t>
      </w:r>
      <w:proofErr w:type="gramStart"/>
      <w:r w:rsidRPr="00FD08EC">
        <w:rPr>
          <w:rFonts w:hint="eastAsia"/>
        </w:rPr>
        <w:t>标主要</w:t>
      </w:r>
      <w:proofErr w:type="gramEnd"/>
      <w:r w:rsidRPr="00FD08EC">
        <w:rPr>
          <w:rFonts w:hint="eastAsia"/>
        </w:rPr>
        <w:t>由设计文件、项目管理组织方案组成，具体评审标准见评标办法。</w:t>
      </w:r>
    </w:p>
    <w:p w:rsidR="0069151A" w:rsidRPr="00FD08EC" w:rsidRDefault="008129D9">
      <w:pPr>
        <w:spacing w:line="360" w:lineRule="auto"/>
        <w:ind w:firstLineChars="200" w:firstLine="420"/>
      </w:pPr>
      <w:r w:rsidRPr="00FD08EC">
        <w:rPr>
          <w:rFonts w:hint="eastAsia"/>
        </w:rPr>
        <w:t xml:space="preserve">1.2.4 </w:t>
      </w:r>
      <w:r w:rsidRPr="00FD08EC">
        <w:rPr>
          <w:rFonts w:hint="eastAsia"/>
        </w:rPr>
        <w:t>各评审因素的具体分值由招标人参照综合评估法的评分细则制订。</w:t>
      </w:r>
    </w:p>
    <w:p w:rsidR="0069151A" w:rsidRPr="00FD08EC" w:rsidRDefault="008129D9">
      <w:pPr>
        <w:pStyle w:val="2"/>
        <w:spacing w:line="360" w:lineRule="auto"/>
      </w:pPr>
      <w:bookmarkStart w:id="216" w:name="_Toc508282861"/>
      <w:bookmarkStart w:id="217" w:name="_Toc1720201"/>
      <w:r w:rsidRPr="00FD08EC">
        <w:rPr>
          <w:rFonts w:hint="eastAsia"/>
        </w:rPr>
        <w:t xml:space="preserve">2. </w:t>
      </w:r>
      <w:r w:rsidRPr="00FD08EC">
        <w:rPr>
          <w:rFonts w:hint="eastAsia"/>
        </w:rPr>
        <w:t>评标程序</w:t>
      </w:r>
      <w:bookmarkEnd w:id="216"/>
      <w:bookmarkEnd w:id="217"/>
    </w:p>
    <w:p w:rsidR="0069151A" w:rsidRPr="00FD08EC" w:rsidRDefault="002153F6">
      <w:pPr>
        <w:pStyle w:val="3"/>
        <w:rPr>
          <w:rFonts w:cs="Calibri"/>
        </w:rPr>
      </w:pPr>
      <w:bookmarkStart w:id="218" w:name="_Toc530564459"/>
      <w:bookmarkStart w:id="219" w:name="_Toc1720202"/>
      <w:bookmarkStart w:id="220" w:name="_Toc508282864"/>
      <w:r w:rsidRPr="00FD08EC">
        <w:rPr>
          <w:rFonts w:cs="Calibri" w:hint="eastAsia"/>
        </w:rPr>
        <w:t>2.</w:t>
      </w:r>
      <w:r w:rsidR="001A313A" w:rsidRPr="00FD08EC">
        <w:rPr>
          <w:rFonts w:cs="Calibri"/>
        </w:rPr>
        <w:t>1</w:t>
      </w:r>
      <w:r w:rsidRPr="00FD08EC">
        <w:rPr>
          <w:rFonts w:cs="Calibri" w:hint="eastAsia"/>
        </w:rPr>
        <w:t>第一阶段评审</w:t>
      </w:r>
      <w:bookmarkEnd w:id="218"/>
      <w:bookmarkEnd w:id="219"/>
    </w:p>
    <w:p w:rsidR="006A7199" w:rsidRPr="00FD08EC" w:rsidRDefault="002153F6" w:rsidP="007301A7">
      <w:pPr>
        <w:spacing w:line="360" w:lineRule="auto"/>
        <w:ind w:firstLineChars="200" w:firstLine="420"/>
      </w:pPr>
      <w:r w:rsidRPr="00FD08EC">
        <w:rPr>
          <w:rFonts w:hint="eastAsia"/>
        </w:rPr>
        <w:t>2.</w:t>
      </w:r>
      <w:r w:rsidR="001A313A" w:rsidRPr="00FD08EC">
        <w:t>1</w:t>
      </w:r>
      <w:r w:rsidRPr="00FD08EC">
        <w:rPr>
          <w:rFonts w:hint="eastAsia"/>
        </w:rPr>
        <w:t>.1</w:t>
      </w:r>
      <w:r w:rsidRPr="00FD08EC">
        <w:rPr>
          <w:rFonts w:hint="eastAsia"/>
        </w:rPr>
        <w:t>先</w:t>
      </w:r>
      <w:proofErr w:type="gramStart"/>
      <w:r w:rsidRPr="00FD08EC">
        <w:rPr>
          <w:rFonts w:hint="eastAsia"/>
        </w:rPr>
        <w:t>开设计</w:t>
      </w:r>
      <w:proofErr w:type="gramEnd"/>
      <w:r w:rsidRPr="00FD08EC">
        <w:rPr>
          <w:rFonts w:hint="eastAsia"/>
        </w:rPr>
        <w:t>文件及资格审查资料（实行资格后审的）部分</w:t>
      </w:r>
      <w:r w:rsidR="0042747B" w:rsidRPr="00FD08EC">
        <w:rPr>
          <w:rFonts w:hint="eastAsia"/>
        </w:rPr>
        <w:t>。</w:t>
      </w:r>
      <w:r w:rsidR="006A7199" w:rsidRPr="00FD08EC">
        <w:rPr>
          <w:rFonts w:hint="eastAsia"/>
        </w:rPr>
        <w:t>评标前，招标人应当组织进行下列</w:t>
      </w:r>
      <w:r w:rsidR="007301A7" w:rsidRPr="00FD08EC">
        <w:rPr>
          <w:rFonts w:hint="eastAsia"/>
        </w:rPr>
        <w:t>评标准备（清标）（清标）</w:t>
      </w:r>
      <w:r w:rsidR="006A7199" w:rsidRPr="00FD08EC">
        <w:rPr>
          <w:rFonts w:hint="eastAsia"/>
        </w:rPr>
        <w:t>工作，并向评标委员会提供相关信息；采用电子招标投标的，应当使用电子交易系统自动开展</w:t>
      </w:r>
      <w:r w:rsidR="007301A7" w:rsidRPr="00FD08EC">
        <w:rPr>
          <w:rFonts w:hint="eastAsia"/>
        </w:rPr>
        <w:t>评标准备（清标）（清标）</w:t>
      </w:r>
      <w:r w:rsidR="006A7199" w:rsidRPr="00FD08EC">
        <w:rPr>
          <w:rFonts w:hint="eastAsia"/>
        </w:rPr>
        <w:t>工作：</w:t>
      </w:r>
    </w:p>
    <w:p w:rsidR="006A7199" w:rsidRPr="00FD08EC" w:rsidRDefault="006A7199" w:rsidP="006A7199">
      <w:pPr>
        <w:autoSpaceDE w:val="0"/>
        <w:autoSpaceDN w:val="0"/>
        <w:spacing w:line="360" w:lineRule="auto"/>
        <w:ind w:firstLineChars="200" w:firstLine="420"/>
        <w:jc w:val="left"/>
      </w:pPr>
      <w:r w:rsidRPr="00FD08EC">
        <w:rPr>
          <w:rFonts w:hint="eastAsia"/>
        </w:rPr>
        <w:t>（一）根据招标文件，编制评标使用的相应表格；</w:t>
      </w:r>
    </w:p>
    <w:p w:rsidR="006A7199" w:rsidRPr="00FD08EC" w:rsidRDefault="006A7199" w:rsidP="006A7199">
      <w:pPr>
        <w:autoSpaceDE w:val="0"/>
        <w:autoSpaceDN w:val="0"/>
        <w:spacing w:line="360" w:lineRule="auto"/>
        <w:ind w:firstLineChars="200" w:firstLine="420"/>
        <w:jc w:val="left"/>
      </w:pPr>
      <w:r w:rsidRPr="00FD08EC">
        <w:rPr>
          <w:rFonts w:hint="eastAsia"/>
        </w:rPr>
        <w:t>（</w:t>
      </w:r>
      <w:r w:rsidR="0042747B" w:rsidRPr="00FD08EC">
        <w:rPr>
          <w:rFonts w:hint="eastAsia"/>
        </w:rPr>
        <w:t>二</w:t>
      </w:r>
      <w:r w:rsidRPr="00FD08EC">
        <w:rPr>
          <w:rFonts w:hint="eastAsia"/>
        </w:rPr>
        <w:t>）以评标标准和方法为依据，列出</w:t>
      </w:r>
      <w:r w:rsidR="000A78EC" w:rsidRPr="00FD08EC">
        <w:rPr>
          <w:rFonts w:hint="eastAsia"/>
        </w:rPr>
        <w:t>第一阶段开标的</w:t>
      </w:r>
      <w:r w:rsidRPr="00FD08EC">
        <w:rPr>
          <w:rFonts w:hint="eastAsia"/>
        </w:rPr>
        <w:t>投标文件</w:t>
      </w:r>
      <w:r w:rsidR="00412236" w:rsidRPr="00FD08EC">
        <w:rPr>
          <w:rFonts w:hint="eastAsia"/>
        </w:rPr>
        <w:t>部分</w:t>
      </w:r>
      <w:r w:rsidRPr="00FD08EC">
        <w:rPr>
          <w:rFonts w:hint="eastAsia"/>
        </w:rPr>
        <w:t>相对于招标文件的所有偏差，并进行归类汇总；</w:t>
      </w:r>
    </w:p>
    <w:p w:rsidR="006A7199" w:rsidRPr="00FD08EC" w:rsidRDefault="006A7199" w:rsidP="006A7199">
      <w:pPr>
        <w:autoSpaceDE w:val="0"/>
        <w:autoSpaceDN w:val="0"/>
        <w:spacing w:line="360" w:lineRule="auto"/>
        <w:ind w:firstLineChars="200" w:firstLine="420"/>
        <w:jc w:val="left"/>
      </w:pPr>
      <w:r w:rsidRPr="00FD08EC">
        <w:rPr>
          <w:rFonts w:hint="eastAsia"/>
        </w:rPr>
        <w:t>（</w:t>
      </w:r>
      <w:r w:rsidR="0042747B" w:rsidRPr="00FD08EC">
        <w:rPr>
          <w:rFonts w:hint="eastAsia"/>
        </w:rPr>
        <w:t>三</w:t>
      </w:r>
      <w:r w:rsidRPr="00FD08EC">
        <w:rPr>
          <w:rFonts w:hint="eastAsia"/>
        </w:rPr>
        <w:t>）核实投标人和项目负责人的资质和资格、经历和业绩、在建工程和信用状况等方面的情况。</w:t>
      </w:r>
    </w:p>
    <w:p w:rsidR="006A7199" w:rsidRPr="00FD08EC" w:rsidRDefault="006A7199" w:rsidP="006A7199">
      <w:pPr>
        <w:autoSpaceDE w:val="0"/>
        <w:autoSpaceDN w:val="0"/>
        <w:spacing w:line="360" w:lineRule="auto"/>
        <w:ind w:firstLineChars="200" w:firstLine="420"/>
        <w:jc w:val="left"/>
      </w:pPr>
      <w:r w:rsidRPr="00FD08EC">
        <w:rPr>
          <w:rFonts w:hint="eastAsia"/>
        </w:rPr>
        <w:t>招标人应当依据招标文件，采用同样的标准对所有投标文件进行全面的审查，但不对投标文件</w:t>
      </w:r>
      <w:proofErr w:type="gramStart"/>
      <w:r w:rsidRPr="00FD08EC">
        <w:rPr>
          <w:rFonts w:hint="eastAsia"/>
        </w:rPr>
        <w:t>作出</w:t>
      </w:r>
      <w:proofErr w:type="gramEnd"/>
      <w:r w:rsidRPr="00FD08EC">
        <w:rPr>
          <w:rFonts w:hint="eastAsia"/>
        </w:rPr>
        <w:t>评价。</w:t>
      </w:r>
    </w:p>
    <w:p w:rsidR="006A7199" w:rsidRPr="00FD08EC" w:rsidRDefault="006A7199" w:rsidP="006A7199">
      <w:pPr>
        <w:autoSpaceDE w:val="0"/>
        <w:autoSpaceDN w:val="0"/>
        <w:spacing w:line="360" w:lineRule="auto"/>
        <w:ind w:firstLineChars="200" w:firstLine="420"/>
        <w:jc w:val="left"/>
      </w:pPr>
      <w:r w:rsidRPr="00FD08EC">
        <w:rPr>
          <w:rFonts w:hint="eastAsia"/>
        </w:rPr>
        <w:t>招标人认为投标人的投标价有可能无法完成招标文件规定的所有工程内容，招标人可以提请评标委员会要求该投标人</w:t>
      </w:r>
      <w:proofErr w:type="gramStart"/>
      <w:r w:rsidRPr="00FD08EC">
        <w:rPr>
          <w:rFonts w:hint="eastAsia"/>
        </w:rPr>
        <w:t>作出</w:t>
      </w:r>
      <w:proofErr w:type="gramEnd"/>
      <w:r w:rsidRPr="00FD08EC">
        <w:rPr>
          <w:rFonts w:hint="eastAsia"/>
        </w:rPr>
        <w:t>书面说明并提供相关证明材料。</w:t>
      </w:r>
    </w:p>
    <w:p w:rsidR="006A7199" w:rsidRPr="00FD08EC" w:rsidRDefault="007301A7" w:rsidP="006A7199">
      <w:pPr>
        <w:autoSpaceDE w:val="0"/>
        <w:autoSpaceDN w:val="0"/>
        <w:spacing w:line="360" w:lineRule="auto"/>
        <w:ind w:firstLineChars="200" w:firstLine="420"/>
        <w:jc w:val="left"/>
      </w:pPr>
      <w:r w:rsidRPr="00FD08EC">
        <w:rPr>
          <w:rFonts w:hint="eastAsia"/>
        </w:rPr>
        <w:t>评标准备（清标）（清标）</w:t>
      </w:r>
      <w:r w:rsidR="006A7199" w:rsidRPr="00FD08EC">
        <w:rPr>
          <w:rFonts w:hint="eastAsia"/>
        </w:rPr>
        <w:t>工作结束后</w:t>
      </w:r>
      <w:r w:rsidR="006A7199" w:rsidRPr="00FD08EC">
        <w:t>,</w:t>
      </w:r>
      <w:r w:rsidR="006A7199" w:rsidRPr="00FD08EC">
        <w:rPr>
          <w:rFonts w:hint="eastAsia"/>
        </w:rPr>
        <w:t>评标委员会收到</w:t>
      </w:r>
      <w:r w:rsidRPr="00FD08EC">
        <w:rPr>
          <w:rFonts w:hint="eastAsia"/>
        </w:rPr>
        <w:t>评标准备（清标）（清标）</w:t>
      </w:r>
      <w:r w:rsidR="006A7199" w:rsidRPr="00FD08EC">
        <w:rPr>
          <w:rFonts w:hint="eastAsia"/>
        </w:rPr>
        <w:t>报告后方可开始评标；评标委员会要复核</w:t>
      </w:r>
      <w:r w:rsidRPr="00FD08EC">
        <w:rPr>
          <w:rFonts w:hint="eastAsia"/>
        </w:rPr>
        <w:t>评标准备（清标）（清标）</w:t>
      </w:r>
      <w:r w:rsidR="006A7199" w:rsidRPr="00FD08EC">
        <w:rPr>
          <w:rFonts w:hint="eastAsia"/>
        </w:rPr>
        <w:t>报告，并承担相应责任。</w:t>
      </w:r>
    </w:p>
    <w:p w:rsidR="006A7199" w:rsidRPr="00FD08EC" w:rsidRDefault="0042747B" w:rsidP="006A7199">
      <w:pPr>
        <w:autoSpaceDE w:val="0"/>
        <w:autoSpaceDN w:val="0"/>
        <w:spacing w:line="360" w:lineRule="auto"/>
        <w:ind w:firstLineChars="200" w:firstLine="420"/>
        <w:jc w:val="left"/>
      </w:pPr>
      <w:r w:rsidRPr="00FD08EC">
        <w:t>2</w:t>
      </w:r>
      <w:r w:rsidR="006A7199" w:rsidRPr="00FD08EC">
        <w:t>.</w:t>
      </w:r>
      <w:r w:rsidR="001A313A" w:rsidRPr="00FD08EC">
        <w:t>1</w:t>
      </w:r>
      <w:r w:rsidR="006A7199" w:rsidRPr="00FD08EC">
        <w:t xml:space="preserve">.2 </w:t>
      </w:r>
      <w:r w:rsidR="006A7199" w:rsidRPr="00FD08EC">
        <w:rPr>
          <w:rFonts w:hint="eastAsia"/>
        </w:rPr>
        <w:t>评标委员会成员到达评标现场时应在签到表上签到以证明其出席。</w:t>
      </w:r>
    </w:p>
    <w:p w:rsidR="006A7199" w:rsidRPr="00FD08EC" w:rsidRDefault="0042747B" w:rsidP="006A7199">
      <w:pPr>
        <w:autoSpaceDE w:val="0"/>
        <w:autoSpaceDN w:val="0"/>
        <w:spacing w:line="360" w:lineRule="auto"/>
        <w:ind w:firstLineChars="200" w:firstLine="420"/>
        <w:jc w:val="left"/>
      </w:pPr>
      <w:r w:rsidRPr="00FD08EC">
        <w:lastRenderedPageBreak/>
        <w:t>2</w:t>
      </w:r>
      <w:r w:rsidR="006A7199" w:rsidRPr="00FD08EC">
        <w:t>.</w:t>
      </w:r>
      <w:r w:rsidR="001A313A" w:rsidRPr="00FD08EC">
        <w:t>1</w:t>
      </w:r>
      <w:r w:rsidR="006A7199" w:rsidRPr="00FD08EC">
        <w:t xml:space="preserve">.3 </w:t>
      </w:r>
      <w:r w:rsidR="006A7199" w:rsidRPr="00FD08EC">
        <w:rPr>
          <w:rFonts w:hint="eastAsia"/>
        </w:rPr>
        <w:t>评标委员会成员首先推选一名评标委员会负责人，负责评标活动的组织领导工作。</w:t>
      </w:r>
    </w:p>
    <w:p w:rsidR="006A7199" w:rsidRPr="00FD08EC" w:rsidRDefault="0042747B" w:rsidP="006A7199">
      <w:pPr>
        <w:autoSpaceDE w:val="0"/>
        <w:autoSpaceDN w:val="0"/>
        <w:spacing w:line="360" w:lineRule="auto"/>
        <w:ind w:firstLineChars="200" w:firstLine="420"/>
        <w:jc w:val="left"/>
        <w:rPr>
          <w:rFonts w:ascii="宋体" w:hAnsi="宋体"/>
          <w:kern w:val="0"/>
        </w:rPr>
      </w:pPr>
      <w:r w:rsidRPr="00FD08EC">
        <w:t>2</w:t>
      </w:r>
      <w:r w:rsidR="006A7199" w:rsidRPr="00FD08EC">
        <w:t>.</w:t>
      </w:r>
      <w:r w:rsidR="001A313A" w:rsidRPr="00FD08EC">
        <w:t>1</w:t>
      </w:r>
      <w:r w:rsidR="006A7199" w:rsidRPr="00FD08EC">
        <w:t xml:space="preserve">.4 </w:t>
      </w:r>
      <w:r w:rsidR="006A7199" w:rsidRPr="00FD08EC">
        <w:rPr>
          <w:rFonts w:hint="eastAsia"/>
        </w:rPr>
        <w:t>招标人或招标代理机构应向评标委员会提供评标所需的信息和数据。评标委员会负责人应组织评标委员会成员认真研究招标文件，未在招标文件中规定的标准和方法不得作为评标的依据。</w:t>
      </w:r>
    </w:p>
    <w:p w:rsidR="004E6377" w:rsidRPr="00FD08EC" w:rsidRDefault="0042747B" w:rsidP="004E6377">
      <w:pPr>
        <w:autoSpaceDE w:val="0"/>
        <w:autoSpaceDN w:val="0"/>
        <w:spacing w:line="360" w:lineRule="auto"/>
        <w:ind w:firstLineChars="200" w:firstLine="420"/>
        <w:jc w:val="left"/>
      </w:pPr>
      <w:r w:rsidRPr="00FD08EC">
        <w:rPr>
          <w:rFonts w:hint="eastAsia"/>
        </w:rPr>
        <w:t>2</w:t>
      </w:r>
      <w:r w:rsidRPr="00FD08EC">
        <w:t>.</w:t>
      </w:r>
      <w:r w:rsidR="001A313A" w:rsidRPr="00FD08EC">
        <w:t>1</w:t>
      </w:r>
      <w:r w:rsidRPr="00FD08EC">
        <w:t>.5</w:t>
      </w:r>
      <w:r w:rsidR="004E6377" w:rsidRPr="00FD08EC">
        <w:t xml:space="preserve"> </w:t>
      </w:r>
      <w:r w:rsidR="004E6377" w:rsidRPr="00FD08EC">
        <w:rPr>
          <w:rFonts w:hint="eastAsia"/>
        </w:rPr>
        <w:t>评标委员会应当根</w:t>
      </w:r>
      <w:r w:rsidR="001D6E83" w:rsidRPr="00FD08EC">
        <w:rPr>
          <w:rFonts w:hint="eastAsia"/>
        </w:rPr>
        <w:t>据招标文件规定，全面、独立评审所有投标文件，并对招标人提供的</w:t>
      </w:r>
      <w:r w:rsidR="007301A7" w:rsidRPr="00FD08EC">
        <w:rPr>
          <w:rFonts w:hint="eastAsia"/>
        </w:rPr>
        <w:t>评标准备（清标）（清标）</w:t>
      </w:r>
      <w:r w:rsidR="004E6377" w:rsidRPr="00FD08EC">
        <w:rPr>
          <w:rFonts w:hint="eastAsia"/>
        </w:rPr>
        <w:t>相关信息进行复核，发现错误或者遗漏的，应当进行补正。</w:t>
      </w:r>
    </w:p>
    <w:p w:rsidR="0069151A" w:rsidRPr="00FD08EC" w:rsidRDefault="004E6377">
      <w:pPr>
        <w:spacing w:line="360" w:lineRule="auto"/>
        <w:ind w:firstLineChars="200" w:firstLine="420"/>
      </w:pPr>
      <w:r w:rsidRPr="00FD08EC">
        <w:t xml:space="preserve">2.1.6 </w:t>
      </w:r>
      <w:r w:rsidR="002153F6" w:rsidRPr="00FD08EC">
        <w:rPr>
          <w:rFonts w:hint="eastAsia"/>
        </w:rPr>
        <w:t>评标委员会先对设计文件及资格审查资料（实行资格后审的）进行评审。在设计文件评审及资格审查（实行资格后审的）合格（得分</w:t>
      </w:r>
      <w:r w:rsidR="002153F6" w:rsidRPr="00FD08EC">
        <w:rPr>
          <w:rFonts w:hint="eastAsia"/>
        </w:rPr>
        <w:t>60%</w:t>
      </w:r>
      <w:r w:rsidR="002153F6" w:rsidRPr="00FD08EC">
        <w:rPr>
          <w:rFonts w:hint="eastAsia"/>
        </w:rPr>
        <w:t>以上，具体合格分在招标文件中明确）的投标人中，只有设计文件得分汇总排在前若干名的（不少于</w:t>
      </w:r>
      <w:r w:rsidR="002153F6" w:rsidRPr="00FD08EC">
        <w:rPr>
          <w:rFonts w:hint="eastAsia"/>
        </w:rPr>
        <w:t>5</w:t>
      </w:r>
      <w:r w:rsidR="002153F6" w:rsidRPr="00FD08EC">
        <w:rPr>
          <w:rFonts w:hint="eastAsia"/>
        </w:rPr>
        <w:t>名，具体数量在招标文件中明确），才能进入第二阶段开标、评标；设计文件评审合格的投标人少于</w:t>
      </w:r>
      <w:r w:rsidR="002153F6" w:rsidRPr="00FD08EC">
        <w:rPr>
          <w:rFonts w:hint="eastAsia"/>
        </w:rPr>
        <w:t>5</w:t>
      </w:r>
      <w:r w:rsidR="002153F6" w:rsidRPr="00FD08EC">
        <w:rPr>
          <w:rFonts w:hint="eastAsia"/>
        </w:rPr>
        <w:t>名的，全部进入第二阶段开标、评标。设计文件评审合格分及择优数量见本章前附表。</w:t>
      </w:r>
    </w:p>
    <w:p w:rsidR="0069151A" w:rsidRPr="00FD08EC" w:rsidRDefault="002153F6">
      <w:pPr>
        <w:spacing w:line="360" w:lineRule="auto"/>
        <w:ind w:firstLineChars="200" w:firstLine="420"/>
      </w:pPr>
      <w:r w:rsidRPr="00FD08EC">
        <w:rPr>
          <w:rFonts w:hint="eastAsia"/>
        </w:rPr>
        <w:t>2.</w:t>
      </w:r>
      <w:r w:rsidR="001A313A" w:rsidRPr="00FD08EC">
        <w:t>1</w:t>
      </w:r>
      <w:r w:rsidRPr="00FD08EC">
        <w:rPr>
          <w:rFonts w:hint="eastAsia"/>
        </w:rPr>
        <w:t>.</w:t>
      </w:r>
      <w:r w:rsidR="00412236" w:rsidRPr="00FD08EC">
        <w:t>7</w:t>
      </w:r>
      <w:r w:rsidRPr="00FD08EC">
        <w:rPr>
          <w:rFonts w:hint="eastAsia"/>
        </w:rPr>
        <w:t>设计文件得分是否带入第二阶段按照本章前附表规定执行。</w:t>
      </w:r>
    </w:p>
    <w:p w:rsidR="0069151A" w:rsidRPr="00FD08EC" w:rsidRDefault="002153F6">
      <w:pPr>
        <w:spacing w:line="360" w:lineRule="auto"/>
        <w:ind w:firstLineChars="200" w:firstLine="420"/>
      </w:pPr>
      <w:r w:rsidRPr="00FD08EC">
        <w:rPr>
          <w:rFonts w:hint="eastAsia"/>
        </w:rPr>
        <w:t>2.</w:t>
      </w:r>
      <w:r w:rsidR="001A313A" w:rsidRPr="00FD08EC">
        <w:t>1</w:t>
      </w:r>
      <w:r w:rsidRPr="00FD08EC">
        <w:rPr>
          <w:rFonts w:hint="eastAsia"/>
        </w:rPr>
        <w:t>.</w:t>
      </w:r>
      <w:r w:rsidR="00412236" w:rsidRPr="00FD08EC">
        <w:t>8</w:t>
      </w:r>
      <w:r w:rsidRPr="00FD08EC">
        <w:rPr>
          <w:rFonts w:hint="eastAsia"/>
        </w:rPr>
        <w:t>评分分值计算保留小数点后两位，第三位“四舍五入”。</w:t>
      </w:r>
    </w:p>
    <w:p w:rsidR="0069151A" w:rsidRPr="00FD08EC" w:rsidRDefault="002153F6">
      <w:pPr>
        <w:pStyle w:val="3"/>
        <w:rPr>
          <w:rFonts w:ascii="宋体" w:hAnsi="宋体"/>
        </w:rPr>
      </w:pPr>
      <w:bookmarkStart w:id="221" w:name="_Toc530564460"/>
      <w:bookmarkStart w:id="222" w:name="_Toc1720203"/>
      <w:r w:rsidRPr="00FD08EC">
        <w:rPr>
          <w:rFonts w:cs="Calibri" w:hint="eastAsia"/>
        </w:rPr>
        <w:t>2.</w:t>
      </w:r>
      <w:r w:rsidR="000437F5" w:rsidRPr="00FD08EC">
        <w:rPr>
          <w:rFonts w:cs="Calibri"/>
        </w:rPr>
        <w:t>2</w:t>
      </w:r>
      <w:r w:rsidRPr="00FD08EC">
        <w:rPr>
          <w:rFonts w:ascii="宋体" w:hAnsi="宋体" w:hint="eastAsia"/>
        </w:rPr>
        <w:t>第二阶段评审</w:t>
      </w:r>
      <w:bookmarkEnd w:id="221"/>
      <w:bookmarkEnd w:id="222"/>
    </w:p>
    <w:p w:rsidR="0042747B" w:rsidRPr="00FD08EC" w:rsidRDefault="002153F6" w:rsidP="0042747B">
      <w:pPr>
        <w:spacing w:line="360" w:lineRule="auto"/>
        <w:ind w:firstLineChars="200" w:firstLine="420"/>
      </w:pPr>
      <w:r w:rsidRPr="00FD08EC">
        <w:rPr>
          <w:rFonts w:hint="eastAsia"/>
        </w:rPr>
        <w:t>开启所有投标文件的商务技术部分后，宣布进入第二阶段评审入围的投标人</w:t>
      </w:r>
      <w:r w:rsidR="0042747B" w:rsidRPr="00FD08EC">
        <w:rPr>
          <w:rFonts w:hint="eastAsia"/>
        </w:rPr>
        <w:t>。评标前，招标人应当组织进行下列</w:t>
      </w:r>
      <w:r w:rsidR="007301A7" w:rsidRPr="00FD08EC">
        <w:rPr>
          <w:rFonts w:hint="eastAsia"/>
        </w:rPr>
        <w:t>评标准备（清标）</w:t>
      </w:r>
      <w:r w:rsidR="0042747B" w:rsidRPr="00FD08EC">
        <w:rPr>
          <w:rFonts w:hint="eastAsia"/>
        </w:rPr>
        <w:t>工作，并向评标委员会提供相关信息；采用电子招标投标的，应当使用电子交易系统自动开展</w:t>
      </w:r>
      <w:r w:rsidR="007301A7" w:rsidRPr="00FD08EC">
        <w:rPr>
          <w:rFonts w:hint="eastAsia"/>
        </w:rPr>
        <w:t>评标准备（清标）（清标）</w:t>
      </w:r>
      <w:r w:rsidR="0042747B" w:rsidRPr="00FD08EC">
        <w:rPr>
          <w:rFonts w:hint="eastAsia"/>
        </w:rPr>
        <w:t>工作：</w:t>
      </w:r>
    </w:p>
    <w:p w:rsidR="0042747B" w:rsidRPr="00FD08EC" w:rsidRDefault="0042747B" w:rsidP="0042747B">
      <w:pPr>
        <w:autoSpaceDE w:val="0"/>
        <w:autoSpaceDN w:val="0"/>
        <w:spacing w:line="360" w:lineRule="auto"/>
        <w:ind w:firstLineChars="200" w:firstLine="420"/>
        <w:jc w:val="left"/>
      </w:pPr>
      <w:r w:rsidRPr="00FD08EC">
        <w:rPr>
          <w:rFonts w:hint="eastAsia"/>
        </w:rPr>
        <w:t>（一）对投标报价进行算术性校核；</w:t>
      </w:r>
    </w:p>
    <w:p w:rsidR="0042747B" w:rsidRPr="00FD08EC" w:rsidRDefault="0042747B" w:rsidP="0042747B">
      <w:pPr>
        <w:autoSpaceDE w:val="0"/>
        <w:autoSpaceDN w:val="0"/>
        <w:spacing w:line="360" w:lineRule="auto"/>
        <w:ind w:firstLineChars="200" w:firstLine="420"/>
        <w:jc w:val="left"/>
      </w:pPr>
      <w:r w:rsidRPr="00FD08EC">
        <w:rPr>
          <w:rFonts w:hint="eastAsia"/>
        </w:rPr>
        <w:t>（二）以评标标准和方法为依据，列出</w:t>
      </w:r>
      <w:r w:rsidR="00412236" w:rsidRPr="00FD08EC">
        <w:rPr>
          <w:rFonts w:hint="eastAsia"/>
        </w:rPr>
        <w:t>第二阶段开标的</w:t>
      </w:r>
      <w:r w:rsidRPr="00FD08EC">
        <w:rPr>
          <w:rFonts w:hint="eastAsia"/>
        </w:rPr>
        <w:t>投标文件</w:t>
      </w:r>
      <w:r w:rsidR="00412236" w:rsidRPr="00FD08EC">
        <w:rPr>
          <w:rFonts w:hint="eastAsia"/>
        </w:rPr>
        <w:t>部分</w:t>
      </w:r>
      <w:r w:rsidRPr="00FD08EC">
        <w:rPr>
          <w:rFonts w:hint="eastAsia"/>
        </w:rPr>
        <w:t>相对于招标文件的所有偏差，并进行归类汇总；</w:t>
      </w:r>
    </w:p>
    <w:p w:rsidR="0042747B" w:rsidRPr="00FD08EC" w:rsidRDefault="0042747B" w:rsidP="0042747B">
      <w:pPr>
        <w:autoSpaceDE w:val="0"/>
        <w:autoSpaceDN w:val="0"/>
        <w:spacing w:line="360" w:lineRule="auto"/>
        <w:ind w:firstLineChars="200" w:firstLine="420"/>
        <w:jc w:val="left"/>
      </w:pPr>
      <w:r w:rsidRPr="00FD08EC">
        <w:rPr>
          <w:rFonts w:hint="eastAsia"/>
        </w:rPr>
        <w:t>招标人应当依据招标文件，采用同样的标准对所有投标文件进行全面的审查，但不对投标文件</w:t>
      </w:r>
      <w:proofErr w:type="gramStart"/>
      <w:r w:rsidRPr="00FD08EC">
        <w:rPr>
          <w:rFonts w:hint="eastAsia"/>
        </w:rPr>
        <w:t>作出</w:t>
      </w:r>
      <w:proofErr w:type="gramEnd"/>
      <w:r w:rsidRPr="00FD08EC">
        <w:rPr>
          <w:rFonts w:hint="eastAsia"/>
        </w:rPr>
        <w:t>评价。</w:t>
      </w:r>
    </w:p>
    <w:p w:rsidR="0042747B" w:rsidRPr="00FD08EC" w:rsidRDefault="0042747B" w:rsidP="0042747B">
      <w:pPr>
        <w:autoSpaceDE w:val="0"/>
        <w:autoSpaceDN w:val="0"/>
        <w:spacing w:line="360" w:lineRule="auto"/>
        <w:ind w:firstLineChars="200" w:firstLine="420"/>
        <w:jc w:val="left"/>
      </w:pPr>
      <w:r w:rsidRPr="00FD08EC">
        <w:rPr>
          <w:rFonts w:hint="eastAsia"/>
        </w:rPr>
        <w:t>招标人认为投标人的投标价有可能无法完成招标文件规定的所有工程内容，招标人可以提请评标委员会要求该投标人</w:t>
      </w:r>
      <w:proofErr w:type="gramStart"/>
      <w:r w:rsidRPr="00FD08EC">
        <w:rPr>
          <w:rFonts w:hint="eastAsia"/>
        </w:rPr>
        <w:t>作出</w:t>
      </w:r>
      <w:proofErr w:type="gramEnd"/>
      <w:r w:rsidRPr="00FD08EC">
        <w:rPr>
          <w:rFonts w:hint="eastAsia"/>
        </w:rPr>
        <w:t>书面说明并提供相关证明材料。</w:t>
      </w:r>
    </w:p>
    <w:p w:rsidR="0042747B" w:rsidRPr="00FD08EC" w:rsidRDefault="0042747B" w:rsidP="0042747B">
      <w:pPr>
        <w:autoSpaceDE w:val="0"/>
        <w:autoSpaceDN w:val="0"/>
        <w:spacing w:line="360" w:lineRule="auto"/>
        <w:ind w:firstLineChars="200" w:firstLine="420"/>
        <w:jc w:val="left"/>
      </w:pPr>
      <w:r w:rsidRPr="00FD08EC">
        <w:rPr>
          <w:rFonts w:hint="eastAsia"/>
        </w:rPr>
        <w:t>评标委员会应当根据招标文件规定，全面、独立评审所有投标文件，并对招标人提供的</w:t>
      </w:r>
      <w:r w:rsidR="007301A7" w:rsidRPr="00FD08EC">
        <w:rPr>
          <w:rFonts w:hint="eastAsia"/>
        </w:rPr>
        <w:t>评标准备（清标）（清标）</w:t>
      </w:r>
      <w:r w:rsidRPr="00FD08EC">
        <w:rPr>
          <w:rFonts w:hint="eastAsia"/>
        </w:rPr>
        <w:t>相关信息进行复核，发现错误或者遗漏的，应当进行补正。</w:t>
      </w:r>
    </w:p>
    <w:p w:rsidR="0069151A" w:rsidRPr="00FD08EC" w:rsidRDefault="007301A7" w:rsidP="0042747B">
      <w:pPr>
        <w:spacing w:line="360" w:lineRule="auto"/>
        <w:ind w:firstLineChars="200" w:firstLine="420"/>
      </w:pPr>
      <w:r w:rsidRPr="00FD08EC">
        <w:rPr>
          <w:rFonts w:hint="eastAsia"/>
        </w:rPr>
        <w:t>评标准备（清标）（清标）</w:t>
      </w:r>
      <w:r w:rsidR="0042747B" w:rsidRPr="00FD08EC">
        <w:rPr>
          <w:rFonts w:hint="eastAsia"/>
        </w:rPr>
        <w:t>工作结束后</w:t>
      </w:r>
      <w:r w:rsidR="0042747B" w:rsidRPr="00FD08EC">
        <w:rPr>
          <w:rFonts w:hint="eastAsia"/>
        </w:rPr>
        <w:t>,</w:t>
      </w:r>
      <w:r w:rsidR="0042747B" w:rsidRPr="00FD08EC">
        <w:rPr>
          <w:rFonts w:hint="eastAsia"/>
        </w:rPr>
        <w:t>评标委员会收到</w:t>
      </w:r>
      <w:r w:rsidRPr="00FD08EC">
        <w:rPr>
          <w:rFonts w:hint="eastAsia"/>
        </w:rPr>
        <w:t>评标准备（清标）（清标）</w:t>
      </w:r>
      <w:r w:rsidR="0042747B" w:rsidRPr="00FD08EC">
        <w:rPr>
          <w:rFonts w:hint="eastAsia"/>
        </w:rPr>
        <w:t>报告后方可开始评标；评标委员会要复核</w:t>
      </w:r>
      <w:r w:rsidRPr="00FD08EC">
        <w:rPr>
          <w:rFonts w:hint="eastAsia"/>
        </w:rPr>
        <w:t>评标准备（清标）（清标）</w:t>
      </w:r>
      <w:r w:rsidR="0042747B" w:rsidRPr="00FD08EC">
        <w:rPr>
          <w:rFonts w:hint="eastAsia"/>
        </w:rPr>
        <w:t>报告，并承担相应责任。评</w:t>
      </w:r>
      <w:r w:rsidR="0042747B" w:rsidRPr="00FD08EC">
        <w:rPr>
          <w:rFonts w:hint="eastAsia"/>
        </w:rPr>
        <w:lastRenderedPageBreak/>
        <w:t>标委员会</w:t>
      </w:r>
      <w:r w:rsidR="002153F6" w:rsidRPr="00FD08EC">
        <w:rPr>
          <w:rFonts w:hint="eastAsia"/>
        </w:rPr>
        <w:t>仅针对进入第二阶段的投标文件</w:t>
      </w:r>
      <w:proofErr w:type="gramStart"/>
      <w:r w:rsidR="002153F6" w:rsidRPr="00FD08EC">
        <w:rPr>
          <w:rFonts w:hint="eastAsia"/>
        </w:rPr>
        <w:t>进行进行</w:t>
      </w:r>
      <w:proofErr w:type="gramEnd"/>
      <w:r w:rsidR="002153F6" w:rsidRPr="00FD08EC">
        <w:rPr>
          <w:rFonts w:hint="eastAsia"/>
        </w:rPr>
        <w:t>评审。</w:t>
      </w:r>
    </w:p>
    <w:p w:rsidR="0069151A" w:rsidRPr="00FD08EC" w:rsidRDefault="002153F6">
      <w:pPr>
        <w:pStyle w:val="3"/>
        <w:rPr>
          <w:rFonts w:ascii="宋体" w:hAnsi="宋体"/>
        </w:rPr>
      </w:pPr>
      <w:bookmarkStart w:id="223" w:name="_Toc1720204"/>
      <w:bookmarkStart w:id="224" w:name="_Toc530564461"/>
      <w:r w:rsidRPr="00FD08EC">
        <w:rPr>
          <w:rFonts w:cs="Calibri" w:hint="eastAsia"/>
        </w:rPr>
        <w:t>2.</w:t>
      </w:r>
      <w:r w:rsidR="000437F5" w:rsidRPr="00FD08EC">
        <w:rPr>
          <w:rFonts w:cs="Calibri"/>
        </w:rPr>
        <w:t>2</w:t>
      </w:r>
      <w:r w:rsidRPr="00FD08EC">
        <w:rPr>
          <w:rFonts w:cs="Calibri" w:hint="eastAsia"/>
        </w:rPr>
        <w:t>.1</w:t>
      </w:r>
      <w:r w:rsidRPr="00FD08EC">
        <w:rPr>
          <w:rFonts w:ascii="宋体" w:hAnsi="宋体" w:hint="eastAsia"/>
        </w:rPr>
        <w:t>初步评审</w:t>
      </w:r>
      <w:bookmarkEnd w:id="220"/>
      <w:bookmarkEnd w:id="223"/>
      <w:bookmarkEnd w:id="224"/>
    </w:p>
    <w:p w:rsidR="0069151A" w:rsidRPr="00FD08EC" w:rsidRDefault="008129D9">
      <w:pPr>
        <w:adjustRightInd w:val="0"/>
        <w:snapToGrid w:val="0"/>
        <w:spacing w:line="360" w:lineRule="auto"/>
        <w:ind w:firstLineChars="200" w:firstLine="420"/>
      </w:pPr>
      <w:r w:rsidRPr="00FD08EC">
        <w:rPr>
          <w:rFonts w:hint="eastAsia"/>
        </w:rPr>
        <w:t>2</w:t>
      </w:r>
      <w:r w:rsidRPr="00FD08EC">
        <w:t>.</w:t>
      </w:r>
      <w:r w:rsidR="000437F5" w:rsidRPr="00FD08EC">
        <w:t>2</w:t>
      </w:r>
      <w:r w:rsidRPr="00FD08EC">
        <w:rPr>
          <w:rFonts w:hint="eastAsia"/>
        </w:rPr>
        <w:t>.1</w:t>
      </w:r>
      <w:r w:rsidRPr="00FD08EC">
        <w:t>.1</w:t>
      </w:r>
      <w:r w:rsidRPr="00FD08EC">
        <w:rPr>
          <w:rFonts w:hint="eastAsia"/>
        </w:rPr>
        <w:t>形式性评审</w:t>
      </w:r>
    </w:p>
    <w:p w:rsidR="0069151A" w:rsidRPr="00FD08EC" w:rsidRDefault="008129D9">
      <w:pPr>
        <w:adjustRightInd w:val="0"/>
        <w:snapToGrid w:val="0"/>
        <w:spacing w:line="360" w:lineRule="auto"/>
        <w:ind w:firstLineChars="200" w:firstLine="420"/>
      </w:pPr>
      <w:r w:rsidRPr="00FD08EC">
        <w:rPr>
          <w:rFonts w:hint="eastAsia"/>
        </w:rPr>
        <w:t>评标委员会根据本章前附表列出的评审标准，</w:t>
      </w:r>
      <w:r w:rsidRPr="00FD08EC">
        <w:rPr>
          <w:rFonts w:ascii="宋体" w:hAnsi="TimesNewRomanPSMT" w:cs="宋体" w:hint="eastAsia"/>
          <w:kern w:val="0"/>
          <w:szCs w:val="21"/>
        </w:rPr>
        <w:t>有一项不符合评审标准的，作无效标处理。</w:t>
      </w:r>
    </w:p>
    <w:p w:rsidR="0069151A" w:rsidRPr="00FD08EC" w:rsidRDefault="008129D9">
      <w:pPr>
        <w:adjustRightInd w:val="0"/>
        <w:snapToGrid w:val="0"/>
        <w:spacing w:line="360" w:lineRule="auto"/>
        <w:ind w:firstLineChars="200" w:firstLine="420"/>
      </w:pPr>
      <w:r w:rsidRPr="00FD08EC">
        <w:rPr>
          <w:rFonts w:hint="eastAsia"/>
        </w:rPr>
        <w:t>2</w:t>
      </w:r>
      <w:r w:rsidRPr="00FD08EC">
        <w:t>.</w:t>
      </w:r>
      <w:r w:rsidR="000437F5" w:rsidRPr="00FD08EC">
        <w:t>2</w:t>
      </w:r>
      <w:r w:rsidRPr="00FD08EC">
        <w:rPr>
          <w:rFonts w:hint="eastAsia"/>
        </w:rPr>
        <w:t>.1</w:t>
      </w:r>
      <w:r w:rsidRPr="00FD08EC">
        <w:t>.</w:t>
      </w:r>
      <w:r w:rsidRPr="00FD08EC">
        <w:rPr>
          <w:rFonts w:hint="eastAsia"/>
        </w:rPr>
        <w:t>2</w:t>
      </w:r>
      <w:r w:rsidRPr="00FD08EC">
        <w:rPr>
          <w:rFonts w:hint="eastAsia"/>
        </w:rPr>
        <w:t>响应性评审</w:t>
      </w:r>
    </w:p>
    <w:p w:rsidR="0069151A" w:rsidRPr="00FD08EC" w:rsidRDefault="008129D9">
      <w:pPr>
        <w:adjustRightInd w:val="0"/>
        <w:snapToGrid w:val="0"/>
        <w:spacing w:line="360" w:lineRule="auto"/>
        <w:ind w:firstLineChars="200" w:firstLine="420"/>
      </w:pPr>
      <w:r w:rsidRPr="00FD08EC">
        <w:rPr>
          <w:rFonts w:hint="eastAsia"/>
        </w:rPr>
        <w:t>评标委员会根据本章前附表列出的评审标准，</w:t>
      </w:r>
      <w:r w:rsidRPr="00FD08EC">
        <w:rPr>
          <w:rFonts w:ascii="宋体" w:hAnsi="TimesNewRomanPSMT" w:cs="宋体" w:hint="eastAsia"/>
          <w:kern w:val="0"/>
          <w:szCs w:val="21"/>
        </w:rPr>
        <w:t>有一项不符合评审标准的，作无效标处理。</w:t>
      </w:r>
    </w:p>
    <w:p w:rsidR="0069151A" w:rsidRPr="00FD08EC" w:rsidRDefault="008129D9">
      <w:pPr>
        <w:spacing w:line="360" w:lineRule="auto"/>
        <w:ind w:firstLineChars="200" w:firstLine="420"/>
      </w:pPr>
      <w:r w:rsidRPr="00FD08EC">
        <w:rPr>
          <w:rFonts w:hint="eastAsia"/>
        </w:rPr>
        <w:t>2</w:t>
      </w:r>
      <w:r w:rsidRPr="00FD08EC">
        <w:t>.</w:t>
      </w:r>
      <w:r w:rsidR="000437F5" w:rsidRPr="00FD08EC">
        <w:t>2</w:t>
      </w:r>
      <w:r w:rsidRPr="00FD08EC">
        <w:rPr>
          <w:rFonts w:hint="eastAsia"/>
        </w:rPr>
        <w:t>.1</w:t>
      </w:r>
      <w:r w:rsidRPr="00FD08EC">
        <w:t>.</w:t>
      </w:r>
      <w:r w:rsidRPr="00FD08EC">
        <w:rPr>
          <w:rFonts w:hint="eastAsia"/>
        </w:rPr>
        <w:t>3</w:t>
      </w:r>
      <w:r w:rsidRPr="00FD08EC">
        <w:rPr>
          <w:rFonts w:hint="eastAsia"/>
        </w:rPr>
        <w:t>投标报价有算术错误的，评标委员会按以下原则对投标报价进行修正，修正的价格经投标人书面确认后具有约束力。投标人不接受修正价格的，评标委员会应当否决其投标。</w:t>
      </w:r>
    </w:p>
    <w:p w:rsidR="0069151A" w:rsidRPr="00FD08EC" w:rsidRDefault="008129D9">
      <w:pPr>
        <w:spacing w:line="360" w:lineRule="auto"/>
        <w:ind w:firstLineChars="202" w:firstLine="424"/>
      </w:pPr>
      <w:r w:rsidRPr="00FD08EC">
        <w:rPr>
          <w:rFonts w:hint="eastAsia"/>
        </w:rPr>
        <w:t>（</w:t>
      </w:r>
      <w:r w:rsidRPr="00FD08EC">
        <w:t>1</w:t>
      </w:r>
      <w:r w:rsidRPr="00FD08EC">
        <w:rPr>
          <w:rFonts w:hint="eastAsia"/>
        </w:rPr>
        <w:t>）投标文件中的大写金额与小写金额不一致的，以大写金额为准；</w:t>
      </w:r>
    </w:p>
    <w:p w:rsidR="0069151A" w:rsidRPr="00FD08EC" w:rsidRDefault="008129D9">
      <w:pPr>
        <w:spacing w:line="360" w:lineRule="auto"/>
        <w:ind w:firstLineChars="202" w:firstLine="424"/>
      </w:pPr>
      <w:r w:rsidRPr="00FD08EC">
        <w:rPr>
          <w:rFonts w:hint="eastAsia"/>
        </w:rPr>
        <w:t>（</w:t>
      </w:r>
      <w:r w:rsidRPr="00FD08EC">
        <w:t>2</w:t>
      </w:r>
      <w:r w:rsidRPr="00FD08EC">
        <w:rPr>
          <w:rFonts w:hint="eastAsia"/>
        </w:rPr>
        <w:t>）总价金额与依据单价计算出的结果不一致的，以单价金额为准修正总价，但单价金额小数点有明显错误、四舍五入原因的除外；</w:t>
      </w:r>
    </w:p>
    <w:p w:rsidR="0069151A" w:rsidRPr="00FD08EC" w:rsidRDefault="008129D9">
      <w:pPr>
        <w:spacing w:line="360" w:lineRule="auto"/>
        <w:ind w:firstLineChars="202" w:firstLine="424"/>
      </w:pPr>
      <w:r w:rsidRPr="00FD08EC">
        <w:rPr>
          <w:rFonts w:hint="eastAsia"/>
        </w:rPr>
        <w:t>2</w:t>
      </w:r>
      <w:r w:rsidRPr="00FD08EC">
        <w:t>.</w:t>
      </w:r>
      <w:r w:rsidR="000437F5" w:rsidRPr="00FD08EC">
        <w:t>2</w:t>
      </w:r>
      <w:r w:rsidRPr="00FD08EC">
        <w:rPr>
          <w:rFonts w:hint="eastAsia"/>
        </w:rPr>
        <w:t>.1</w:t>
      </w:r>
      <w:r w:rsidRPr="00FD08EC">
        <w:t>.</w:t>
      </w:r>
      <w:r w:rsidRPr="00FD08EC">
        <w:rPr>
          <w:rFonts w:hint="eastAsia"/>
        </w:rPr>
        <w:t>4</w:t>
      </w:r>
      <w:r w:rsidRPr="00FD08EC">
        <w:rPr>
          <w:rFonts w:hint="eastAsia"/>
        </w:rPr>
        <w:t>澄清、说明或补正</w:t>
      </w:r>
    </w:p>
    <w:p w:rsidR="0069151A" w:rsidRPr="00FD08EC" w:rsidRDefault="008129D9">
      <w:pPr>
        <w:adjustRightInd w:val="0"/>
        <w:snapToGrid w:val="0"/>
        <w:spacing w:line="360" w:lineRule="auto"/>
        <w:ind w:firstLineChars="200" w:firstLine="420"/>
      </w:pPr>
      <w:r w:rsidRPr="00FD08EC">
        <w:rPr>
          <w:rFonts w:hint="eastAsia"/>
        </w:rPr>
        <w:t>在初步评审过程中，评标委员会应当就投标文件中不明确的内容要求投标人进行澄清、说明或补正，澄清、说明或补正按照本章第</w:t>
      </w:r>
      <w:r w:rsidRPr="00FD08EC">
        <w:rPr>
          <w:rFonts w:hint="eastAsia"/>
        </w:rPr>
        <w:t>2.4</w:t>
      </w:r>
      <w:r w:rsidRPr="00FD08EC">
        <w:rPr>
          <w:rFonts w:hint="eastAsia"/>
        </w:rPr>
        <w:t>款的规定进行。</w:t>
      </w:r>
    </w:p>
    <w:p w:rsidR="0069151A" w:rsidRPr="00FD08EC" w:rsidRDefault="008129D9">
      <w:pPr>
        <w:spacing w:line="360" w:lineRule="auto"/>
      </w:pPr>
      <w:r w:rsidRPr="00FD08EC">
        <w:rPr>
          <w:rFonts w:hint="eastAsia"/>
        </w:rPr>
        <w:t xml:space="preserve">    2</w:t>
      </w:r>
      <w:r w:rsidRPr="00FD08EC">
        <w:t>.</w:t>
      </w:r>
      <w:r w:rsidR="000437F5" w:rsidRPr="00FD08EC">
        <w:t>2</w:t>
      </w:r>
      <w:r w:rsidRPr="00FD08EC">
        <w:rPr>
          <w:rFonts w:hint="eastAsia"/>
        </w:rPr>
        <w:t>.1</w:t>
      </w:r>
      <w:r w:rsidRPr="00FD08EC">
        <w:t>.</w:t>
      </w:r>
      <w:r w:rsidRPr="00FD08EC">
        <w:rPr>
          <w:rFonts w:hint="eastAsia"/>
        </w:rPr>
        <w:t>5</w:t>
      </w:r>
      <w:r w:rsidRPr="00FD08EC">
        <w:rPr>
          <w:rFonts w:hint="eastAsia"/>
        </w:rPr>
        <w:t>投标文件有下列情况之一的，属于重大偏差，视为未能对招标文件</w:t>
      </w:r>
      <w:proofErr w:type="gramStart"/>
      <w:r w:rsidRPr="00FD08EC">
        <w:rPr>
          <w:rFonts w:hint="eastAsia"/>
        </w:rPr>
        <w:t>作出</w:t>
      </w:r>
      <w:proofErr w:type="gramEnd"/>
      <w:r w:rsidRPr="00FD08EC">
        <w:rPr>
          <w:rFonts w:hint="eastAsia"/>
        </w:rPr>
        <w:t>实质性响应，应当作为无效投标予以否决：</w:t>
      </w:r>
    </w:p>
    <w:p w:rsidR="0069151A" w:rsidRPr="00FD08EC" w:rsidRDefault="008129D9">
      <w:pPr>
        <w:spacing w:line="360" w:lineRule="auto"/>
      </w:pPr>
      <w:r w:rsidRPr="00FD08EC">
        <w:rPr>
          <w:rFonts w:hint="eastAsia"/>
        </w:rPr>
        <w:t>（</w:t>
      </w:r>
      <w:r w:rsidRPr="00FD08EC">
        <w:t>1</w:t>
      </w:r>
      <w:r w:rsidRPr="00FD08EC">
        <w:rPr>
          <w:rFonts w:hint="eastAsia"/>
        </w:rPr>
        <w:t>）投标文件中的</w:t>
      </w:r>
      <w:proofErr w:type="gramStart"/>
      <w:r w:rsidRPr="00FD08EC">
        <w:rPr>
          <w:rFonts w:hint="eastAsia"/>
        </w:rPr>
        <w:t>投标函未加盖</w:t>
      </w:r>
      <w:proofErr w:type="gramEnd"/>
      <w:r w:rsidRPr="00FD08EC">
        <w:rPr>
          <w:rFonts w:hint="eastAsia"/>
        </w:rPr>
        <w:t>投标人的公章；</w:t>
      </w:r>
    </w:p>
    <w:p w:rsidR="0069151A" w:rsidRPr="00FD08EC" w:rsidRDefault="008129D9">
      <w:pPr>
        <w:spacing w:line="360" w:lineRule="auto"/>
      </w:pPr>
      <w:r w:rsidRPr="00FD08EC">
        <w:rPr>
          <w:rFonts w:hint="eastAsia"/>
        </w:rPr>
        <w:t>（</w:t>
      </w:r>
      <w:r w:rsidRPr="00FD08EC">
        <w:t>2</w:t>
      </w:r>
      <w:r w:rsidRPr="00FD08EC">
        <w:rPr>
          <w:rFonts w:hint="eastAsia"/>
        </w:rPr>
        <w:t>）投标文件中的</w:t>
      </w:r>
      <w:proofErr w:type="gramStart"/>
      <w:r w:rsidRPr="00FD08EC">
        <w:rPr>
          <w:rFonts w:hint="eastAsia"/>
        </w:rPr>
        <w:t>投标函未加盖</w:t>
      </w:r>
      <w:proofErr w:type="gramEnd"/>
      <w:r w:rsidRPr="00FD08EC">
        <w:rPr>
          <w:rFonts w:hint="eastAsia"/>
        </w:rPr>
        <w:t>企业法定代表人（或企业法定代表人委托代理人）印章（或签字）的；</w:t>
      </w:r>
    </w:p>
    <w:p w:rsidR="0069151A" w:rsidRPr="00FD08EC" w:rsidRDefault="008129D9">
      <w:pPr>
        <w:spacing w:line="360" w:lineRule="auto"/>
      </w:pPr>
      <w:r w:rsidRPr="00FD08EC">
        <w:rPr>
          <w:rFonts w:hint="eastAsia"/>
        </w:rPr>
        <w:t>（</w:t>
      </w:r>
      <w:r w:rsidRPr="00FD08EC">
        <w:t>3</w:t>
      </w:r>
      <w:r w:rsidRPr="00FD08EC">
        <w:rPr>
          <w:rFonts w:hint="eastAsia"/>
        </w:rPr>
        <w:t>）投标函加盖企业法定代表人委托代理人印章（或签字），企业法定代表人委托代理人没有合法、有效的委托书（原件）的；</w:t>
      </w:r>
    </w:p>
    <w:p w:rsidR="0069151A" w:rsidRPr="00FD08EC" w:rsidRDefault="008129D9">
      <w:pPr>
        <w:spacing w:line="360" w:lineRule="auto"/>
      </w:pPr>
      <w:r w:rsidRPr="00FD08EC">
        <w:rPr>
          <w:rFonts w:hint="eastAsia"/>
        </w:rPr>
        <w:t>（</w:t>
      </w:r>
      <w:r w:rsidRPr="00FD08EC">
        <w:t>4</w:t>
      </w:r>
      <w:r w:rsidRPr="00FD08EC">
        <w:rPr>
          <w:rFonts w:hint="eastAsia"/>
        </w:rPr>
        <w:t>）投标人资质条件不符合国家有关规定，或不满足招标文件规定的资格条件的；</w:t>
      </w:r>
    </w:p>
    <w:p w:rsidR="0069151A" w:rsidRPr="00FD08EC" w:rsidRDefault="008129D9">
      <w:pPr>
        <w:spacing w:line="360" w:lineRule="auto"/>
      </w:pPr>
      <w:r w:rsidRPr="00FD08EC">
        <w:rPr>
          <w:rFonts w:hint="eastAsia"/>
        </w:rPr>
        <w:t>（</w:t>
      </w:r>
      <w:r w:rsidRPr="00FD08EC">
        <w:t>5</w:t>
      </w:r>
      <w:r w:rsidRPr="00FD08EC">
        <w:rPr>
          <w:rFonts w:hint="eastAsia"/>
        </w:rPr>
        <w:t>）投标人名称或组织结构与资格预审时不一致的；</w:t>
      </w:r>
    </w:p>
    <w:p w:rsidR="0069151A" w:rsidRPr="00FD08EC" w:rsidRDefault="008129D9">
      <w:pPr>
        <w:spacing w:line="360" w:lineRule="auto"/>
      </w:pPr>
      <w:r w:rsidRPr="00FD08EC">
        <w:rPr>
          <w:rFonts w:hint="eastAsia"/>
        </w:rPr>
        <w:t>（</w:t>
      </w:r>
      <w:r w:rsidRPr="00FD08EC">
        <w:t>6</w:t>
      </w:r>
      <w:r w:rsidRPr="00FD08EC">
        <w:rPr>
          <w:rFonts w:hint="eastAsia"/>
        </w:rPr>
        <w:t>）除在投标截止时间前经招标人书面同意外，总承包项目经理与资格预审时不一致的；</w:t>
      </w:r>
    </w:p>
    <w:p w:rsidR="0069151A" w:rsidRPr="00FD08EC" w:rsidRDefault="008129D9">
      <w:pPr>
        <w:spacing w:line="360" w:lineRule="auto"/>
      </w:pPr>
      <w:r w:rsidRPr="00FD08EC">
        <w:rPr>
          <w:rFonts w:hint="eastAsia"/>
        </w:rPr>
        <w:t>（</w:t>
      </w:r>
      <w:r w:rsidRPr="00FD08EC">
        <w:t>7</w:t>
      </w:r>
      <w:r w:rsidRPr="00FD08EC">
        <w:rPr>
          <w:rFonts w:hint="eastAsia"/>
        </w:rPr>
        <w:t>）组成联合体投标未提供联合体各方共同投标协议的；</w:t>
      </w:r>
    </w:p>
    <w:p w:rsidR="0069151A" w:rsidRPr="00FD08EC" w:rsidRDefault="008129D9">
      <w:pPr>
        <w:spacing w:line="360" w:lineRule="auto"/>
      </w:pPr>
      <w:r w:rsidRPr="00FD08EC">
        <w:rPr>
          <w:rFonts w:hint="eastAsia"/>
        </w:rPr>
        <w:t>（</w:t>
      </w:r>
      <w:r w:rsidRPr="00FD08EC">
        <w:t>8</w:t>
      </w:r>
      <w:r w:rsidRPr="00FD08EC">
        <w:rPr>
          <w:rFonts w:hint="eastAsia"/>
        </w:rPr>
        <w:t>）在同一招标项目中，联合体成员以自己名义单独投标或者参加其他联合体投标的；</w:t>
      </w:r>
    </w:p>
    <w:p w:rsidR="0069151A" w:rsidRPr="00FD08EC" w:rsidRDefault="008129D9">
      <w:pPr>
        <w:spacing w:line="360" w:lineRule="auto"/>
      </w:pPr>
      <w:r w:rsidRPr="00FD08EC">
        <w:rPr>
          <w:rFonts w:hint="eastAsia"/>
        </w:rPr>
        <w:t>（</w:t>
      </w:r>
      <w:r w:rsidRPr="00FD08EC">
        <w:t>9</w:t>
      </w:r>
      <w:r w:rsidRPr="00FD08EC">
        <w:rPr>
          <w:rFonts w:hint="eastAsia"/>
        </w:rPr>
        <w:t>）联合体成员与资格预审确定的结果不一致的；</w:t>
      </w:r>
    </w:p>
    <w:p w:rsidR="0069151A" w:rsidRPr="00FD08EC" w:rsidRDefault="008129D9">
      <w:pPr>
        <w:spacing w:line="360" w:lineRule="auto"/>
      </w:pPr>
      <w:r w:rsidRPr="00FD08EC">
        <w:rPr>
          <w:rFonts w:hint="eastAsia"/>
        </w:rPr>
        <w:t>（</w:t>
      </w:r>
      <w:r w:rsidRPr="00FD08EC">
        <w:t>10</w:t>
      </w:r>
      <w:r w:rsidRPr="00FD08EC">
        <w:rPr>
          <w:rFonts w:hint="eastAsia"/>
        </w:rPr>
        <w:t>）投标报价低于工程成本或者高于招标文件设定的最高投标限价的；</w:t>
      </w:r>
    </w:p>
    <w:p w:rsidR="0069151A" w:rsidRPr="00FD08EC" w:rsidRDefault="008129D9">
      <w:pPr>
        <w:spacing w:line="360" w:lineRule="auto"/>
      </w:pPr>
      <w:r w:rsidRPr="00FD08EC">
        <w:rPr>
          <w:rFonts w:hint="eastAsia"/>
        </w:rPr>
        <w:t>（</w:t>
      </w:r>
      <w:r w:rsidRPr="00FD08EC">
        <w:t>11</w:t>
      </w:r>
      <w:r w:rsidRPr="00FD08EC">
        <w:rPr>
          <w:rFonts w:hint="eastAsia"/>
        </w:rPr>
        <w:t>）同一投标人提交两个及以上不同的投标文件或者投标报价，但招标文件要求提交备选投标的除外；</w:t>
      </w:r>
    </w:p>
    <w:p w:rsidR="0069151A" w:rsidRPr="00FD08EC" w:rsidRDefault="008129D9">
      <w:pPr>
        <w:spacing w:line="360" w:lineRule="auto"/>
      </w:pPr>
      <w:r w:rsidRPr="00FD08EC">
        <w:rPr>
          <w:rFonts w:hint="eastAsia"/>
        </w:rPr>
        <w:lastRenderedPageBreak/>
        <w:t>（</w:t>
      </w:r>
      <w:r w:rsidRPr="00FD08EC">
        <w:t>12</w:t>
      </w:r>
      <w:r w:rsidRPr="00FD08EC">
        <w:rPr>
          <w:rFonts w:hint="eastAsia"/>
        </w:rPr>
        <w:t>）投标文件的报价清单与招标文件明确列出的不可竞争费用项目或费率或计算基础不一致的；</w:t>
      </w:r>
    </w:p>
    <w:p w:rsidR="0069151A" w:rsidRPr="00FD08EC" w:rsidRDefault="008129D9">
      <w:pPr>
        <w:spacing w:line="360" w:lineRule="auto"/>
      </w:pPr>
      <w:r w:rsidRPr="00FD08EC">
        <w:rPr>
          <w:rFonts w:hint="eastAsia"/>
        </w:rPr>
        <w:t>（</w:t>
      </w:r>
      <w:r w:rsidRPr="00FD08EC">
        <w:t>13</w:t>
      </w:r>
      <w:r w:rsidRPr="00FD08EC">
        <w:rPr>
          <w:rFonts w:hint="eastAsia"/>
        </w:rPr>
        <w:t>）未按招标文件要求提供投标保证金的；</w:t>
      </w:r>
    </w:p>
    <w:p w:rsidR="0069151A" w:rsidRPr="00FD08EC" w:rsidRDefault="008129D9">
      <w:pPr>
        <w:spacing w:line="360" w:lineRule="auto"/>
      </w:pPr>
      <w:r w:rsidRPr="00FD08EC">
        <w:rPr>
          <w:rFonts w:hint="eastAsia"/>
        </w:rPr>
        <w:t>（</w:t>
      </w:r>
      <w:r w:rsidRPr="00FD08EC">
        <w:t>14</w:t>
      </w:r>
      <w:r w:rsidRPr="00FD08EC">
        <w:rPr>
          <w:rFonts w:hint="eastAsia"/>
        </w:rPr>
        <w:t>）投标文件载明的招标项目完成期限超过招标文件规定的期限的；</w:t>
      </w:r>
    </w:p>
    <w:p w:rsidR="0069151A" w:rsidRPr="00FD08EC" w:rsidRDefault="008129D9">
      <w:pPr>
        <w:spacing w:line="360" w:lineRule="auto"/>
      </w:pPr>
      <w:r w:rsidRPr="00FD08EC">
        <w:rPr>
          <w:rFonts w:hint="eastAsia"/>
        </w:rPr>
        <w:t>（</w:t>
      </w:r>
      <w:r w:rsidRPr="00FD08EC">
        <w:t>15</w:t>
      </w:r>
      <w:r w:rsidRPr="00FD08EC">
        <w:rPr>
          <w:rFonts w:hint="eastAsia"/>
        </w:rPr>
        <w:t>）明显不符合技术规范、技术标准的要求的；</w:t>
      </w:r>
    </w:p>
    <w:p w:rsidR="0069151A" w:rsidRPr="00FD08EC" w:rsidRDefault="008129D9">
      <w:pPr>
        <w:spacing w:line="360" w:lineRule="auto"/>
      </w:pPr>
      <w:r w:rsidRPr="00FD08EC">
        <w:rPr>
          <w:rFonts w:hint="eastAsia"/>
        </w:rPr>
        <w:t>（</w:t>
      </w:r>
      <w:r w:rsidRPr="00FD08EC">
        <w:t>16</w:t>
      </w:r>
      <w:r w:rsidRPr="00FD08EC">
        <w:rPr>
          <w:rFonts w:hint="eastAsia"/>
        </w:rPr>
        <w:t>）投标文件载明的货物包装方式、检验标准和方法等不符合招标文件的要求的；</w:t>
      </w:r>
    </w:p>
    <w:p w:rsidR="0069151A" w:rsidRPr="00FD08EC" w:rsidRDefault="008129D9">
      <w:pPr>
        <w:spacing w:line="360" w:lineRule="auto"/>
      </w:pPr>
      <w:r w:rsidRPr="00FD08EC">
        <w:rPr>
          <w:rFonts w:hint="eastAsia"/>
        </w:rPr>
        <w:t>（</w:t>
      </w:r>
      <w:r w:rsidRPr="00FD08EC">
        <w:t>17</w:t>
      </w:r>
      <w:r w:rsidRPr="00FD08EC">
        <w:rPr>
          <w:rFonts w:hint="eastAsia"/>
        </w:rPr>
        <w:t>）投标文件提出了不能满足招标文件要求或招标人不能接受的工程验收、计量、价款结算和支付办法的；</w:t>
      </w:r>
    </w:p>
    <w:p w:rsidR="0069151A" w:rsidRPr="00FD08EC" w:rsidRDefault="008129D9">
      <w:pPr>
        <w:spacing w:line="360" w:lineRule="auto"/>
      </w:pPr>
      <w:r w:rsidRPr="00FD08EC">
        <w:rPr>
          <w:rFonts w:hint="eastAsia"/>
        </w:rPr>
        <w:t>（</w:t>
      </w:r>
      <w:r w:rsidRPr="00FD08EC">
        <w:t>18</w:t>
      </w:r>
      <w:r w:rsidRPr="00FD08EC">
        <w:rPr>
          <w:rFonts w:hint="eastAsia"/>
        </w:rPr>
        <w:t>）未按招标文件要求提供电子投标文件，或者投标文件未能解密</w:t>
      </w:r>
      <w:proofErr w:type="gramStart"/>
      <w:r w:rsidRPr="00FD08EC">
        <w:rPr>
          <w:rFonts w:hint="eastAsia"/>
        </w:rPr>
        <w:t>且按照</w:t>
      </w:r>
      <w:proofErr w:type="gramEnd"/>
      <w:r w:rsidRPr="00FD08EC">
        <w:rPr>
          <w:rFonts w:hint="eastAsia"/>
        </w:rPr>
        <w:t>招标文件明确的投标文件解密失败的补救方案补救不成功的；</w:t>
      </w:r>
    </w:p>
    <w:p w:rsidR="0069151A" w:rsidRPr="00FD08EC" w:rsidRDefault="008129D9">
      <w:pPr>
        <w:spacing w:line="360" w:lineRule="auto"/>
      </w:pPr>
      <w:r w:rsidRPr="00FD08EC">
        <w:rPr>
          <w:rFonts w:hint="eastAsia"/>
        </w:rPr>
        <w:t>（</w:t>
      </w:r>
      <w:r w:rsidRPr="00FD08EC">
        <w:t>19</w:t>
      </w:r>
      <w:r w:rsidRPr="00FD08EC">
        <w:rPr>
          <w:rFonts w:hint="eastAsia"/>
        </w:rPr>
        <w:t>）不同投标人的投标文件以及投标文件制作过程出现了评标委员会认为不应当雷同的情况的；</w:t>
      </w:r>
    </w:p>
    <w:p w:rsidR="0069151A" w:rsidRPr="00FD08EC" w:rsidRDefault="008129D9">
      <w:pPr>
        <w:spacing w:line="360" w:lineRule="auto"/>
      </w:pPr>
      <w:r w:rsidRPr="00FD08EC">
        <w:rPr>
          <w:rFonts w:hint="eastAsia"/>
        </w:rPr>
        <w:t>（</w:t>
      </w:r>
      <w:r w:rsidRPr="00FD08EC">
        <w:t>20</w:t>
      </w:r>
      <w:r w:rsidRPr="00FD08EC">
        <w:rPr>
          <w:rFonts w:hint="eastAsia"/>
        </w:rPr>
        <w:t>）以他人的名义投标、串通投标、以行贿手段谋取中标或者以其他弄虚作假方式投标的；</w:t>
      </w:r>
    </w:p>
    <w:p w:rsidR="0069151A" w:rsidRPr="00FD08EC" w:rsidRDefault="008129D9">
      <w:pPr>
        <w:spacing w:line="360" w:lineRule="auto"/>
      </w:pPr>
      <w:r w:rsidRPr="00FD08EC">
        <w:rPr>
          <w:rFonts w:hint="eastAsia"/>
        </w:rPr>
        <w:t>（</w:t>
      </w:r>
      <w:r w:rsidRPr="00FD08EC">
        <w:t>21</w:t>
      </w:r>
      <w:r w:rsidRPr="00FD08EC">
        <w:rPr>
          <w:rFonts w:hint="eastAsia"/>
        </w:rPr>
        <w:t>）设计方案（或项目管理组织方案）存在明显技术方案错误、或者不符合招标文件有关暗标要求的；</w:t>
      </w:r>
    </w:p>
    <w:p w:rsidR="0069151A" w:rsidRPr="00FD08EC" w:rsidRDefault="008129D9">
      <w:pPr>
        <w:spacing w:line="360" w:lineRule="auto"/>
      </w:pPr>
      <w:r w:rsidRPr="00FD08EC">
        <w:rPr>
          <w:rFonts w:hint="eastAsia"/>
        </w:rPr>
        <w:t>（</w:t>
      </w:r>
      <w:r w:rsidRPr="00FD08EC">
        <w:t>22</w:t>
      </w:r>
      <w:r w:rsidRPr="00FD08EC">
        <w:rPr>
          <w:rFonts w:hint="eastAsia"/>
        </w:rPr>
        <w:t>）投标文件关键内容模糊、无法</w:t>
      </w:r>
      <w:proofErr w:type="gramStart"/>
      <w:r w:rsidRPr="00FD08EC">
        <w:rPr>
          <w:rFonts w:hint="eastAsia"/>
        </w:rPr>
        <w:t>辩认</w:t>
      </w:r>
      <w:proofErr w:type="gramEnd"/>
      <w:r w:rsidRPr="00FD08EC">
        <w:rPr>
          <w:rFonts w:hint="eastAsia"/>
        </w:rPr>
        <w:t>的。</w:t>
      </w:r>
    </w:p>
    <w:p w:rsidR="0069151A" w:rsidRPr="00FD08EC" w:rsidRDefault="008129D9">
      <w:pPr>
        <w:pStyle w:val="3"/>
        <w:rPr>
          <w:rFonts w:ascii="宋体" w:hAnsi="宋体"/>
        </w:rPr>
      </w:pPr>
      <w:bookmarkStart w:id="225" w:name="_Toc1720205"/>
      <w:bookmarkStart w:id="226" w:name="_Toc508282865"/>
      <w:bookmarkStart w:id="227" w:name="_Toc530564462"/>
      <w:r w:rsidRPr="00FD08EC">
        <w:rPr>
          <w:rFonts w:cs="Calibri" w:hint="eastAsia"/>
        </w:rPr>
        <w:t>2</w:t>
      </w:r>
      <w:r w:rsidRPr="00FD08EC">
        <w:rPr>
          <w:rFonts w:cs="Calibri"/>
        </w:rPr>
        <w:t>.</w:t>
      </w:r>
      <w:r w:rsidR="000437F5" w:rsidRPr="00FD08EC">
        <w:rPr>
          <w:rFonts w:cs="Calibri"/>
        </w:rPr>
        <w:t>2</w:t>
      </w:r>
      <w:r w:rsidRPr="00FD08EC">
        <w:rPr>
          <w:rFonts w:cs="Calibri" w:hint="eastAsia"/>
        </w:rPr>
        <w:t>.2</w:t>
      </w:r>
      <w:r w:rsidRPr="00FD08EC">
        <w:rPr>
          <w:rFonts w:ascii="宋体" w:hAnsi="宋体" w:hint="eastAsia"/>
        </w:rPr>
        <w:t>详细评审</w:t>
      </w:r>
      <w:bookmarkEnd w:id="225"/>
      <w:bookmarkEnd w:id="226"/>
      <w:bookmarkEnd w:id="227"/>
    </w:p>
    <w:p w:rsidR="0069151A" w:rsidRPr="00FD08EC" w:rsidRDefault="008129D9">
      <w:pPr>
        <w:spacing w:line="360" w:lineRule="auto"/>
        <w:ind w:firstLineChars="200" w:firstLine="420"/>
      </w:pPr>
      <w:r w:rsidRPr="00FD08EC">
        <w:rPr>
          <w:rFonts w:hint="eastAsia"/>
        </w:rPr>
        <w:t>2.</w:t>
      </w:r>
      <w:r w:rsidR="000437F5" w:rsidRPr="00FD08EC">
        <w:t>2</w:t>
      </w:r>
      <w:r w:rsidRPr="00FD08EC">
        <w:rPr>
          <w:rFonts w:hint="eastAsia"/>
        </w:rPr>
        <w:t>.2.1</w:t>
      </w:r>
      <w:r w:rsidRPr="00FD08EC">
        <w:rPr>
          <w:rFonts w:hint="eastAsia"/>
          <w:szCs w:val="21"/>
        </w:rPr>
        <w:t>评标委员会对进入第二阶段投标人的商务技术文件，按照本章前附表规定的评分标准进行打分，并按最终得分由高到低顺序推荐投标人须知前附表第</w:t>
      </w:r>
      <w:r w:rsidRPr="00FD08EC">
        <w:rPr>
          <w:rFonts w:hint="eastAsia"/>
          <w:szCs w:val="21"/>
        </w:rPr>
        <w:t>7.1.1</w:t>
      </w:r>
      <w:r w:rsidRPr="00FD08EC">
        <w:rPr>
          <w:rFonts w:hint="eastAsia"/>
          <w:szCs w:val="21"/>
        </w:rPr>
        <w:t>款规定数量的中标候选人。综合评分相等时，以投标报价低的优先；投标报价也相等的，由招标人自行确定。</w:t>
      </w:r>
    </w:p>
    <w:p w:rsidR="0069151A" w:rsidRPr="00FD08EC" w:rsidRDefault="008129D9">
      <w:pPr>
        <w:spacing w:line="360" w:lineRule="auto"/>
        <w:ind w:firstLineChars="200" w:firstLine="420"/>
      </w:pPr>
      <w:r w:rsidRPr="00FD08EC">
        <w:rPr>
          <w:rFonts w:hint="eastAsia"/>
        </w:rPr>
        <w:t>2</w:t>
      </w:r>
      <w:r w:rsidRPr="00FD08EC">
        <w:t>.</w:t>
      </w:r>
      <w:r w:rsidR="000437F5" w:rsidRPr="00FD08EC">
        <w:t>2</w:t>
      </w:r>
      <w:r w:rsidRPr="00FD08EC">
        <w:rPr>
          <w:rFonts w:hint="eastAsia"/>
        </w:rPr>
        <w:t>.2</w:t>
      </w:r>
      <w:r w:rsidRPr="00FD08EC">
        <w:t>.</w:t>
      </w:r>
      <w:r w:rsidRPr="00FD08EC">
        <w:rPr>
          <w:rFonts w:hint="eastAsia"/>
        </w:rPr>
        <w:t>2</w:t>
      </w:r>
      <w:r w:rsidRPr="00FD08EC">
        <w:rPr>
          <w:rFonts w:hint="eastAsia"/>
        </w:rPr>
        <w:t>评分分值计算保留小数点后两位，第三位“四舍五入”。</w:t>
      </w:r>
    </w:p>
    <w:p w:rsidR="0069151A" w:rsidRPr="00FD08EC" w:rsidRDefault="008129D9">
      <w:pPr>
        <w:pStyle w:val="3"/>
        <w:rPr>
          <w:rFonts w:ascii="宋体" w:hAnsi="宋体"/>
        </w:rPr>
      </w:pPr>
      <w:bookmarkStart w:id="228" w:name="_Toc1720206"/>
      <w:bookmarkStart w:id="229" w:name="_Toc508282866"/>
      <w:r w:rsidRPr="00FD08EC">
        <w:rPr>
          <w:rFonts w:cs="Calibri" w:hint="eastAsia"/>
        </w:rPr>
        <w:t>2</w:t>
      </w:r>
      <w:r w:rsidRPr="00FD08EC">
        <w:rPr>
          <w:rFonts w:cs="Calibri"/>
        </w:rPr>
        <w:t>.</w:t>
      </w:r>
      <w:r w:rsidR="000437F5" w:rsidRPr="00FD08EC">
        <w:rPr>
          <w:rFonts w:cs="Calibri"/>
        </w:rPr>
        <w:t>3</w:t>
      </w:r>
      <w:r w:rsidRPr="00FD08EC">
        <w:rPr>
          <w:rFonts w:ascii="宋体" w:hAnsi="宋体" w:hint="eastAsia"/>
        </w:rPr>
        <w:t>投标文件的澄清和补正</w:t>
      </w:r>
      <w:bookmarkEnd w:id="228"/>
      <w:bookmarkEnd w:id="229"/>
    </w:p>
    <w:p w:rsidR="0069151A" w:rsidRPr="00FD08EC" w:rsidRDefault="008129D9">
      <w:pPr>
        <w:spacing w:line="360" w:lineRule="auto"/>
        <w:ind w:firstLineChars="200" w:firstLine="420"/>
      </w:pPr>
      <w:r w:rsidRPr="00FD08EC">
        <w:rPr>
          <w:rFonts w:hint="eastAsia"/>
        </w:rPr>
        <w:t>2</w:t>
      </w:r>
      <w:r w:rsidRPr="00FD08EC">
        <w:t>.</w:t>
      </w:r>
      <w:r w:rsidR="000437F5" w:rsidRPr="00FD08EC">
        <w:t>3</w:t>
      </w:r>
      <w:r w:rsidRPr="00FD08EC">
        <w:t>.1</w:t>
      </w:r>
      <w:r w:rsidRPr="00FD08EC">
        <w:rPr>
          <w:rFonts w:hint="eastAsia"/>
        </w:rPr>
        <w:t>在评标过程中，评标委员会可以书面形式要求投标人对所提交的投标文件中不明确的内容进行书面澄清或说明。评标委员会不接受投标人主动提出的澄清、说明或补正。</w:t>
      </w:r>
    </w:p>
    <w:p w:rsidR="0069151A" w:rsidRPr="00FD08EC" w:rsidRDefault="008129D9">
      <w:pPr>
        <w:spacing w:line="360" w:lineRule="auto"/>
        <w:ind w:firstLineChars="200" w:firstLine="420"/>
      </w:pPr>
      <w:r w:rsidRPr="00FD08EC">
        <w:rPr>
          <w:rFonts w:hint="eastAsia"/>
        </w:rPr>
        <w:t>2</w:t>
      </w:r>
      <w:r w:rsidRPr="00FD08EC">
        <w:t>.</w:t>
      </w:r>
      <w:r w:rsidR="000437F5" w:rsidRPr="00FD08EC">
        <w:t>3</w:t>
      </w:r>
      <w:r w:rsidRPr="00FD08EC">
        <w:t xml:space="preserve">.2 </w:t>
      </w:r>
      <w:r w:rsidRPr="00FD08EC">
        <w:rPr>
          <w:rFonts w:hint="eastAsia"/>
        </w:rPr>
        <w:t>澄清、说明和补正不得改变投标文件的实质性内容。投标人的书面澄清、说明和补正属于投标文件的组成部分。</w:t>
      </w:r>
    </w:p>
    <w:p w:rsidR="0069151A" w:rsidRPr="00FD08EC" w:rsidRDefault="008129D9">
      <w:pPr>
        <w:spacing w:line="360" w:lineRule="auto"/>
        <w:ind w:firstLineChars="200" w:firstLine="420"/>
      </w:pPr>
      <w:r w:rsidRPr="00FD08EC">
        <w:rPr>
          <w:rFonts w:hint="eastAsia"/>
        </w:rPr>
        <w:t>2</w:t>
      </w:r>
      <w:r w:rsidRPr="00FD08EC">
        <w:t>.</w:t>
      </w:r>
      <w:r w:rsidR="000437F5" w:rsidRPr="00FD08EC">
        <w:t>3</w:t>
      </w:r>
      <w:r w:rsidRPr="00FD08EC">
        <w:t xml:space="preserve">.3 </w:t>
      </w:r>
      <w:r w:rsidRPr="00FD08EC">
        <w:rPr>
          <w:rFonts w:hint="eastAsia"/>
        </w:rPr>
        <w:t>评标委员会对投标人提交的澄清、说明或补正有疑问的，可以要求投标人进一步澄清、说明或补正，直至满足评标委员会的要求。</w:t>
      </w:r>
    </w:p>
    <w:p w:rsidR="0069151A" w:rsidRPr="00FD08EC" w:rsidRDefault="008129D9">
      <w:pPr>
        <w:spacing w:line="360" w:lineRule="auto"/>
        <w:ind w:firstLineChars="200" w:firstLine="420"/>
      </w:pPr>
      <w:r w:rsidRPr="00FD08EC">
        <w:rPr>
          <w:rFonts w:ascii="Calibri" w:hAnsi="Calibri" w:hint="eastAsia"/>
        </w:rPr>
        <w:t>2.</w:t>
      </w:r>
      <w:r w:rsidR="000437F5" w:rsidRPr="00FD08EC">
        <w:rPr>
          <w:rFonts w:ascii="Calibri" w:hAnsi="Calibri"/>
        </w:rPr>
        <w:t>3</w:t>
      </w:r>
      <w:r w:rsidRPr="00FD08EC">
        <w:rPr>
          <w:rFonts w:ascii="Calibri" w:hAnsi="Calibri" w:hint="eastAsia"/>
        </w:rPr>
        <w:t xml:space="preserve">.4 </w:t>
      </w:r>
      <w:r w:rsidRPr="00FD08EC">
        <w:rPr>
          <w:rFonts w:ascii="Calibri" w:hAnsi="Calibri"/>
        </w:rPr>
        <w:t>在评标过程中，评标委员会发现投标人的报价明显低于其他投标报价，使得其投标报价可能低于其个别成本的，</w:t>
      </w:r>
      <w:r w:rsidRPr="00FD08EC">
        <w:rPr>
          <w:rFonts w:ascii="Calibri" w:hAnsi="Calibri"/>
          <w:szCs w:val="22"/>
        </w:rPr>
        <w:t>有可能影响质量或者不能诚信履约的，应当要求其在评标现</w:t>
      </w:r>
      <w:r w:rsidRPr="00FD08EC">
        <w:rPr>
          <w:rFonts w:ascii="Calibri" w:hAnsi="Calibri"/>
          <w:szCs w:val="22"/>
        </w:rPr>
        <w:lastRenderedPageBreak/>
        <w:t>场合理的时间内提供书面说明</w:t>
      </w:r>
      <w:r w:rsidRPr="00FD08EC">
        <w:rPr>
          <w:rFonts w:ascii="Calibri" w:hAnsi="Calibri"/>
        </w:rPr>
        <w:t>并提供相关证明材料。</w:t>
      </w:r>
      <w:r w:rsidRPr="00FD08EC">
        <w:t>投标人不能合理说明或者不能提供相关证明材料的，</w:t>
      </w:r>
      <w:r w:rsidRPr="00FD08EC">
        <w:rPr>
          <w:rFonts w:ascii="Calibri" w:hAnsi="Calibri"/>
        </w:rPr>
        <w:t>评标委员会</w:t>
      </w:r>
      <w:r w:rsidRPr="00FD08EC">
        <w:rPr>
          <w:rFonts w:ascii="Calibri" w:hAnsi="Calibri" w:hint="eastAsia"/>
        </w:rPr>
        <w:t>应当否决其投标</w:t>
      </w:r>
      <w:r w:rsidRPr="00FD08EC">
        <w:rPr>
          <w:rFonts w:ascii="Calibri" w:hAnsi="Calibri"/>
        </w:rPr>
        <w:t>。</w:t>
      </w:r>
    </w:p>
    <w:p w:rsidR="0069151A" w:rsidRPr="00FD08EC" w:rsidRDefault="008129D9">
      <w:pPr>
        <w:pStyle w:val="3"/>
        <w:rPr>
          <w:rFonts w:ascii="宋体" w:hAnsi="宋体"/>
        </w:rPr>
      </w:pPr>
      <w:bookmarkStart w:id="230" w:name="_Toc508282867"/>
      <w:bookmarkStart w:id="231" w:name="_Toc1720207"/>
      <w:r w:rsidRPr="00FD08EC">
        <w:rPr>
          <w:rFonts w:cs="Calibri" w:hint="eastAsia"/>
        </w:rPr>
        <w:t>2</w:t>
      </w:r>
      <w:r w:rsidRPr="00FD08EC">
        <w:rPr>
          <w:rFonts w:cs="Calibri"/>
        </w:rPr>
        <w:t>.</w:t>
      </w:r>
      <w:r w:rsidR="000437F5" w:rsidRPr="00FD08EC">
        <w:rPr>
          <w:rFonts w:cs="Calibri"/>
        </w:rPr>
        <w:t>4</w:t>
      </w:r>
      <w:r w:rsidRPr="00FD08EC">
        <w:rPr>
          <w:rFonts w:ascii="宋体" w:hAnsi="宋体" w:hint="eastAsia"/>
        </w:rPr>
        <w:t>推荐中标候选人</w:t>
      </w:r>
      <w:bookmarkEnd w:id="230"/>
      <w:bookmarkEnd w:id="231"/>
    </w:p>
    <w:p w:rsidR="0069151A" w:rsidRPr="00FD08EC" w:rsidRDefault="008129D9">
      <w:pPr>
        <w:spacing w:line="360" w:lineRule="auto"/>
        <w:ind w:firstLineChars="200" w:firstLine="420"/>
      </w:pPr>
      <w:r w:rsidRPr="00FD08EC">
        <w:rPr>
          <w:rFonts w:hint="eastAsia"/>
        </w:rPr>
        <w:t>评标委员会在推荐中标候选人时，应遵照以下原则</w:t>
      </w:r>
      <w:r w:rsidRPr="00FD08EC">
        <w:t>:</w:t>
      </w:r>
    </w:p>
    <w:p w:rsidR="0069151A" w:rsidRPr="00FD08EC" w:rsidRDefault="008129D9">
      <w:pPr>
        <w:spacing w:line="360" w:lineRule="auto"/>
        <w:ind w:firstLineChars="200" w:firstLine="420"/>
      </w:pPr>
      <w:r w:rsidRPr="00FD08EC">
        <w:t>2.</w:t>
      </w:r>
      <w:r w:rsidR="000437F5" w:rsidRPr="00FD08EC">
        <w:t>4</w:t>
      </w:r>
      <w:r w:rsidRPr="00FD08EC">
        <w:t>.1</w:t>
      </w:r>
      <w:r w:rsidRPr="00FD08EC">
        <w:rPr>
          <w:rFonts w:hint="eastAsia"/>
        </w:rPr>
        <w:t>评标委员会应当按照投标人须知前附表</w:t>
      </w:r>
      <w:r w:rsidRPr="00FD08EC">
        <w:t>7.1.1</w:t>
      </w:r>
      <w:r w:rsidRPr="00FD08EC">
        <w:rPr>
          <w:rFonts w:hint="eastAsia"/>
        </w:rPr>
        <w:t>款规定，推荐相应数量的中标候选人。</w:t>
      </w:r>
    </w:p>
    <w:p w:rsidR="0069151A" w:rsidRPr="00FD08EC" w:rsidRDefault="008129D9">
      <w:pPr>
        <w:spacing w:line="360" w:lineRule="auto"/>
        <w:ind w:firstLineChars="200" w:firstLine="420"/>
      </w:pPr>
      <w:r w:rsidRPr="00FD08EC">
        <w:rPr>
          <w:rFonts w:hint="eastAsia"/>
        </w:rPr>
        <w:t>2</w:t>
      </w:r>
      <w:r w:rsidRPr="00FD08EC">
        <w:t>.</w:t>
      </w:r>
      <w:r w:rsidR="000437F5" w:rsidRPr="00FD08EC">
        <w:t>4</w:t>
      </w:r>
      <w:r w:rsidRPr="00FD08EC">
        <w:t>.2</w:t>
      </w:r>
      <w:r w:rsidRPr="00FD08EC">
        <w:rPr>
          <w:rFonts w:hint="eastAsia"/>
        </w:rPr>
        <w:t>如果评标委员会根据本章的规定作无效标处理后，有效投标不足三个，评标委员会应当对是否具有竞争性进行判断。有竞争性的，评标委员会继续推荐中标候选人；缺乏竞争的，评标委员会应当否决全部投标。</w:t>
      </w:r>
    </w:p>
    <w:p w:rsidR="0069151A" w:rsidRPr="00FD08EC" w:rsidRDefault="008129D9">
      <w:pPr>
        <w:spacing w:line="360" w:lineRule="auto"/>
        <w:ind w:firstLineChars="200" w:firstLine="420"/>
      </w:pPr>
      <w:r w:rsidRPr="00FD08EC">
        <w:rPr>
          <w:rFonts w:hint="eastAsia"/>
        </w:rPr>
        <w:t>2</w:t>
      </w:r>
      <w:r w:rsidRPr="00FD08EC">
        <w:t>.</w:t>
      </w:r>
      <w:r w:rsidR="000437F5" w:rsidRPr="00FD08EC">
        <w:t>4</w:t>
      </w:r>
      <w:r w:rsidRPr="00FD08EC">
        <w:t>.</w:t>
      </w:r>
      <w:r w:rsidRPr="00FD08EC">
        <w:rPr>
          <w:rFonts w:hint="eastAsia"/>
        </w:rPr>
        <w:t>3</w:t>
      </w:r>
      <w:r w:rsidRPr="00FD08EC">
        <w:rPr>
          <w:rFonts w:hint="eastAsia"/>
        </w:rPr>
        <w:t>评标委员会完成评标后，应当向招标人提交评标报告。</w:t>
      </w:r>
    </w:p>
    <w:p w:rsidR="0069151A" w:rsidRPr="00FD08EC" w:rsidRDefault="008129D9">
      <w:pPr>
        <w:pStyle w:val="1"/>
        <w:jc w:val="center"/>
      </w:pPr>
      <w:r w:rsidRPr="00FD08EC">
        <w:br w:type="page"/>
      </w:r>
    </w:p>
    <w:p w:rsidR="0069151A" w:rsidRPr="00FD08EC" w:rsidRDefault="008129D9">
      <w:pPr>
        <w:pStyle w:val="1"/>
        <w:jc w:val="center"/>
        <w:rPr>
          <w:sz w:val="36"/>
          <w:szCs w:val="36"/>
        </w:rPr>
      </w:pPr>
      <w:bookmarkStart w:id="232" w:name="_Toc530564465"/>
      <w:bookmarkStart w:id="233" w:name="_Toc1720208"/>
      <w:r w:rsidRPr="00FD08EC">
        <w:rPr>
          <w:rFonts w:hint="eastAsia"/>
          <w:sz w:val="36"/>
          <w:szCs w:val="36"/>
        </w:rPr>
        <w:lastRenderedPageBreak/>
        <w:t>第三章</w:t>
      </w:r>
      <w:r w:rsidRPr="00FD08EC">
        <w:rPr>
          <w:sz w:val="36"/>
          <w:szCs w:val="36"/>
        </w:rPr>
        <w:t xml:space="preserve"> </w:t>
      </w:r>
      <w:r w:rsidRPr="00FD08EC">
        <w:rPr>
          <w:rFonts w:hint="eastAsia"/>
          <w:sz w:val="36"/>
          <w:szCs w:val="36"/>
        </w:rPr>
        <w:t>评标办法（综合评估法：不采用两阶段开评标）</w:t>
      </w:r>
      <w:bookmarkEnd w:id="232"/>
      <w:bookmarkEnd w:id="233"/>
    </w:p>
    <w:p w:rsidR="0069151A" w:rsidRPr="00FD08EC" w:rsidRDefault="008129D9">
      <w:pPr>
        <w:pStyle w:val="2"/>
        <w:jc w:val="center"/>
        <w:rPr>
          <w:sz w:val="30"/>
          <w:szCs w:val="30"/>
        </w:rPr>
      </w:pPr>
      <w:bookmarkStart w:id="234" w:name="_Toc530564466"/>
      <w:bookmarkStart w:id="235" w:name="_Toc1720209"/>
      <w:r w:rsidRPr="00FD08EC">
        <w:rPr>
          <w:rFonts w:hint="eastAsia"/>
          <w:sz w:val="30"/>
          <w:szCs w:val="30"/>
        </w:rPr>
        <w:t>评标办法前附表</w:t>
      </w:r>
      <w:bookmarkEnd w:id="234"/>
      <w:bookmarkEnd w:id="235"/>
    </w:p>
    <w:p w:rsidR="0069151A" w:rsidRPr="00FD08EC" w:rsidRDefault="0069151A"/>
    <w:tbl>
      <w:tblPr>
        <w:tblW w:w="8324"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674"/>
        <w:gridCol w:w="1888"/>
        <w:gridCol w:w="1841"/>
        <w:gridCol w:w="3921"/>
      </w:tblGrid>
      <w:tr w:rsidR="00FD08EC" w:rsidRPr="00FD08EC">
        <w:tc>
          <w:tcPr>
            <w:tcW w:w="8324" w:type="dxa"/>
            <w:gridSpan w:val="4"/>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rPr>
                <w:rFonts w:ascii="黑体" w:eastAsia="黑体" w:hAnsi="黑体"/>
                <w:sz w:val="24"/>
              </w:rPr>
            </w:pPr>
            <w:r w:rsidRPr="00FD08EC">
              <w:rPr>
                <w:rFonts w:ascii="黑体" w:eastAsia="黑体" w:hAnsi="黑体" w:hint="eastAsia"/>
                <w:sz w:val="24"/>
              </w:rPr>
              <w:t>初步评审</w:t>
            </w:r>
          </w:p>
        </w:tc>
      </w:tr>
      <w:tr w:rsidR="00FD08EC" w:rsidRPr="00FD08EC">
        <w:tc>
          <w:tcPr>
            <w:tcW w:w="2562"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hint="eastAsia"/>
              </w:rPr>
              <w:t>条款号</w:t>
            </w: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hint="eastAsia"/>
              </w:rPr>
              <w:t>评审因素</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hint="eastAsia"/>
              </w:rPr>
              <w:t>评审标准</w:t>
            </w:r>
          </w:p>
        </w:tc>
      </w:tr>
      <w:tr w:rsidR="00FD08EC" w:rsidRPr="00FD08EC">
        <w:tc>
          <w:tcPr>
            <w:tcW w:w="674" w:type="dxa"/>
            <w:vMerge w:val="restart"/>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t>1.1.1</w:t>
            </w:r>
          </w:p>
        </w:tc>
        <w:tc>
          <w:tcPr>
            <w:tcW w:w="1888" w:type="dxa"/>
            <w:vMerge w:val="restart"/>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hint="eastAsia"/>
              </w:rPr>
              <w:t>形式性评审标准</w:t>
            </w: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投标人名称</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与营业执照、资质证书、安全生产许可证一致；</w:t>
            </w:r>
          </w:p>
        </w:tc>
      </w:tr>
      <w:tr w:rsidR="00FD08EC" w:rsidRPr="00FD08EC">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投标函签字盖章</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有法定代表人的电子签章并加盖法人电子印章</w:t>
            </w:r>
          </w:p>
        </w:tc>
      </w:tr>
      <w:tr w:rsidR="00FD08EC" w:rsidRPr="00FD08EC">
        <w:trPr>
          <w:trHeight w:val="561"/>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报价唯一</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只能有一个有效报价</w:t>
            </w:r>
          </w:p>
        </w:tc>
      </w:tr>
      <w:tr w:rsidR="00FD08EC" w:rsidRPr="00FD08EC">
        <w:trPr>
          <w:trHeight w:val="553"/>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textAlignment w:val="center"/>
              <w:rPr>
                <w:rFonts w:ascii="宋体" w:hAnsi="宋体"/>
                <w:szCs w:val="21"/>
              </w:rPr>
            </w:pPr>
            <w:r w:rsidRPr="00FD08EC">
              <w:rPr>
                <w:rFonts w:ascii="宋体" w:hAnsi="宋体" w:hint="eastAsia"/>
                <w:szCs w:val="21"/>
              </w:rPr>
              <w:t>暗标</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textAlignment w:val="center"/>
              <w:rPr>
                <w:rFonts w:ascii="宋体" w:hAnsi="宋体"/>
                <w:szCs w:val="21"/>
              </w:rPr>
            </w:pPr>
            <w:r w:rsidRPr="00FD08EC">
              <w:rPr>
                <w:rFonts w:ascii="宋体" w:hAnsi="宋体" w:hint="eastAsia"/>
                <w:szCs w:val="21"/>
              </w:rPr>
              <w:t>符合招标文件有关暗标的要求</w:t>
            </w:r>
          </w:p>
        </w:tc>
      </w:tr>
      <w:tr w:rsidR="00FD08EC" w:rsidRPr="00FD08EC">
        <w:trPr>
          <w:trHeight w:val="563"/>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textAlignment w:val="center"/>
              <w:rPr>
                <w:rFonts w:ascii="宋体" w:hAnsi="宋体"/>
                <w:szCs w:val="21"/>
              </w:rPr>
            </w:pPr>
            <w:r w:rsidRPr="00FD08EC">
              <w:rPr>
                <w:rFonts w:ascii="宋体" w:hAnsi="宋体" w:hint="eastAsia"/>
                <w:szCs w:val="21"/>
              </w:rPr>
              <w:t>……</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textAlignment w:val="center"/>
              <w:rPr>
                <w:rFonts w:ascii="宋体" w:hAnsi="宋体"/>
                <w:szCs w:val="21"/>
              </w:rPr>
            </w:pPr>
            <w:r w:rsidRPr="00FD08EC">
              <w:rPr>
                <w:rFonts w:ascii="宋体" w:hAnsi="宋体" w:hint="eastAsia"/>
                <w:szCs w:val="21"/>
              </w:rPr>
              <w:t>……</w:t>
            </w:r>
          </w:p>
        </w:tc>
      </w:tr>
      <w:tr w:rsidR="00FD08EC" w:rsidRPr="00FD08EC">
        <w:trPr>
          <w:trHeight w:val="557"/>
        </w:trPr>
        <w:tc>
          <w:tcPr>
            <w:tcW w:w="674" w:type="dxa"/>
            <w:vMerge w:val="restart"/>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t>1.1.2</w:t>
            </w:r>
          </w:p>
        </w:tc>
        <w:tc>
          <w:tcPr>
            <w:tcW w:w="1888" w:type="dxa"/>
            <w:vMerge w:val="restart"/>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hint="eastAsia"/>
              </w:rPr>
              <w:t>资格评审标准</w:t>
            </w: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营业执照</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具备有效的营业执照</w:t>
            </w:r>
          </w:p>
        </w:tc>
      </w:tr>
      <w:tr w:rsidR="00FD08EC" w:rsidRPr="00FD08EC">
        <w:trPr>
          <w:trHeight w:val="553"/>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安全生产许可证</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具备有效的安全生产许可证（设计单位无须提供）</w:t>
            </w:r>
          </w:p>
        </w:tc>
      </w:tr>
      <w:tr w:rsidR="00FD08EC" w:rsidRPr="00FD08EC">
        <w:trPr>
          <w:trHeight w:val="546"/>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资质证书</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具备有效的资质证书</w:t>
            </w:r>
          </w:p>
        </w:tc>
      </w:tr>
      <w:tr w:rsidR="00FD08EC" w:rsidRPr="00FD08EC">
        <w:trPr>
          <w:trHeight w:val="569"/>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资质等级</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符合第二章</w:t>
            </w:r>
            <w:r w:rsidRPr="00FD08EC">
              <w:t>“</w:t>
            </w:r>
            <w:r w:rsidRPr="00FD08EC">
              <w:rPr>
                <w:rFonts w:hint="eastAsia"/>
              </w:rPr>
              <w:t>投标人须知</w:t>
            </w:r>
            <w:r w:rsidRPr="00FD08EC">
              <w:t>”</w:t>
            </w:r>
            <w:r w:rsidRPr="00FD08EC">
              <w:rPr>
                <w:rFonts w:hint="eastAsia"/>
              </w:rPr>
              <w:t>第</w:t>
            </w:r>
            <w:r w:rsidRPr="00FD08EC">
              <w:t>1.4.1</w:t>
            </w:r>
            <w:r w:rsidRPr="00FD08EC">
              <w:rPr>
                <w:rFonts w:hint="eastAsia"/>
              </w:rPr>
              <w:t>项规定</w:t>
            </w:r>
          </w:p>
        </w:tc>
      </w:tr>
      <w:tr w:rsidR="00FD08EC" w:rsidRPr="00FD08EC">
        <w:trPr>
          <w:trHeight w:val="548"/>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财务要求</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符合第二章</w:t>
            </w:r>
            <w:r w:rsidRPr="00FD08EC">
              <w:t>“</w:t>
            </w:r>
            <w:r w:rsidRPr="00FD08EC">
              <w:rPr>
                <w:rFonts w:hint="eastAsia"/>
              </w:rPr>
              <w:t>投标人须知</w:t>
            </w:r>
            <w:r w:rsidRPr="00FD08EC">
              <w:t>”</w:t>
            </w:r>
            <w:r w:rsidRPr="00FD08EC">
              <w:rPr>
                <w:rFonts w:hint="eastAsia"/>
              </w:rPr>
              <w:t>第</w:t>
            </w:r>
            <w:r w:rsidRPr="00FD08EC">
              <w:t>1.4.1</w:t>
            </w:r>
            <w:r w:rsidRPr="00FD08EC">
              <w:rPr>
                <w:rFonts w:hint="eastAsia"/>
              </w:rPr>
              <w:t>项规定</w:t>
            </w:r>
          </w:p>
        </w:tc>
      </w:tr>
      <w:tr w:rsidR="00FD08EC" w:rsidRPr="00FD08EC">
        <w:trPr>
          <w:trHeight w:val="541"/>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业绩要求</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符合第二章</w:t>
            </w:r>
            <w:r w:rsidRPr="00FD08EC">
              <w:t>“</w:t>
            </w:r>
            <w:r w:rsidRPr="00FD08EC">
              <w:rPr>
                <w:rFonts w:hint="eastAsia"/>
              </w:rPr>
              <w:t>投标人须知</w:t>
            </w:r>
            <w:r w:rsidRPr="00FD08EC">
              <w:t>”</w:t>
            </w:r>
            <w:r w:rsidRPr="00FD08EC">
              <w:rPr>
                <w:rFonts w:hint="eastAsia"/>
              </w:rPr>
              <w:t>第</w:t>
            </w:r>
            <w:r w:rsidRPr="00FD08EC">
              <w:t>1.4.1</w:t>
            </w:r>
            <w:r w:rsidRPr="00FD08EC">
              <w:rPr>
                <w:rFonts w:hint="eastAsia"/>
              </w:rPr>
              <w:t>项规定</w:t>
            </w:r>
          </w:p>
        </w:tc>
      </w:tr>
      <w:tr w:rsidR="00FD08EC" w:rsidRPr="00FD08EC">
        <w:trPr>
          <w:trHeight w:val="549"/>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拟派工程总承包项目经理要求</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符合第二章</w:t>
            </w:r>
            <w:r w:rsidRPr="00FD08EC">
              <w:t>“</w:t>
            </w:r>
            <w:r w:rsidRPr="00FD08EC">
              <w:rPr>
                <w:rFonts w:hint="eastAsia"/>
              </w:rPr>
              <w:t>投标人须知</w:t>
            </w:r>
            <w:r w:rsidRPr="00FD08EC">
              <w:t>”</w:t>
            </w:r>
            <w:r w:rsidRPr="00FD08EC">
              <w:rPr>
                <w:rFonts w:hint="eastAsia"/>
              </w:rPr>
              <w:t>第</w:t>
            </w:r>
            <w:r w:rsidRPr="00FD08EC">
              <w:t>1.4.1</w:t>
            </w:r>
            <w:r w:rsidRPr="00FD08EC">
              <w:rPr>
                <w:rFonts w:hint="eastAsia"/>
              </w:rPr>
              <w:t>项规定</w:t>
            </w:r>
          </w:p>
        </w:tc>
      </w:tr>
      <w:tr w:rsidR="00FD08EC" w:rsidRPr="00FD08EC">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其他要求</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符合第二章</w:t>
            </w:r>
            <w:r w:rsidRPr="00FD08EC">
              <w:t>“</w:t>
            </w:r>
            <w:r w:rsidRPr="00FD08EC">
              <w:rPr>
                <w:rFonts w:hint="eastAsia"/>
              </w:rPr>
              <w:t>投标人须知</w:t>
            </w:r>
            <w:r w:rsidRPr="00FD08EC">
              <w:t>”</w:t>
            </w:r>
            <w:r w:rsidRPr="00FD08EC">
              <w:rPr>
                <w:rFonts w:hint="eastAsia"/>
              </w:rPr>
              <w:t>第</w:t>
            </w:r>
            <w:r w:rsidRPr="00FD08EC">
              <w:t>1.4.1</w:t>
            </w:r>
            <w:r w:rsidRPr="00FD08EC">
              <w:rPr>
                <w:rFonts w:hint="eastAsia"/>
              </w:rPr>
              <w:t>项规定的其他要求</w:t>
            </w:r>
          </w:p>
        </w:tc>
      </w:tr>
      <w:tr w:rsidR="00FD08EC" w:rsidRPr="00FD08EC">
        <w:trPr>
          <w:trHeight w:val="583"/>
        </w:trPr>
        <w:tc>
          <w:tcPr>
            <w:tcW w:w="674" w:type="dxa"/>
            <w:vMerge w:val="restart"/>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t>1.1.3</w:t>
            </w:r>
          </w:p>
        </w:tc>
        <w:tc>
          <w:tcPr>
            <w:tcW w:w="1888" w:type="dxa"/>
            <w:vMerge w:val="restart"/>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hint="eastAsia"/>
              </w:rPr>
              <w:t>响应性评审标准</w:t>
            </w: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投标内容</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符合第二章</w:t>
            </w:r>
            <w:r w:rsidRPr="00FD08EC">
              <w:t>“</w:t>
            </w:r>
            <w:r w:rsidRPr="00FD08EC">
              <w:rPr>
                <w:rFonts w:hint="eastAsia"/>
              </w:rPr>
              <w:t>投标人须知</w:t>
            </w:r>
            <w:r w:rsidRPr="00FD08EC">
              <w:t>”</w:t>
            </w:r>
            <w:r w:rsidRPr="00FD08EC">
              <w:rPr>
                <w:rFonts w:hint="eastAsia"/>
              </w:rPr>
              <w:t>第</w:t>
            </w:r>
            <w:r w:rsidRPr="00FD08EC">
              <w:t>1.3.1</w:t>
            </w:r>
            <w:r w:rsidRPr="00FD08EC">
              <w:rPr>
                <w:rFonts w:hint="eastAsia"/>
              </w:rPr>
              <w:t>项规定</w:t>
            </w:r>
          </w:p>
        </w:tc>
      </w:tr>
      <w:tr w:rsidR="00FD08EC" w:rsidRPr="00FD08EC">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工期</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投标函中载明的工期符合第二章</w:t>
            </w:r>
            <w:r w:rsidRPr="00FD08EC">
              <w:t>“</w:t>
            </w:r>
            <w:r w:rsidRPr="00FD08EC">
              <w:rPr>
                <w:rFonts w:hint="eastAsia"/>
              </w:rPr>
              <w:t>投标人须知</w:t>
            </w:r>
            <w:r w:rsidRPr="00FD08EC">
              <w:t>”</w:t>
            </w:r>
            <w:r w:rsidRPr="00FD08EC">
              <w:rPr>
                <w:rFonts w:hint="eastAsia"/>
              </w:rPr>
              <w:t>第</w:t>
            </w:r>
            <w:r w:rsidRPr="00FD08EC">
              <w:t>1.3.2</w:t>
            </w:r>
            <w:r w:rsidRPr="00FD08EC">
              <w:rPr>
                <w:rFonts w:hint="eastAsia"/>
              </w:rPr>
              <w:t>项规定</w:t>
            </w:r>
          </w:p>
        </w:tc>
      </w:tr>
      <w:tr w:rsidR="00FD08EC" w:rsidRPr="00FD08EC">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工程质量</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投标函中载明的质量符合第二章</w:t>
            </w:r>
            <w:r w:rsidRPr="00FD08EC">
              <w:t>“</w:t>
            </w:r>
            <w:r w:rsidRPr="00FD08EC">
              <w:rPr>
                <w:rFonts w:hint="eastAsia"/>
              </w:rPr>
              <w:t>投标人须</w:t>
            </w:r>
            <w:r w:rsidRPr="00FD08EC">
              <w:rPr>
                <w:rFonts w:hint="eastAsia"/>
              </w:rPr>
              <w:lastRenderedPageBreak/>
              <w:t>知</w:t>
            </w:r>
            <w:r w:rsidRPr="00FD08EC">
              <w:t>”</w:t>
            </w:r>
            <w:r w:rsidRPr="00FD08EC">
              <w:rPr>
                <w:rFonts w:hint="eastAsia"/>
              </w:rPr>
              <w:t>第</w:t>
            </w:r>
            <w:r w:rsidRPr="00FD08EC">
              <w:t>1.3.3</w:t>
            </w:r>
            <w:r w:rsidRPr="00FD08EC">
              <w:rPr>
                <w:rFonts w:hint="eastAsia"/>
              </w:rPr>
              <w:t>项规定</w:t>
            </w:r>
          </w:p>
        </w:tc>
      </w:tr>
      <w:tr w:rsidR="00FD08EC" w:rsidRPr="00FD08EC">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投标有效期</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投标函附录中承诺的投标有效期符合第二章</w:t>
            </w:r>
            <w:r w:rsidRPr="00FD08EC">
              <w:t>“</w:t>
            </w:r>
            <w:r w:rsidRPr="00FD08EC">
              <w:rPr>
                <w:rFonts w:hint="eastAsia"/>
              </w:rPr>
              <w:t>投标人须知</w:t>
            </w:r>
            <w:r w:rsidRPr="00FD08EC">
              <w:t>”</w:t>
            </w:r>
            <w:r w:rsidRPr="00FD08EC">
              <w:rPr>
                <w:rFonts w:hint="eastAsia"/>
              </w:rPr>
              <w:t>第</w:t>
            </w:r>
            <w:r w:rsidRPr="00FD08EC">
              <w:t>3.3.1</w:t>
            </w:r>
            <w:r w:rsidRPr="00FD08EC">
              <w:rPr>
                <w:rFonts w:hint="eastAsia"/>
              </w:rPr>
              <w:t>项规定</w:t>
            </w:r>
          </w:p>
        </w:tc>
      </w:tr>
      <w:tr w:rsidR="00FD08EC" w:rsidRPr="00FD08EC">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投标保证金</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符合第二章</w:t>
            </w:r>
            <w:r w:rsidRPr="00FD08EC">
              <w:t>“</w:t>
            </w:r>
            <w:r w:rsidRPr="00FD08EC">
              <w:rPr>
                <w:rFonts w:hint="eastAsia"/>
              </w:rPr>
              <w:t>投标人须知</w:t>
            </w:r>
            <w:r w:rsidRPr="00FD08EC">
              <w:t>”</w:t>
            </w:r>
            <w:r w:rsidRPr="00FD08EC">
              <w:rPr>
                <w:rFonts w:hint="eastAsia"/>
              </w:rPr>
              <w:t>第</w:t>
            </w:r>
            <w:r w:rsidRPr="00FD08EC">
              <w:t>3.4.1</w:t>
            </w:r>
            <w:r w:rsidRPr="00FD08EC">
              <w:rPr>
                <w:rFonts w:hint="eastAsia"/>
              </w:rPr>
              <w:t>项规定；</w:t>
            </w:r>
          </w:p>
        </w:tc>
      </w:tr>
      <w:tr w:rsidR="00FD08EC" w:rsidRPr="00FD08EC">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textAlignment w:val="center"/>
              <w:rPr>
                <w:rFonts w:ascii="宋体" w:hAnsi="宋体"/>
                <w:szCs w:val="21"/>
              </w:rPr>
            </w:pPr>
            <w:r w:rsidRPr="00FD08EC">
              <w:rPr>
                <w:rFonts w:ascii="宋体" w:hAnsi="宋体" w:hint="eastAsia"/>
                <w:szCs w:val="21"/>
              </w:rPr>
              <w:t>……</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textAlignment w:val="center"/>
              <w:rPr>
                <w:rFonts w:ascii="宋体" w:hAnsi="宋体"/>
                <w:szCs w:val="21"/>
              </w:rPr>
            </w:pPr>
            <w:r w:rsidRPr="00FD08EC">
              <w:rPr>
                <w:rFonts w:ascii="宋体" w:hAnsi="宋体" w:hint="eastAsia"/>
                <w:szCs w:val="21"/>
              </w:rPr>
              <w:t>……</w:t>
            </w:r>
          </w:p>
        </w:tc>
      </w:tr>
      <w:tr w:rsidR="00FD08EC" w:rsidRPr="00FD08EC">
        <w:trPr>
          <w:trHeight w:val="492"/>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其他要求：</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无评标办法第</w:t>
            </w:r>
            <w:r w:rsidRPr="00FD08EC">
              <w:t>2.2.6</w:t>
            </w:r>
            <w:r w:rsidRPr="00FD08EC">
              <w:rPr>
                <w:rFonts w:hint="eastAsia"/>
              </w:rPr>
              <w:t>条所列情形</w:t>
            </w:r>
          </w:p>
        </w:tc>
      </w:tr>
      <w:tr w:rsidR="00FD08EC" w:rsidRPr="00FD08EC">
        <w:trPr>
          <w:trHeight w:val="268"/>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widowControl/>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left"/>
            </w:pP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left"/>
            </w:pPr>
          </w:p>
        </w:tc>
      </w:tr>
      <w:tr w:rsidR="00FD08EC" w:rsidRPr="00FD08EC">
        <w:trPr>
          <w:trHeight w:val="375"/>
        </w:trPr>
        <w:tc>
          <w:tcPr>
            <w:tcW w:w="8324" w:type="dxa"/>
            <w:gridSpan w:val="4"/>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rPr>
                <w:rFonts w:ascii="黑体" w:eastAsia="黑体" w:hAnsi="黑体"/>
                <w:sz w:val="24"/>
              </w:rPr>
            </w:pPr>
            <w:r w:rsidRPr="00FD08EC">
              <w:rPr>
                <w:rFonts w:ascii="黑体" w:eastAsia="黑体" w:hAnsi="黑体" w:hint="eastAsia"/>
                <w:sz w:val="24"/>
              </w:rPr>
              <w:t>详细评审</w:t>
            </w:r>
          </w:p>
        </w:tc>
      </w:tr>
      <w:tr w:rsidR="00FD08EC"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hint="eastAsia"/>
              </w:rPr>
              <w:t>条款号</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hint="eastAsia"/>
              </w:rPr>
              <w:t>评审因素</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hint="eastAsia"/>
              </w:rPr>
              <w:t>分值</w:t>
            </w:r>
          </w:p>
        </w:tc>
      </w:tr>
      <w:tr w:rsidR="00FD08EC"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2.3.1</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项目管理组织方案评审</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ind w:firstLineChars="600" w:firstLine="1260"/>
              <w:jc w:val="left"/>
            </w:pPr>
            <w:r w:rsidRPr="00FD08EC">
              <w:rPr>
                <w:rFonts w:hint="eastAsia"/>
              </w:rPr>
              <w:t>分</w:t>
            </w:r>
          </w:p>
        </w:tc>
      </w:tr>
      <w:tr w:rsidR="00FD08EC"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2.3.1</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工程总承包报价评审</w:t>
            </w:r>
          </w:p>
        </w:tc>
        <w:tc>
          <w:tcPr>
            <w:tcW w:w="3921" w:type="dxa"/>
            <w:tcBorders>
              <w:top w:val="outset" w:sz="6" w:space="0" w:color="auto"/>
              <w:left w:val="outset" w:sz="6" w:space="0" w:color="auto"/>
              <w:bottom w:val="outset" w:sz="6" w:space="0" w:color="auto"/>
              <w:right w:val="outset" w:sz="6" w:space="0" w:color="auto"/>
            </w:tcBorders>
          </w:tcPr>
          <w:p w:rsidR="0069151A" w:rsidRPr="00FD08EC" w:rsidRDefault="008129D9">
            <w:pPr>
              <w:ind w:firstLineChars="600" w:firstLine="1260"/>
            </w:pPr>
            <w:r w:rsidRPr="00FD08EC">
              <w:rPr>
                <w:rFonts w:hint="eastAsia"/>
              </w:rPr>
              <w:t>分</w:t>
            </w:r>
          </w:p>
        </w:tc>
      </w:tr>
      <w:tr w:rsidR="00FD08EC"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2.3.1</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项目管理机构评审</w:t>
            </w:r>
          </w:p>
        </w:tc>
        <w:tc>
          <w:tcPr>
            <w:tcW w:w="3921" w:type="dxa"/>
            <w:tcBorders>
              <w:top w:val="outset" w:sz="6" w:space="0" w:color="auto"/>
              <w:left w:val="outset" w:sz="6" w:space="0" w:color="auto"/>
              <w:bottom w:val="outset" w:sz="6" w:space="0" w:color="auto"/>
              <w:right w:val="outset" w:sz="6" w:space="0" w:color="auto"/>
            </w:tcBorders>
          </w:tcPr>
          <w:p w:rsidR="0069151A" w:rsidRPr="00FD08EC" w:rsidRDefault="008129D9">
            <w:pPr>
              <w:ind w:firstLineChars="600" w:firstLine="1260"/>
            </w:pPr>
            <w:r w:rsidRPr="00FD08EC">
              <w:rPr>
                <w:rFonts w:hint="eastAsia"/>
              </w:rPr>
              <w:t>分</w:t>
            </w:r>
          </w:p>
        </w:tc>
      </w:tr>
      <w:tr w:rsidR="00FD08EC"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2.3.1</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工程业绩评审</w:t>
            </w:r>
          </w:p>
        </w:tc>
        <w:tc>
          <w:tcPr>
            <w:tcW w:w="3921" w:type="dxa"/>
            <w:tcBorders>
              <w:top w:val="outset" w:sz="6" w:space="0" w:color="auto"/>
              <w:left w:val="outset" w:sz="6" w:space="0" w:color="auto"/>
              <w:bottom w:val="outset" w:sz="6" w:space="0" w:color="auto"/>
              <w:right w:val="outset" w:sz="6" w:space="0" w:color="auto"/>
            </w:tcBorders>
          </w:tcPr>
          <w:p w:rsidR="0069151A" w:rsidRPr="00FD08EC" w:rsidRDefault="008129D9">
            <w:pPr>
              <w:ind w:firstLineChars="600" w:firstLine="1260"/>
            </w:pPr>
            <w:r w:rsidRPr="00FD08EC">
              <w:rPr>
                <w:rFonts w:hint="eastAsia"/>
              </w:rPr>
              <w:t>分</w:t>
            </w:r>
          </w:p>
        </w:tc>
      </w:tr>
      <w:tr w:rsidR="00FD08EC"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left"/>
            </w:pP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ascii="宋体" w:hAnsi="宋体" w:hint="eastAsia"/>
                <w:szCs w:val="21"/>
              </w:rPr>
              <w:t>……</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ascii="宋体" w:hAnsi="宋体" w:hint="eastAsia"/>
                <w:szCs w:val="21"/>
              </w:rPr>
              <w:t>……</w:t>
            </w:r>
          </w:p>
        </w:tc>
      </w:tr>
      <w:tr w:rsidR="0069151A" w:rsidRPr="00FD08EC">
        <w:trPr>
          <w:trHeight w:val="375"/>
        </w:trPr>
        <w:tc>
          <w:tcPr>
            <w:tcW w:w="8324" w:type="dxa"/>
            <w:gridSpan w:val="4"/>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left"/>
            </w:pPr>
          </w:p>
        </w:tc>
      </w:tr>
    </w:tbl>
    <w:p w:rsidR="0069151A" w:rsidRPr="00FD08EC" w:rsidRDefault="0069151A">
      <w:pPr>
        <w:spacing w:line="360" w:lineRule="auto"/>
        <w:ind w:right="1260" w:firstLineChars="1900" w:firstLine="3990"/>
      </w:pPr>
    </w:p>
    <w:p w:rsidR="0069151A" w:rsidRPr="00FD08EC" w:rsidRDefault="008129D9">
      <w:pPr>
        <w:widowControl/>
        <w:jc w:val="left"/>
        <w:rPr>
          <w:b/>
          <w:bCs/>
          <w:kern w:val="44"/>
          <w:sz w:val="32"/>
          <w:szCs w:val="32"/>
        </w:rPr>
      </w:pPr>
      <w:r w:rsidRPr="00FD08EC">
        <w:rPr>
          <w:b/>
          <w:bCs/>
          <w:kern w:val="44"/>
          <w:sz w:val="32"/>
          <w:szCs w:val="32"/>
        </w:rPr>
        <w:br w:type="page"/>
      </w:r>
    </w:p>
    <w:p w:rsidR="0069151A" w:rsidRPr="00FD08EC" w:rsidRDefault="008129D9">
      <w:pPr>
        <w:spacing w:line="440" w:lineRule="exact"/>
        <w:rPr>
          <w:b/>
          <w:bCs/>
          <w:kern w:val="44"/>
          <w:sz w:val="28"/>
          <w:szCs w:val="28"/>
        </w:rPr>
      </w:pPr>
      <w:r w:rsidRPr="00FD08EC">
        <w:rPr>
          <w:rFonts w:hint="eastAsia"/>
          <w:b/>
          <w:bCs/>
          <w:kern w:val="44"/>
          <w:sz w:val="28"/>
          <w:szCs w:val="28"/>
        </w:rPr>
        <w:lastRenderedPageBreak/>
        <w:t>综合评估法三：适用于初步设计完成之后的工程总承包招标</w:t>
      </w:r>
    </w:p>
    <w:p w:rsidR="0069151A" w:rsidRPr="00FD08EC" w:rsidRDefault="0069151A">
      <w:pPr>
        <w:spacing w:line="440" w:lineRule="exact"/>
        <w:rPr>
          <w:b/>
          <w:bCs/>
          <w:kern w:val="44"/>
          <w:sz w:val="30"/>
          <w:szCs w:val="30"/>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73"/>
        <w:gridCol w:w="2371"/>
        <w:gridCol w:w="4785"/>
      </w:tblGrid>
      <w:tr w:rsidR="00FD08EC" w:rsidRPr="00FD08EC">
        <w:tc>
          <w:tcPr>
            <w:tcW w:w="4395" w:type="dxa"/>
            <w:gridSpan w:val="3"/>
            <w:tcBorders>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szCs w:val="21"/>
              </w:rPr>
              <w:t>分值构成</w:t>
            </w:r>
          </w:p>
          <w:p w:rsidR="0069151A" w:rsidRPr="00FD08EC" w:rsidRDefault="008129D9">
            <w:pPr>
              <w:spacing w:line="440" w:lineRule="exact"/>
              <w:jc w:val="center"/>
              <w:rPr>
                <w:szCs w:val="21"/>
              </w:rPr>
            </w:pPr>
            <w:r w:rsidRPr="00FD08EC">
              <w:rPr>
                <w:szCs w:val="21"/>
              </w:rPr>
              <w:t>(</w:t>
            </w:r>
            <w:r w:rsidRPr="00FD08EC">
              <w:rPr>
                <w:szCs w:val="21"/>
              </w:rPr>
              <w:t>总分</w:t>
            </w:r>
            <w:r w:rsidRPr="00FD08EC">
              <w:rPr>
                <w:szCs w:val="21"/>
              </w:rPr>
              <w:t>100</w:t>
            </w:r>
            <w:r w:rsidRPr="00FD08EC">
              <w:rPr>
                <w:szCs w:val="21"/>
              </w:rPr>
              <w:t>分</w:t>
            </w:r>
            <w:r w:rsidRPr="00FD08EC">
              <w:rPr>
                <w:szCs w:val="21"/>
              </w:rPr>
              <w:t>)</w:t>
            </w:r>
          </w:p>
        </w:tc>
        <w:tc>
          <w:tcPr>
            <w:tcW w:w="4785"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技术标：项目管理组织方案：</w:t>
            </w:r>
            <w:r w:rsidRPr="00FD08EC">
              <w:rPr>
                <w:rFonts w:hint="eastAsia"/>
                <w:szCs w:val="21"/>
                <w:u w:val="single"/>
              </w:rPr>
              <w:t>≤</w:t>
            </w:r>
            <w:r w:rsidRPr="00FD08EC">
              <w:rPr>
                <w:rFonts w:hint="eastAsia"/>
                <w:szCs w:val="21"/>
                <w:u w:val="single"/>
              </w:rPr>
              <w:t>11</w:t>
            </w:r>
            <w:r w:rsidRPr="00FD08EC">
              <w:rPr>
                <w:szCs w:val="21"/>
              </w:rPr>
              <w:t>分</w:t>
            </w:r>
          </w:p>
          <w:p w:rsidR="0069151A" w:rsidRPr="00FD08EC" w:rsidRDefault="008129D9">
            <w:pPr>
              <w:spacing w:line="440" w:lineRule="exact"/>
              <w:rPr>
                <w:szCs w:val="21"/>
              </w:rPr>
            </w:pPr>
            <w:r w:rsidRPr="00FD08EC">
              <w:rPr>
                <w:rFonts w:hint="eastAsia"/>
                <w:szCs w:val="21"/>
              </w:rPr>
              <w:t>经济标：工程总承包报价</w:t>
            </w:r>
            <w:r w:rsidRPr="00FD08EC">
              <w:rPr>
                <w:szCs w:val="21"/>
              </w:rPr>
              <w:t>：</w:t>
            </w:r>
            <w:r w:rsidRPr="00FD08EC">
              <w:rPr>
                <w:rFonts w:hint="eastAsia"/>
                <w:szCs w:val="21"/>
                <w:u w:val="single"/>
              </w:rPr>
              <w:t>≥</w:t>
            </w:r>
            <w:r w:rsidRPr="00FD08EC">
              <w:rPr>
                <w:rFonts w:hint="eastAsia"/>
                <w:szCs w:val="21"/>
                <w:u w:val="single"/>
              </w:rPr>
              <w:t>85</w:t>
            </w:r>
            <w:r w:rsidRPr="00FD08EC">
              <w:rPr>
                <w:szCs w:val="21"/>
              </w:rPr>
              <w:t>分</w:t>
            </w:r>
          </w:p>
          <w:p w:rsidR="0069151A" w:rsidRPr="00FD08EC" w:rsidRDefault="008129D9">
            <w:pPr>
              <w:spacing w:line="440" w:lineRule="exact"/>
              <w:rPr>
                <w:szCs w:val="21"/>
              </w:rPr>
            </w:pPr>
            <w:r w:rsidRPr="00FD08EC">
              <w:rPr>
                <w:rFonts w:hint="eastAsia"/>
                <w:szCs w:val="21"/>
              </w:rPr>
              <w:t>商务标：项目管理机构：</w:t>
            </w:r>
            <w:r w:rsidRPr="00FD08EC">
              <w:rPr>
                <w:rFonts w:hint="eastAsia"/>
                <w:szCs w:val="21"/>
                <w:u w:val="single"/>
              </w:rPr>
              <w:t>≤</w:t>
            </w:r>
            <w:r w:rsidRPr="00FD08EC">
              <w:rPr>
                <w:rFonts w:hint="eastAsia"/>
                <w:szCs w:val="21"/>
                <w:u w:val="single"/>
              </w:rPr>
              <w:t>2</w:t>
            </w:r>
            <w:r w:rsidRPr="00FD08EC">
              <w:rPr>
                <w:szCs w:val="21"/>
              </w:rPr>
              <w:t>分</w:t>
            </w:r>
          </w:p>
          <w:p w:rsidR="0069151A" w:rsidRPr="00FD08EC" w:rsidRDefault="008129D9">
            <w:pPr>
              <w:spacing w:line="440" w:lineRule="exact"/>
              <w:rPr>
                <w:szCs w:val="21"/>
              </w:rPr>
            </w:pPr>
            <w:r w:rsidRPr="00FD08EC">
              <w:rPr>
                <w:rFonts w:hint="eastAsia"/>
                <w:szCs w:val="21"/>
              </w:rPr>
              <w:t>工程业绩：</w:t>
            </w:r>
            <w:r w:rsidRPr="00FD08EC">
              <w:rPr>
                <w:rFonts w:hint="eastAsia"/>
                <w:szCs w:val="21"/>
                <w:u w:val="single"/>
              </w:rPr>
              <w:t>≤</w:t>
            </w:r>
            <w:r w:rsidRPr="00FD08EC">
              <w:rPr>
                <w:rFonts w:hint="eastAsia"/>
                <w:szCs w:val="21"/>
                <w:u w:val="single"/>
              </w:rPr>
              <w:t>2</w:t>
            </w:r>
            <w:r w:rsidRPr="00FD08EC">
              <w:rPr>
                <w:rFonts w:hint="eastAsia"/>
                <w:szCs w:val="21"/>
              </w:rPr>
              <w:t>分</w:t>
            </w:r>
          </w:p>
        </w:tc>
      </w:tr>
      <w:tr w:rsidR="00FD08EC" w:rsidRPr="00FD08EC">
        <w:tc>
          <w:tcPr>
            <w:tcW w:w="851" w:type="dxa"/>
            <w:tcBorders>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序号</w:t>
            </w:r>
          </w:p>
        </w:tc>
        <w:tc>
          <w:tcPr>
            <w:tcW w:w="1173" w:type="dxa"/>
            <w:tcBorders>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评分项</w:t>
            </w: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szCs w:val="21"/>
              </w:rPr>
              <w:t>评分因素（偏差率）</w:t>
            </w:r>
          </w:p>
        </w:tc>
        <w:tc>
          <w:tcPr>
            <w:tcW w:w="4785"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b/>
                <w:szCs w:val="21"/>
              </w:rPr>
              <w:t>评分标准</w:t>
            </w:r>
          </w:p>
        </w:tc>
      </w:tr>
      <w:tr w:rsidR="00FD08EC" w:rsidRPr="00FD08EC">
        <w:trPr>
          <w:trHeight w:val="1868"/>
        </w:trPr>
        <w:tc>
          <w:tcPr>
            <w:tcW w:w="851" w:type="dxa"/>
            <w:vMerge w:val="restart"/>
            <w:tcBorders>
              <w:top w:val="single" w:sz="4" w:space="0" w:color="auto"/>
              <w:right w:val="single" w:sz="4" w:space="0" w:color="000000"/>
            </w:tcBorders>
            <w:vAlign w:val="center"/>
          </w:tcPr>
          <w:p w:rsidR="0069151A" w:rsidRPr="00FD08EC" w:rsidRDefault="008129D9">
            <w:pPr>
              <w:spacing w:line="440" w:lineRule="exact"/>
              <w:jc w:val="center"/>
              <w:rPr>
                <w:szCs w:val="21"/>
              </w:rPr>
            </w:pPr>
            <w:r w:rsidRPr="00FD08EC">
              <w:rPr>
                <w:rFonts w:hint="eastAsia"/>
                <w:szCs w:val="21"/>
              </w:rPr>
              <w:t>1</w:t>
            </w:r>
          </w:p>
        </w:tc>
        <w:tc>
          <w:tcPr>
            <w:tcW w:w="1173" w:type="dxa"/>
            <w:vMerge w:val="restart"/>
            <w:tcBorders>
              <w:top w:val="single" w:sz="4" w:space="0" w:color="auto"/>
              <w:left w:val="single" w:sz="4" w:space="0" w:color="000000"/>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工程总承包报价（≥</w:t>
            </w:r>
            <w:r w:rsidRPr="00FD08EC">
              <w:rPr>
                <w:rFonts w:hint="eastAsia"/>
                <w:szCs w:val="21"/>
              </w:rPr>
              <w:t>85</w:t>
            </w:r>
            <w:r w:rsidRPr="00FD08EC">
              <w:rPr>
                <w:rFonts w:hint="eastAsia"/>
                <w:szCs w:val="21"/>
              </w:rPr>
              <w:t>分）</w:t>
            </w: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报价评审（工程总承包范围内的所有费用）（≥</w:t>
            </w:r>
            <w:r w:rsidRPr="00FD08EC">
              <w:rPr>
                <w:rFonts w:hint="eastAsia"/>
                <w:szCs w:val="21"/>
              </w:rPr>
              <w:t>83</w:t>
            </w:r>
            <w:r w:rsidRPr="00FD08EC">
              <w:rPr>
                <w:rFonts w:hint="eastAsia"/>
                <w:szCs w:val="21"/>
              </w:rPr>
              <w:t>分）</w:t>
            </w:r>
          </w:p>
        </w:tc>
        <w:tc>
          <w:tcPr>
            <w:tcW w:w="4785"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采用苏建招办〔</w:t>
            </w:r>
            <w:r w:rsidRPr="00FD08EC">
              <w:rPr>
                <w:rFonts w:hint="eastAsia"/>
                <w:szCs w:val="21"/>
              </w:rPr>
              <w:t>2017</w:t>
            </w:r>
            <w:r w:rsidRPr="00FD08EC">
              <w:rPr>
                <w:rFonts w:hint="eastAsia"/>
                <w:szCs w:val="21"/>
              </w:rPr>
              <w:t>〕</w:t>
            </w:r>
            <w:r w:rsidRPr="00FD08EC">
              <w:rPr>
                <w:rFonts w:hint="eastAsia"/>
                <w:szCs w:val="21"/>
              </w:rPr>
              <w:t>7</w:t>
            </w:r>
            <w:r w:rsidRPr="00FD08EC">
              <w:rPr>
                <w:rFonts w:hint="eastAsia"/>
                <w:szCs w:val="21"/>
              </w:rPr>
              <w:t>号文‘二、投标报价评审’中方法五（</w:t>
            </w:r>
            <w:r w:rsidRPr="00FD08EC">
              <w:rPr>
                <w:rFonts w:hint="eastAsia"/>
                <w:szCs w:val="21"/>
              </w:rPr>
              <w:t>ABC</w:t>
            </w:r>
            <w:r w:rsidRPr="00FD08EC">
              <w:rPr>
                <w:rFonts w:hint="eastAsia"/>
                <w:szCs w:val="21"/>
              </w:rPr>
              <w:t>合成法）作为评标基准价的计算方法，或者在方法</w:t>
            </w:r>
            <w:proofErr w:type="gramStart"/>
            <w:r w:rsidRPr="00FD08EC">
              <w:rPr>
                <w:rFonts w:hint="eastAsia"/>
                <w:szCs w:val="21"/>
              </w:rPr>
              <w:t>一至方法</w:t>
            </w:r>
            <w:proofErr w:type="gramEnd"/>
            <w:r w:rsidRPr="00FD08EC">
              <w:rPr>
                <w:rFonts w:hint="eastAsia"/>
                <w:szCs w:val="21"/>
              </w:rPr>
              <w:t>四中任选不少于两种计算方法在开标时随机抽取确定评标基准价的计算方法。评标价等于评标基准价的得满分，</w:t>
            </w:r>
            <w:r w:rsidRPr="00FD08EC">
              <w:rPr>
                <w:rFonts w:hint="eastAsia"/>
                <w:szCs w:val="21"/>
              </w:rPr>
              <w:t xml:space="preserve"> </w:t>
            </w:r>
            <w:r w:rsidRPr="00FD08EC">
              <w:rPr>
                <w:rFonts w:hint="eastAsia"/>
                <w:szCs w:val="21"/>
              </w:rPr>
              <w:t>每低于评标基准价</w:t>
            </w:r>
            <w:r w:rsidRPr="00FD08EC">
              <w:rPr>
                <w:rFonts w:hint="eastAsia"/>
                <w:szCs w:val="21"/>
              </w:rPr>
              <w:t>1%</w:t>
            </w:r>
            <w:r w:rsidRPr="00FD08EC">
              <w:rPr>
                <w:rFonts w:hint="eastAsia"/>
                <w:szCs w:val="21"/>
              </w:rPr>
              <w:t>扣</w:t>
            </w:r>
            <w:r w:rsidRPr="00FD08EC">
              <w:rPr>
                <w:rFonts w:hint="eastAsia"/>
                <w:szCs w:val="21"/>
              </w:rPr>
              <w:t>0.5</w:t>
            </w:r>
            <w:r w:rsidRPr="00FD08EC">
              <w:rPr>
                <w:rFonts w:hint="eastAsia"/>
                <w:szCs w:val="21"/>
              </w:rPr>
              <w:t>分，每高</w:t>
            </w:r>
            <w:r w:rsidRPr="00FD08EC">
              <w:rPr>
                <w:rFonts w:hint="eastAsia"/>
                <w:szCs w:val="21"/>
              </w:rPr>
              <w:t>1%</w:t>
            </w:r>
            <w:r w:rsidRPr="00FD08EC">
              <w:rPr>
                <w:rFonts w:hint="eastAsia"/>
                <w:szCs w:val="21"/>
              </w:rPr>
              <w:t>的所扣分值为负偏离扣分的</w:t>
            </w:r>
            <w:r w:rsidRPr="00FD08EC">
              <w:rPr>
                <w:rFonts w:hint="eastAsia"/>
                <w:szCs w:val="21"/>
              </w:rPr>
              <w:t>2</w:t>
            </w:r>
            <w:r w:rsidRPr="00FD08EC">
              <w:rPr>
                <w:rFonts w:hint="eastAsia"/>
                <w:szCs w:val="21"/>
              </w:rPr>
              <w:t>倍；偏离不足</w:t>
            </w:r>
            <w:r w:rsidRPr="00FD08EC">
              <w:rPr>
                <w:rFonts w:hint="eastAsia"/>
                <w:szCs w:val="21"/>
              </w:rPr>
              <w:t>1%</w:t>
            </w:r>
            <w:r w:rsidRPr="00FD08EC">
              <w:rPr>
                <w:rFonts w:hint="eastAsia"/>
                <w:szCs w:val="21"/>
              </w:rPr>
              <w:t>的，按照插入法计算得分。</w:t>
            </w:r>
          </w:p>
        </w:tc>
      </w:tr>
      <w:tr w:rsidR="00FD08EC" w:rsidRPr="00FD08EC">
        <w:trPr>
          <w:trHeight w:val="983"/>
        </w:trPr>
        <w:tc>
          <w:tcPr>
            <w:tcW w:w="851" w:type="dxa"/>
            <w:vMerge/>
            <w:tcBorders>
              <w:top w:val="single" w:sz="4" w:space="0" w:color="auto"/>
              <w:right w:val="single" w:sz="4" w:space="0" w:color="000000"/>
            </w:tcBorders>
            <w:vAlign w:val="center"/>
          </w:tcPr>
          <w:p w:rsidR="0069151A" w:rsidRPr="00FD08EC" w:rsidRDefault="0069151A">
            <w:pPr>
              <w:spacing w:line="440" w:lineRule="exact"/>
              <w:jc w:val="center"/>
              <w:rPr>
                <w:szCs w:val="21"/>
              </w:rPr>
            </w:pPr>
          </w:p>
        </w:tc>
        <w:tc>
          <w:tcPr>
            <w:tcW w:w="1173" w:type="dxa"/>
            <w:vMerge/>
            <w:tcBorders>
              <w:top w:val="single" w:sz="4" w:space="0" w:color="auto"/>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投标报价合理性（≤</w:t>
            </w:r>
            <w:r w:rsidRPr="00FD08EC">
              <w:rPr>
                <w:rFonts w:hint="eastAsia"/>
                <w:szCs w:val="21"/>
              </w:rPr>
              <w:t xml:space="preserve">2 </w:t>
            </w:r>
            <w:r w:rsidRPr="00FD08EC">
              <w:rPr>
                <w:rFonts w:hint="eastAsia"/>
                <w:szCs w:val="21"/>
              </w:rPr>
              <w:t>分）</w:t>
            </w:r>
          </w:p>
          <w:p w:rsidR="0069151A" w:rsidRPr="00FD08EC" w:rsidRDefault="0069151A">
            <w:pPr>
              <w:spacing w:line="440" w:lineRule="exact"/>
              <w:jc w:val="center"/>
              <w:rPr>
                <w:szCs w:val="21"/>
              </w:rPr>
            </w:pPr>
          </w:p>
        </w:tc>
        <w:tc>
          <w:tcPr>
            <w:tcW w:w="4785"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该项评审因素是否设立，由招标人自主确定，本项指标用于对工程总承包报价中不合理报价的评价，以下评审方法供参考：</w:t>
            </w:r>
          </w:p>
          <w:p w:rsidR="0069151A" w:rsidRPr="00FD08EC" w:rsidRDefault="008129D9">
            <w:pPr>
              <w:spacing w:line="440" w:lineRule="exact"/>
              <w:rPr>
                <w:szCs w:val="21"/>
              </w:rPr>
            </w:pPr>
            <w:r w:rsidRPr="00FD08EC">
              <w:rPr>
                <w:szCs w:val="21"/>
              </w:rPr>
              <w:t>1</w:t>
            </w:r>
            <w:r w:rsidRPr="00FD08EC">
              <w:rPr>
                <w:rFonts w:hint="eastAsia"/>
                <w:szCs w:val="21"/>
              </w:rPr>
              <w:t>．工程总承包报价是否与招标范围相一致；</w:t>
            </w:r>
          </w:p>
          <w:p w:rsidR="0069151A" w:rsidRPr="00FD08EC" w:rsidRDefault="008129D9">
            <w:pPr>
              <w:spacing w:line="440" w:lineRule="exact"/>
              <w:rPr>
                <w:szCs w:val="21"/>
              </w:rPr>
            </w:pPr>
            <w:r w:rsidRPr="00FD08EC">
              <w:rPr>
                <w:rFonts w:hint="eastAsia"/>
                <w:szCs w:val="21"/>
              </w:rPr>
              <w:t>2</w:t>
            </w:r>
            <w:r w:rsidRPr="00FD08EC">
              <w:rPr>
                <w:rFonts w:hint="eastAsia"/>
                <w:szCs w:val="21"/>
              </w:rPr>
              <w:t>．工程总承包报价是否与投标项目管理组织方案相匹配；</w:t>
            </w:r>
          </w:p>
          <w:p w:rsidR="0069151A" w:rsidRPr="00FD08EC" w:rsidRDefault="008129D9">
            <w:pPr>
              <w:spacing w:line="440" w:lineRule="exact"/>
              <w:rPr>
                <w:szCs w:val="21"/>
              </w:rPr>
            </w:pPr>
            <w:r w:rsidRPr="00FD08EC">
              <w:rPr>
                <w:rFonts w:hint="eastAsia"/>
                <w:szCs w:val="21"/>
              </w:rPr>
              <w:t>3</w:t>
            </w:r>
            <w:r w:rsidRPr="00FD08EC">
              <w:rPr>
                <w:rFonts w:hint="eastAsia"/>
                <w:szCs w:val="21"/>
              </w:rPr>
              <w:t>．工程总承包报价中的风险金计取是否明确、合理。</w:t>
            </w:r>
          </w:p>
        </w:tc>
      </w:tr>
      <w:tr w:rsidR="00FD08EC" w:rsidRPr="00FD08EC">
        <w:trPr>
          <w:trHeight w:val="1755"/>
        </w:trPr>
        <w:tc>
          <w:tcPr>
            <w:tcW w:w="851" w:type="dxa"/>
            <w:vMerge/>
            <w:tcBorders>
              <w:bottom w:val="single" w:sz="4" w:space="0" w:color="000000"/>
              <w:right w:val="single" w:sz="4" w:space="0" w:color="000000"/>
            </w:tcBorders>
            <w:vAlign w:val="center"/>
          </w:tcPr>
          <w:p w:rsidR="0069151A" w:rsidRPr="00FD08EC" w:rsidRDefault="0069151A">
            <w:pPr>
              <w:spacing w:line="440" w:lineRule="exact"/>
              <w:jc w:val="center"/>
              <w:rPr>
                <w:szCs w:val="21"/>
              </w:rPr>
            </w:pPr>
          </w:p>
        </w:tc>
        <w:tc>
          <w:tcPr>
            <w:tcW w:w="1173" w:type="dxa"/>
            <w:vMerge/>
            <w:tcBorders>
              <w:left w:val="single" w:sz="4" w:space="0" w:color="000000"/>
              <w:bottom w:val="single" w:sz="4" w:space="0" w:color="000000"/>
              <w:right w:val="single" w:sz="4" w:space="0" w:color="auto"/>
            </w:tcBorders>
            <w:vAlign w:val="center"/>
          </w:tcPr>
          <w:p w:rsidR="0069151A" w:rsidRPr="00FD08EC" w:rsidRDefault="0069151A">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rsidR="0069151A" w:rsidRPr="00FD08EC" w:rsidRDefault="0069151A">
            <w:pPr>
              <w:spacing w:line="440" w:lineRule="exact"/>
              <w:jc w:val="center"/>
              <w:rPr>
                <w:szCs w:val="21"/>
              </w:rPr>
            </w:pPr>
          </w:p>
        </w:tc>
        <w:tc>
          <w:tcPr>
            <w:tcW w:w="4785" w:type="dxa"/>
            <w:tcBorders>
              <w:top w:val="single" w:sz="4" w:space="0" w:color="auto"/>
              <w:left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说明：</w:t>
            </w:r>
            <w:r w:rsidRPr="00FD08EC">
              <w:rPr>
                <w:rFonts w:hint="eastAsia"/>
                <w:szCs w:val="21"/>
              </w:rPr>
              <w:t>1.</w:t>
            </w:r>
            <w:r w:rsidRPr="00FD08EC">
              <w:rPr>
                <w:rFonts w:hint="eastAsia"/>
                <w:szCs w:val="21"/>
              </w:rPr>
              <w:t>评标价指经澄清、补正和修正算术计算错误的投标报价；</w:t>
            </w:r>
          </w:p>
          <w:p w:rsidR="0069151A" w:rsidRPr="00FD08EC" w:rsidRDefault="008129D9">
            <w:pPr>
              <w:spacing w:line="440" w:lineRule="exact"/>
              <w:rPr>
                <w:szCs w:val="21"/>
              </w:rPr>
            </w:pPr>
            <w:r w:rsidRPr="00FD08EC">
              <w:rPr>
                <w:rFonts w:hint="eastAsia"/>
                <w:szCs w:val="21"/>
              </w:rPr>
              <w:t>2.</w:t>
            </w:r>
            <w:r w:rsidRPr="00FD08EC">
              <w:rPr>
                <w:rFonts w:hint="eastAsia"/>
                <w:szCs w:val="21"/>
              </w:rPr>
              <w:t>有效投标文件是指未被评标委员会判定为无效标的投标文件。</w:t>
            </w:r>
          </w:p>
        </w:tc>
      </w:tr>
      <w:tr w:rsidR="00FD08EC" w:rsidRPr="00FD08EC">
        <w:tc>
          <w:tcPr>
            <w:tcW w:w="851" w:type="dxa"/>
            <w:vMerge w:val="restart"/>
            <w:tcBorders>
              <w:top w:val="single" w:sz="4" w:space="0" w:color="000000"/>
              <w:right w:val="single" w:sz="4" w:space="0" w:color="000000"/>
            </w:tcBorders>
            <w:vAlign w:val="center"/>
          </w:tcPr>
          <w:p w:rsidR="0069151A" w:rsidRPr="00FD08EC" w:rsidRDefault="008129D9">
            <w:pPr>
              <w:spacing w:line="440" w:lineRule="exact"/>
              <w:jc w:val="center"/>
              <w:rPr>
                <w:szCs w:val="21"/>
              </w:rPr>
            </w:pPr>
            <w:r w:rsidRPr="00FD08EC">
              <w:rPr>
                <w:rFonts w:hint="eastAsia"/>
                <w:szCs w:val="21"/>
              </w:rPr>
              <w:t>2</w:t>
            </w:r>
          </w:p>
        </w:tc>
        <w:tc>
          <w:tcPr>
            <w:tcW w:w="1173" w:type="dxa"/>
            <w:vMerge w:val="restart"/>
            <w:tcBorders>
              <w:top w:val="single" w:sz="4" w:space="0" w:color="000000"/>
              <w:left w:val="single" w:sz="4" w:space="0" w:color="000000"/>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项目管理组织方案（≤</w:t>
            </w:r>
            <w:r w:rsidRPr="00FD08EC">
              <w:rPr>
                <w:rFonts w:hint="eastAsia"/>
                <w:szCs w:val="21"/>
              </w:rPr>
              <w:t>11</w:t>
            </w:r>
            <w:r w:rsidRPr="00FD08EC">
              <w:rPr>
                <w:rFonts w:hint="eastAsia"/>
                <w:szCs w:val="21"/>
              </w:rPr>
              <w:t>分）</w:t>
            </w: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1</w:t>
            </w:r>
            <w:r w:rsidRPr="00FD08EC">
              <w:rPr>
                <w:rFonts w:ascii="Calibri" w:hAnsi="Calibri" w:hint="eastAsia"/>
                <w:szCs w:val="22"/>
              </w:rPr>
              <w:t>．总体概述（≤</w:t>
            </w:r>
            <w:r w:rsidRPr="00FD08EC">
              <w:rPr>
                <w:rFonts w:ascii="Calibri" w:hAnsi="Calibri" w:hint="eastAsia"/>
                <w:szCs w:val="22"/>
              </w:rPr>
              <w:t>1</w:t>
            </w:r>
            <w:r w:rsidRPr="00FD08EC">
              <w:rPr>
                <w:rFonts w:ascii="Calibri" w:hAnsi="Calibri" w:hint="eastAsia"/>
                <w:szCs w:val="22"/>
              </w:rPr>
              <w:t>分）</w:t>
            </w:r>
          </w:p>
        </w:tc>
        <w:tc>
          <w:tcPr>
            <w:tcW w:w="4785"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对工程总承包的总体设想、组织形式、各项管理目标及控制措施、施工实施计划、设计与施工的协调措施等内容进行评分。</w:t>
            </w:r>
          </w:p>
        </w:tc>
      </w:tr>
      <w:tr w:rsidR="00FD08EC" w:rsidRPr="00FD08EC">
        <w:tc>
          <w:tcPr>
            <w:tcW w:w="851" w:type="dxa"/>
            <w:vMerge/>
            <w:tcBorders>
              <w:right w:val="single" w:sz="4" w:space="0" w:color="000000"/>
            </w:tcBorders>
            <w:vAlign w:val="center"/>
          </w:tcPr>
          <w:p w:rsidR="0069151A" w:rsidRPr="00FD08EC" w:rsidRDefault="0069151A">
            <w:pPr>
              <w:spacing w:line="440" w:lineRule="exact"/>
              <w:jc w:val="center"/>
              <w:rPr>
                <w:szCs w:val="21"/>
              </w:rPr>
            </w:pPr>
          </w:p>
        </w:tc>
        <w:tc>
          <w:tcPr>
            <w:tcW w:w="1173"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tcPr>
          <w:p w:rsidR="0069151A" w:rsidRPr="00FD08EC" w:rsidRDefault="008129D9">
            <w:pPr>
              <w:rPr>
                <w:rFonts w:ascii="Calibri" w:hAnsi="Calibri"/>
                <w:szCs w:val="22"/>
              </w:rPr>
            </w:pPr>
            <w:r w:rsidRPr="00FD08EC">
              <w:rPr>
                <w:rFonts w:ascii="Calibri" w:hAnsi="Calibri" w:hint="eastAsia"/>
                <w:szCs w:val="22"/>
              </w:rPr>
              <w:t>2.</w:t>
            </w:r>
            <w:r w:rsidRPr="00FD08EC">
              <w:rPr>
                <w:rFonts w:ascii="Calibri" w:hAnsi="Calibri" w:hint="eastAsia"/>
                <w:szCs w:val="22"/>
              </w:rPr>
              <w:t>设计管理方案（</w:t>
            </w:r>
            <w:r w:rsidRPr="00FD08EC">
              <w:rPr>
                <w:rFonts w:ascii="Calibri" w:hAnsi="Calibri" w:hint="eastAsia"/>
                <w:szCs w:val="22"/>
              </w:rPr>
              <w:t>1-2</w:t>
            </w:r>
            <w:r w:rsidRPr="00FD08EC">
              <w:rPr>
                <w:rFonts w:ascii="Calibri" w:hAnsi="Calibri" w:hint="eastAsia"/>
                <w:szCs w:val="22"/>
              </w:rPr>
              <w:t>分）</w:t>
            </w:r>
          </w:p>
        </w:tc>
        <w:tc>
          <w:tcPr>
            <w:tcW w:w="4785" w:type="dxa"/>
            <w:tcBorders>
              <w:top w:val="single" w:sz="4" w:space="0" w:color="auto"/>
              <w:left w:val="single" w:sz="4" w:space="0" w:color="auto"/>
              <w:bottom w:val="single" w:sz="4" w:space="0" w:color="auto"/>
              <w:right w:val="single" w:sz="4" w:space="0" w:color="auto"/>
            </w:tcBorders>
          </w:tcPr>
          <w:p w:rsidR="0069151A" w:rsidRPr="00FD08EC" w:rsidRDefault="008129D9">
            <w:pPr>
              <w:spacing w:line="440" w:lineRule="exact"/>
              <w:rPr>
                <w:szCs w:val="21"/>
              </w:rPr>
            </w:pPr>
            <w:r w:rsidRPr="00FD08EC">
              <w:rPr>
                <w:rFonts w:hint="eastAsia"/>
                <w:szCs w:val="21"/>
              </w:rPr>
              <w:t>1</w:t>
            </w:r>
            <w:r w:rsidRPr="00FD08EC">
              <w:rPr>
                <w:rFonts w:hint="eastAsia"/>
                <w:szCs w:val="21"/>
              </w:rPr>
              <w:t>．对项目解读准确、设计构思合理。</w:t>
            </w:r>
          </w:p>
          <w:p w:rsidR="0069151A" w:rsidRPr="00FD08EC" w:rsidRDefault="008129D9">
            <w:pPr>
              <w:spacing w:line="440" w:lineRule="exact"/>
              <w:rPr>
                <w:szCs w:val="21"/>
              </w:rPr>
            </w:pPr>
            <w:r w:rsidRPr="00FD08EC">
              <w:rPr>
                <w:rFonts w:hint="eastAsia"/>
                <w:szCs w:val="21"/>
              </w:rPr>
              <w:lastRenderedPageBreak/>
              <w:t>2</w:t>
            </w:r>
            <w:r w:rsidRPr="00FD08EC">
              <w:rPr>
                <w:rFonts w:hint="eastAsia"/>
                <w:szCs w:val="21"/>
              </w:rPr>
              <w:t>．设计进度计划及控制措施。</w:t>
            </w:r>
          </w:p>
          <w:p w:rsidR="0069151A" w:rsidRPr="00FD08EC" w:rsidRDefault="008129D9">
            <w:pPr>
              <w:spacing w:line="440" w:lineRule="exact"/>
              <w:rPr>
                <w:szCs w:val="21"/>
              </w:rPr>
            </w:pPr>
            <w:r w:rsidRPr="00FD08EC">
              <w:rPr>
                <w:rFonts w:hint="eastAsia"/>
                <w:szCs w:val="21"/>
              </w:rPr>
              <w:t>3</w:t>
            </w:r>
            <w:r w:rsidRPr="00FD08EC">
              <w:rPr>
                <w:rFonts w:hint="eastAsia"/>
                <w:szCs w:val="21"/>
              </w:rPr>
              <w:t>．设计质量管理制度及控制措施。</w:t>
            </w:r>
          </w:p>
          <w:p w:rsidR="0069151A" w:rsidRPr="00FD08EC" w:rsidRDefault="008129D9">
            <w:pPr>
              <w:spacing w:line="440" w:lineRule="exact"/>
              <w:rPr>
                <w:szCs w:val="21"/>
              </w:rPr>
            </w:pPr>
            <w:r w:rsidRPr="00FD08EC">
              <w:rPr>
                <w:rFonts w:hint="eastAsia"/>
                <w:szCs w:val="21"/>
              </w:rPr>
              <w:t>4</w:t>
            </w:r>
            <w:r w:rsidRPr="00FD08EC">
              <w:rPr>
                <w:rFonts w:hint="eastAsia"/>
                <w:szCs w:val="21"/>
              </w:rPr>
              <w:t>．设计重点、难点及控制措施。</w:t>
            </w:r>
          </w:p>
          <w:p w:rsidR="0069151A" w:rsidRPr="00FD08EC" w:rsidRDefault="008129D9">
            <w:pPr>
              <w:spacing w:line="440" w:lineRule="exact"/>
              <w:rPr>
                <w:rFonts w:ascii="Calibri" w:hAnsi="Calibri"/>
                <w:szCs w:val="22"/>
              </w:rPr>
            </w:pPr>
            <w:r w:rsidRPr="00FD08EC">
              <w:rPr>
                <w:rFonts w:hint="eastAsia"/>
                <w:szCs w:val="21"/>
              </w:rPr>
              <w:t>5</w:t>
            </w:r>
            <w:r w:rsidRPr="00FD08EC">
              <w:rPr>
                <w:rFonts w:hint="eastAsia"/>
                <w:szCs w:val="21"/>
              </w:rPr>
              <w:t>．设计过程对工程总投资控制措施。</w:t>
            </w:r>
          </w:p>
        </w:tc>
      </w:tr>
      <w:tr w:rsidR="00FD08EC" w:rsidRPr="00FD08EC">
        <w:trPr>
          <w:trHeight w:val="820"/>
        </w:trPr>
        <w:tc>
          <w:tcPr>
            <w:tcW w:w="851" w:type="dxa"/>
            <w:vMerge/>
            <w:tcBorders>
              <w:right w:val="single" w:sz="4" w:space="0" w:color="000000"/>
            </w:tcBorders>
            <w:vAlign w:val="center"/>
          </w:tcPr>
          <w:p w:rsidR="0069151A" w:rsidRPr="00FD08EC" w:rsidRDefault="0069151A">
            <w:pPr>
              <w:spacing w:line="440" w:lineRule="exact"/>
              <w:jc w:val="center"/>
              <w:rPr>
                <w:szCs w:val="21"/>
              </w:rPr>
            </w:pPr>
          </w:p>
        </w:tc>
        <w:tc>
          <w:tcPr>
            <w:tcW w:w="1173"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tcPr>
          <w:p w:rsidR="0069151A" w:rsidRPr="00FD08EC" w:rsidRDefault="008129D9">
            <w:pPr>
              <w:rPr>
                <w:rFonts w:ascii="Calibri" w:hAnsi="Calibri"/>
                <w:szCs w:val="22"/>
              </w:rPr>
            </w:pPr>
            <w:r w:rsidRPr="00FD08EC">
              <w:rPr>
                <w:rFonts w:ascii="Calibri" w:hAnsi="Calibri" w:hint="eastAsia"/>
                <w:szCs w:val="22"/>
              </w:rPr>
              <w:t>3</w:t>
            </w:r>
            <w:r w:rsidRPr="00FD08EC">
              <w:rPr>
                <w:rFonts w:ascii="Calibri" w:hAnsi="Calibri" w:hint="eastAsia"/>
                <w:szCs w:val="22"/>
              </w:rPr>
              <w:t>．</w:t>
            </w:r>
            <w:r w:rsidRPr="00FD08EC">
              <w:rPr>
                <w:rFonts w:hint="eastAsia"/>
                <w:szCs w:val="21"/>
              </w:rPr>
              <w:t>采购管理方案（≤</w:t>
            </w:r>
            <w:r w:rsidRPr="00FD08EC">
              <w:rPr>
                <w:rFonts w:hint="eastAsia"/>
                <w:szCs w:val="21"/>
              </w:rPr>
              <w:t>1</w:t>
            </w:r>
            <w:r w:rsidRPr="00FD08EC">
              <w:rPr>
                <w:rFonts w:hint="eastAsia"/>
                <w:szCs w:val="21"/>
              </w:rPr>
              <w:t>分）</w:t>
            </w:r>
          </w:p>
        </w:tc>
        <w:tc>
          <w:tcPr>
            <w:tcW w:w="4785" w:type="dxa"/>
            <w:tcBorders>
              <w:top w:val="single" w:sz="4" w:space="0" w:color="auto"/>
              <w:left w:val="single" w:sz="4" w:space="0" w:color="auto"/>
              <w:bottom w:val="single" w:sz="4" w:space="0" w:color="auto"/>
              <w:right w:val="single" w:sz="4" w:space="0" w:color="auto"/>
            </w:tcBorders>
          </w:tcPr>
          <w:p w:rsidR="0069151A" w:rsidRPr="00FD08EC" w:rsidRDefault="008129D9">
            <w:pPr>
              <w:rPr>
                <w:rFonts w:ascii="Calibri" w:hAnsi="Calibri"/>
                <w:szCs w:val="22"/>
              </w:rPr>
            </w:pPr>
            <w:r w:rsidRPr="00FD08EC">
              <w:rPr>
                <w:rFonts w:hint="eastAsia"/>
                <w:szCs w:val="21"/>
              </w:rPr>
              <w:t>对采购工作程序、采购执行计划、采买、催交与检验、运输与交付、采购变更管理、仓储管理等内容进行评分。</w:t>
            </w:r>
          </w:p>
        </w:tc>
      </w:tr>
      <w:tr w:rsidR="00FD08EC" w:rsidRPr="00FD08EC">
        <w:tc>
          <w:tcPr>
            <w:tcW w:w="851" w:type="dxa"/>
            <w:vMerge/>
            <w:tcBorders>
              <w:right w:val="single" w:sz="4" w:space="0" w:color="000000"/>
            </w:tcBorders>
            <w:vAlign w:val="center"/>
          </w:tcPr>
          <w:p w:rsidR="0069151A" w:rsidRPr="00FD08EC" w:rsidRDefault="0069151A">
            <w:pPr>
              <w:spacing w:line="440" w:lineRule="exact"/>
              <w:jc w:val="center"/>
              <w:rPr>
                <w:szCs w:val="21"/>
              </w:rPr>
            </w:pPr>
          </w:p>
        </w:tc>
        <w:tc>
          <w:tcPr>
            <w:tcW w:w="1173"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hint="eastAsia"/>
                <w:szCs w:val="21"/>
              </w:rPr>
              <w:t>4</w:t>
            </w:r>
            <w:r w:rsidRPr="00FD08EC">
              <w:rPr>
                <w:rFonts w:ascii="Calibri" w:hAnsi="Calibri" w:hint="eastAsia"/>
                <w:szCs w:val="22"/>
              </w:rPr>
              <w:t>．</w:t>
            </w:r>
            <w:r w:rsidRPr="00FD08EC">
              <w:rPr>
                <w:rFonts w:hint="eastAsia"/>
                <w:szCs w:val="21"/>
              </w:rPr>
              <w:t>施工平面布置规划（≤</w:t>
            </w:r>
            <w:r w:rsidRPr="00FD08EC">
              <w:rPr>
                <w:rFonts w:hint="eastAsia"/>
                <w:szCs w:val="21"/>
              </w:rPr>
              <w:t>1</w:t>
            </w:r>
            <w:r w:rsidRPr="00FD08EC">
              <w:rPr>
                <w:rFonts w:hint="eastAsia"/>
                <w:szCs w:val="21"/>
              </w:rPr>
              <w:t>分）</w:t>
            </w:r>
          </w:p>
        </w:tc>
        <w:tc>
          <w:tcPr>
            <w:tcW w:w="4785"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对施工现场平面布置和临时设施、临时道路布置等内容进行评分。</w:t>
            </w:r>
          </w:p>
        </w:tc>
      </w:tr>
      <w:tr w:rsidR="00FD08EC" w:rsidRPr="00FD08EC">
        <w:tc>
          <w:tcPr>
            <w:tcW w:w="851" w:type="dxa"/>
            <w:vMerge/>
            <w:tcBorders>
              <w:right w:val="single" w:sz="4" w:space="0" w:color="000000"/>
            </w:tcBorders>
            <w:vAlign w:val="center"/>
          </w:tcPr>
          <w:p w:rsidR="0069151A" w:rsidRPr="00FD08EC" w:rsidRDefault="0069151A">
            <w:pPr>
              <w:spacing w:line="440" w:lineRule="exact"/>
              <w:jc w:val="center"/>
              <w:rPr>
                <w:szCs w:val="21"/>
              </w:rPr>
            </w:pPr>
          </w:p>
        </w:tc>
        <w:tc>
          <w:tcPr>
            <w:tcW w:w="1173"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5</w:t>
            </w:r>
            <w:r w:rsidRPr="00FD08EC">
              <w:rPr>
                <w:rFonts w:ascii="Calibri" w:hAnsi="Calibri" w:hint="eastAsia"/>
                <w:szCs w:val="22"/>
              </w:rPr>
              <w:t>．施工的重点难点（</w:t>
            </w:r>
            <w:r w:rsidRPr="00FD08EC">
              <w:rPr>
                <w:rFonts w:hint="eastAsia"/>
                <w:szCs w:val="21"/>
              </w:rPr>
              <w:t>≤</w:t>
            </w:r>
            <w:r w:rsidRPr="00FD08EC">
              <w:rPr>
                <w:rFonts w:hint="eastAsia"/>
                <w:szCs w:val="21"/>
              </w:rPr>
              <w:t>1</w:t>
            </w:r>
            <w:r w:rsidRPr="00FD08EC">
              <w:rPr>
                <w:rFonts w:ascii="Calibri" w:hAnsi="Calibri" w:hint="eastAsia"/>
                <w:szCs w:val="22"/>
              </w:rPr>
              <w:t>分）</w:t>
            </w:r>
          </w:p>
        </w:tc>
        <w:tc>
          <w:tcPr>
            <w:tcW w:w="4785"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对关键施工技术、工艺及工程项目实施的重点、难点和解决方案等内容进行评分。</w:t>
            </w:r>
          </w:p>
        </w:tc>
      </w:tr>
      <w:tr w:rsidR="00FD08EC" w:rsidRPr="00FD08EC">
        <w:trPr>
          <w:trHeight w:val="371"/>
        </w:trPr>
        <w:tc>
          <w:tcPr>
            <w:tcW w:w="851" w:type="dxa"/>
            <w:vMerge/>
            <w:tcBorders>
              <w:right w:val="single" w:sz="4" w:space="0" w:color="000000"/>
            </w:tcBorders>
            <w:vAlign w:val="center"/>
          </w:tcPr>
          <w:p w:rsidR="0069151A" w:rsidRPr="00FD08EC" w:rsidRDefault="0069151A">
            <w:pPr>
              <w:spacing w:line="440" w:lineRule="exact"/>
              <w:jc w:val="center"/>
              <w:rPr>
                <w:szCs w:val="21"/>
              </w:rPr>
            </w:pPr>
          </w:p>
        </w:tc>
        <w:tc>
          <w:tcPr>
            <w:tcW w:w="1173"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371" w:type="dxa"/>
            <w:tcBorders>
              <w:top w:val="single" w:sz="4" w:space="0" w:color="auto"/>
              <w:left w:val="single" w:sz="4" w:space="0" w:color="auto"/>
              <w:right w:val="single" w:sz="4" w:space="0" w:color="auto"/>
            </w:tcBorders>
          </w:tcPr>
          <w:p w:rsidR="0069151A" w:rsidRPr="00FD08EC" w:rsidRDefault="008129D9">
            <w:pPr>
              <w:rPr>
                <w:rFonts w:ascii="Calibri" w:hAnsi="Calibri"/>
                <w:szCs w:val="22"/>
              </w:rPr>
            </w:pPr>
            <w:r w:rsidRPr="00FD08EC">
              <w:rPr>
                <w:rFonts w:ascii="Calibri" w:hAnsi="Calibri" w:hint="eastAsia"/>
                <w:szCs w:val="22"/>
              </w:rPr>
              <w:t>6</w:t>
            </w:r>
            <w:r w:rsidRPr="00FD08EC">
              <w:rPr>
                <w:rFonts w:ascii="Calibri" w:hAnsi="Calibri" w:hint="eastAsia"/>
                <w:szCs w:val="22"/>
              </w:rPr>
              <w:t>．施工资源投入计划（≤</w:t>
            </w:r>
            <w:r w:rsidRPr="00FD08EC">
              <w:rPr>
                <w:rFonts w:ascii="Calibri" w:hAnsi="Calibri" w:hint="eastAsia"/>
                <w:szCs w:val="22"/>
              </w:rPr>
              <w:t>1</w:t>
            </w:r>
            <w:r w:rsidRPr="00FD08EC">
              <w:rPr>
                <w:rFonts w:ascii="Calibri" w:hAnsi="Calibri" w:hint="eastAsia"/>
                <w:szCs w:val="22"/>
              </w:rPr>
              <w:t>分）</w:t>
            </w:r>
          </w:p>
        </w:tc>
        <w:tc>
          <w:tcPr>
            <w:tcW w:w="4785" w:type="dxa"/>
            <w:tcBorders>
              <w:top w:val="single" w:sz="4" w:space="0" w:color="auto"/>
              <w:left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对劳动力、机械设备和材料投入计划进行评分。</w:t>
            </w:r>
          </w:p>
        </w:tc>
      </w:tr>
      <w:tr w:rsidR="00FD08EC" w:rsidRPr="00FD08EC">
        <w:tc>
          <w:tcPr>
            <w:tcW w:w="851" w:type="dxa"/>
            <w:vMerge/>
            <w:tcBorders>
              <w:right w:val="single" w:sz="4" w:space="0" w:color="000000"/>
            </w:tcBorders>
            <w:vAlign w:val="center"/>
          </w:tcPr>
          <w:p w:rsidR="0069151A" w:rsidRPr="00FD08EC" w:rsidRDefault="0069151A">
            <w:pPr>
              <w:spacing w:line="440" w:lineRule="exact"/>
              <w:jc w:val="center"/>
              <w:rPr>
                <w:szCs w:val="21"/>
              </w:rPr>
            </w:pPr>
          </w:p>
        </w:tc>
        <w:tc>
          <w:tcPr>
            <w:tcW w:w="1173"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tcPr>
          <w:p w:rsidR="0069151A" w:rsidRPr="00FD08EC" w:rsidRDefault="008129D9">
            <w:pPr>
              <w:rPr>
                <w:rFonts w:ascii="Calibri" w:hAnsi="Calibri"/>
                <w:szCs w:val="22"/>
              </w:rPr>
            </w:pPr>
            <w:r w:rsidRPr="00FD08EC">
              <w:rPr>
                <w:rFonts w:ascii="Calibri" w:hAnsi="Calibri" w:hint="eastAsia"/>
                <w:szCs w:val="22"/>
              </w:rPr>
              <w:t>7</w:t>
            </w:r>
            <w:r w:rsidRPr="00FD08EC">
              <w:rPr>
                <w:rFonts w:hint="eastAsia"/>
                <w:szCs w:val="21"/>
              </w:rPr>
              <w:t>．</w:t>
            </w:r>
            <w:r w:rsidRPr="00FD08EC">
              <w:rPr>
                <w:rFonts w:ascii="Calibri" w:hAnsi="Calibri" w:hint="eastAsia"/>
                <w:szCs w:val="22"/>
              </w:rPr>
              <w:t>新技术、新产品、新工艺、新材料（≤</w:t>
            </w:r>
            <w:r w:rsidRPr="00FD08EC">
              <w:rPr>
                <w:rFonts w:ascii="Calibri" w:hAnsi="Calibri" w:hint="eastAsia"/>
                <w:szCs w:val="22"/>
              </w:rPr>
              <w:t>1</w:t>
            </w:r>
            <w:r w:rsidRPr="00FD08EC">
              <w:rPr>
                <w:rFonts w:ascii="Calibri" w:hAnsi="Calibri" w:hint="eastAsia"/>
                <w:szCs w:val="22"/>
              </w:rPr>
              <w:t>分）</w:t>
            </w:r>
          </w:p>
        </w:tc>
        <w:tc>
          <w:tcPr>
            <w:tcW w:w="4785" w:type="dxa"/>
            <w:tcBorders>
              <w:top w:val="single" w:sz="4" w:space="0" w:color="auto"/>
              <w:left w:val="single" w:sz="4" w:space="0" w:color="auto"/>
              <w:bottom w:val="single" w:sz="4" w:space="0" w:color="auto"/>
              <w:right w:val="single" w:sz="4" w:space="0" w:color="auto"/>
            </w:tcBorders>
          </w:tcPr>
          <w:p w:rsidR="0069151A" w:rsidRPr="00FD08EC" w:rsidRDefault="008129D9">
            <w:pPr>
              <w:rPr>
                <w:rFonts w:ascii="Calibri" w:hAnsi="Calibri"/>
                <w:szCs w:val="22"/>
              </w:rPr>
            </w:pPr>
            <w:r w:rsidRPr="00FD08EC">
              <w:rPr>
                <w:rFonts w:ascii="Calibri" w:hAnsi="Calibri" w:hint="eastAsia"/>
                <w:szCs w:val="22"/>
              </w:rPr>
              <w:t>对采用新技术、新产品、新工艺、新材料的情况进行评分。</w:t>
            </w:r>
          </w:p>
        </w:tc>
      </w:tr>
      <w:tr w:rsidR="00FD08EC" w:rsidRPr="00FD08EC">
        <w:trPr>
          <w:trHeight w:val="742"/>
        </w:trPr>
        <w:tc>
          <w:tcPr>
            <w:tcW w:w="851" w:type="dxa"/>
            <w:vMerge/>
            <w:tcBorders>
              <w:right w:val="single" w:sz="4" w:space="0" w:color="000000"/>
            </w:tcBorders>
            <w:vAlign w:val="center"/>
          </w:tcPr>
          <w:p w:rsidR="0069151A" w:rsidRPr="00FD08EC" w:rsidRDefault="0069151A">
            <w:pPr>
              <w:spacing w:line="440" w:lineRule="exact"/>
              <w:jc w:val="center"/>
              <w:rPr>
                <w:szCs w:val="21"/>
              </w:rPr>
            </w:pPr>
          </w:p>
        </w:tc>
        <w:tc>
          <w:tcPr>
            <w:tcW w:w="1173"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8</w:t>
            </w:r>
            <w:r w:rsidRPr="00FD08EC">
              <w:rPr>
                <w:rFonts w:ascii="Calibri" w:hAnsi="Calibri" w:hint="eastAsia"/>
                <w:szCs w:val="22"/>
              </w:rPr>
              <w:t>．建筑信息模型（</w:t>
            </w:r>
            <w:r w:rsidRPr="00FD08EC">
              <w:rPr>
                <w:rFonts w:ascii="Calibri" w:hAnsi="Calibri" w:hint="eastAsia"/>
                <w:szCs w:val="22"/>
              </w:rPr>
              <w:t>BIM</w:t>
            </w:r>
            <w:r w:rsidRPr="00FD08EC">
              <w:rPr>
                <w:rFonts w:ascii="Calibri" w:hAnsi="Calibri" w:hint="eastAsia"/>
                <w:szCs w:val="22"/>
              </w:rPr>
              <w:t>）技术（≤</w:t>
            </w:r>
            <w:r w:rsidRPr="00FD08EC">
              <w:rPr>
                <w:rFonts w:ascii="Calibri" w:hAnsi="Calibri" w:hint="eastAsia"/>
                <w:szCs w:val="22"/>
              </w:rPr>
              <w:t>1</w:t>
            </w:r>
            <w:r w:rsidRPr="00FD08EC">
              <w:rPr>
                <w:rFonts w:ascii="Calibri" w:hAnsi="Calibri" w:hint="eastAsia"/>
                <w:szCs w:val="22"/>
              </w:rPr>
              <w:t>分）</w:t>
            </w:r>
          </w:p>
        </w:tc>
        <w:tc>
          <w:tcPr>
            <w:tcW w:w="4785"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rFonts w:ascii="Calibri" w:hAnsi="Calibri"/>
                <w:szCs w:val="22"/>
              </w:rPr>
            </w:pPr>
            <w:r w:rsidRPr="00FD08EC">
              <w:rPr>
                <w:rFonts w:ascii="Calibri" w:hAnsi="Calibri" w:hint="eastAsia"/>
                <w:szCs w:val="22"/>
              </w:rPr>
              <w:t>对建筑信息模型（</w:t>
            </w:r>
            <w:r w:rsidRPr="00FD08EC">
              <w:rPr>
                <w:rFonts w:ascii="Calibri" w:hAnsi="Calibri" w:hint="eastAsia"/>
                <w:szCs w:val="22"/>
              </w:rPr>
              <w:t>BIM</w:t>
            </w:r>
            <w:r w:rsidRPr="00FD08EC">
              <w:rPr>
                <w:rFonts w:ascii="Calibri" w:hAnsi="Calibri" w:hint="eastAsia"/>
                <w:szCs w:val="22"/>
              </w:rPr>
              <w:t>）技术的使用等内容进行评分。</w:t>
            </w:r>
          </w:p>
        </w:tc>
      </w:tr>
      <w:tr w:rsidR="00FD08EC" w:rsidRPr="00FD08EC">
        <w:tc>
          <w:tcPr>
            <w:tcW w:w="851" w:type="dxa"/>
            <w:vMerge/>
            <w:tcBorders>
              <w:right w:val="single" w:sz="4" w:space="0" w:color="000000"/>
            </w:tcBorders>
            <w:vAlign w:val="center"/>
          </w:tcPr>
          <w:p w:rsidR="0069151A" w:rsidRPr="00FD08EC" w:rsidRDefault="0069151A">
            <w:pPr>
              <w:spacing w:line="440" w:lineRule="exact"/>
              <w:jc w:val="center"/>
              <w:rPr>
                <w:szCs w:val="21"/>
              </w:rPr>
            </w:pPr>
          </w:p>
        </w:tc>
        <w:tc>
          <w:tcPr>
            <w:tcW w:w="1173" w:type="dxa"/>
            <w:vMerge/>
            <w:tcBorders>
              <w:left w:val="single" w:sz="4" w:space="0" w:color="000000"/>
              <w:right w:val="single" w:sz="4" w:space="0" w:color="auto"/>
            </w:tcBorders>
            <w:vAlign w:val="center"/>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rPr>
                <w:szCs w:val="21"/>
              </w:rPr>
            </w:pPr>
            <w:r w:rsidRPr="00FD08EC">
              <w:rPr>
                <w:rFonts w:hint="eastAsia"/>
                <w:szCs w:val="21"/>
              </w:rPr>
              <w:t>9</w:t>
            </w:r>
            <w:r w:rsidRPr="00FD08EC">
              <w:rPr>
                <w:rFonts w:hint="eastAsia"/>
                <w:szCs w:val="21"/>
              </w:rPr>
              <w:t>．工程总承包项目经理陈述及答辩（≤</w:t>
            </w:r>
            <w:r w:rsidRPr="00FD08EC">
              <w:rPr>
                <w:rFonts w:hint="eastAsia"/>
                <w:szCs w:val="21"/>
              </w:rPr>
              <w:t>2</w:t>
            </w:r>
            <w:r w:rsidRPr="00FD08EC">
              <w:rPr>
                <w:rFonts w:hint="eastAsia"/>
                <w:szCs w:val="21"/>
              </w:rPr>
              <w:t>分）</w:t>
            </w:r>
          </w:p>
        </w:tc>
        <w:tc>
          <w:tcPr>
            <w:tcW w:w="4785"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招标人可以要求投标工程总承包项目经理在评标环节陈述项目管理组织方案的主要内容或者现场回答评标委员会提出的问题（以书面为主），评分分值控制在</w:t>
            </w:r>
            <w:r w:rsidRPr="00FD08EC">
              <w:rPr>
                <w:rFonts w:hint="eastAsia"/>
                <w:szCs w:val="21"/>
              </w:rPr>
              <w:t>2</w:t>
            </w:r>
            <w:r w:rsidRPr="00FD08EC">
              <w:rPr>
                <w:rFonts w:hint="eastAsia"/>
                <w:szCs w:val="21"/>
              </w:rPr>
              <w:t>分以内。评标委员会拟定答辩题目时，应同时明确答案及得分点。</w:t>
            </w:r>
          </w:p>
        </w:tc>
      </w:tr>
      <w:tr w:rsidR="00FD08EC" w:rsidRPr="00FD08EC">
        <w:tc>
          <w:tcPr>
            <w:tcW w:w="851" w:type="dxa"/>
            <w:vMerge/>
            <w:tcBorders>
              <w:bottom w:val="single" w:sz="4" w:space="0" w:color="auto"/>
              <w:right w:val="single" w:sz="4" w:space="0" w:color="000000"/>
            </w:tcBorders>
            <w:vAlign w:val="center"/>
          </w:tcPr>
          <w:p w:rsidR="0069151A" w:rsidRPr="00FD08EC" w:rsidRDefault="0069151A">
            <w:pPr>
              <w:spacing w:line="440" w:lineRule="exact"/>
              <w:jc w:val="center"/>
              <w:rPr>
                <w:szCs w:val="21"/>
              </w:rPr>
            </w:pPr>
          </w:p>
        </w:tc>
        <w:tc>
          <w:tcPr>
            <w:tcW w:w="1173" w:type="dxa"/>
            <w:vMerge/>
            <w:tcBorders>
              <w:left w:val="single" w:sz="4" w:space="0" w:color="000000"/>
              <w:bottom w:val="single" w:sz="4" w:space="0" w:color="auto"/>
              <w:right w:val="single" w:sz="4" w:space="0" w:color="auto"/>
            </w:tcBorders>
            <w:vAlign w:val="center"/>
          </w:tcPr>
          <w:p w:rsidR="0069151A" w:rsidRPr="00FD08EC" w:rsidRDefault="0069151A">
            <w:pPr>
              <w:spacing w:line="440" w:lineRule="exact"/>
              <w:jc w:val="center"/>
              <w:rPr>
                <w:szCs w:val="21"/>
              </w:rPr>
            </w:pPr>
          </w:p>
        </w:tc>
        <w:tc>
          <w:tcPr>
            <w:tcW w:w="7156" w:type="dxa"/>
            <w:gridSpan w:val="2"/>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注：</w:t>
            </w:r>
            <w:r w:rsidRPr="00FD08EC">
              <w:rPr>
                <w:rFonts w:hint="eastAsia"/>
                <w:szCs w:val="21"/>
              </w:rPr>
              <w:t>1</w:t>
            </w:r>
            <w:r w:rsidRPr="00FD08EC">
              <w:rPr>
                <w:rFonts w:hint="eastAsia"/>
                <w:szCs w:val="21"/>
              </w:rPr>
              <w:t>．招标人可根据项目的实际情况选择增加上述各评分因素，但“评审项”分值不得调整；也可在招标文件中细化明确评分标准的内容，但一般不得突破各评分因素的规定分值。</w:t>
            </w:r>
          </w:p>
          <w:p w:rsidR="0069151A" w:rsidRPr="00FD08EC" w:rsidRDefault="008129D9">
            <w:pPr>
              <w:spacing w:line="440" w:lineRule="exact"/>
              <w:rPr>
                <w:szCs w:val="21"/>
              </w:rPr>
            </w:pPr>
            <w:r w:rsidRPr="00FD08EC">
              <w:rPr>
                <w:rFonts w:hint="eastAsia"/>
                <w:szCs w:val="21"/>
              </w:rPr>
              <w:t>2</w:t>
            </w:r>
            <w:r w:rsidRPr="00FD08EC">
              <w:rPr>
                <w:rFonts w:hint="eastAsia"/>
                <w:szCs w:val="21"/>
              </w:rPr>
              <w:t>．项目管理组织方案总篇幅一般不超过</w:t>
            </w:r>
            <w:r w:rsidRPr="00FD08EC">
              <w:rPr>
                <w:rFonts w:hint="eastAsia"/>
                <w:szCs w:val="21"/>
              </w:rPr>
              <w:t>100</w:t>
            </w:r>
            <w:r w:rsidRPr="00FD08EC">
              <w:rPr>
                <w:rFonts w:hint="eastAsia"/>
                <w:szCs w:val="21"/>
              </w:rPr>
              <w:t>页（技术特别复杂的工程可适当增加），具体篇幅</w:t>
            </w:r>
            <w:r w:rsidRPr="00FD08EC">
              <w:rPr>
                <w:rFonts w:hint="eastAsia"/>
                <w:szCs w:val="21"/>
              </w:rPr>
              <w:t>(</w:t>
            </w:r>
            <w:r w:rsidRPr="00FD08EC">
              <w:rPr>
                <w:rFonts w:hint="eastAsia"/>
                <w:szCs w:val="21"/>
              </w:rPr>
              <w:t>字数</w:t>
            </w:r>
            <w:r w:rsidRPr="00FD08EC">
              <w:rPr>
                <w:rFonts w:hint="eastAsia"/>
                <w:szCs w:val="21"/>
              </w:rPr>
              <w:t>)</w:t>
            </w:r>
            <w:r w:rsidRPr="00FD08EC">
              <w:rPr>
                <w:rFonts w:hint="eastAsia"/>
                <w:szCs w:val="21"/>
              </w:rPr>
              <w:t>要求及扣分标准，招标人应在招标文件中明确。</w:t>
            </w:r>
          </w:p>
          <w:p w:rsidR="0069151A" w:rsidRPr="00FD08EC" w:rsidRDefault="008129D9">
            <w:pPr>
              <w:spacing w:line="440" w:lineRule="exact"/>
              <w:rPr>
                <w:szCs w:val="21"/>
              </w:rPr>
            </w:pPr>
            <w:r w:rsidRPr="00FD08EC">
              <w:rPr>
                <w:rFonts w:hint="eastAsia"/>
                <w:szCs w:val="21"/>
              </w:rPr>
              <w:t>3</w:t>
            </w:r>
            <w:r w:rsidRPr="00FD08EC">
              <w:rPr>
                <w:rFonts w:hint="eastAsia"/>
                <w:szCs w:val="21"/>
              </w:rPr>
              <w:t>．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w:t>
            </w:r>
            <w:r w:rsidRPr="00FD08EC">
              <w:rPr>
                <w:rFonts w:hint="eastAsia"/>
                <w:szCs w:val="21"/>
              </w:rPr>
              <w:t>70%</w:t>
            </w:r>
            <w:r w:rsidRPr="00FD08EC">
              <w:rPr>
                <w:rFonts w:hint="eastAsia"/>
                <w:szCs w:val="21"/>
              </w:rPr>
              <w:t>。</w:t>
            </w:r>
          </w:p>
        </w:tc>
      </w:tr>
      <w:tr w:rsidR="00FD08EC" w:rsidRPr="00FD08EC">
        <w:tc>
          <w:tcPr>
            <w:tcW w:w="851" w:type="dxa"/>
            <w:tcBorders>
              <w:bottom w:val="single" w:sz="4" w:space="0" w:color="auto"/>
              <w:right w:val="single" w:sz="4" w:space="0" w:color="000000"/>
            </w:tcBorders>
            <w:vAlign w:val="center"/>
          </w:tcPr>
          <w:p w:rsidR="0069151A" w:rsidRPr="00FD08EC" w:rsidRDefault="008129D9">
            <w:pPr>
              <w:spacing w:line="440" w:lineRule="exact"/>
              <w:jc w:val="center"/>
              <w:rPr>
                <w:szCs w:val="21"/>
              </w:rPr>
            </w:pPr>
            <w:r w:rsidRPr="00FD08EC">
              <w:rPr>
                <w:rFonts w:hint="eastAsia"/>
                <w:szCs w:val="21"/>
              </w:rPr>
              <w:t>3</w:t>
            </w:r>
          </w:p>
        </w:tc>
        <w:tc>
          <w:tcPr>
            <w:tcW w:w="1173" w:type="dxa"/>
            <w:tcBorders>
              <w:left w:val="single" w:sz="4" w:space="0" w:color="000000"/>
              <w:bottom w:val="single" w:sz="4" w:space="0" w:color="auto"/>
              <w:right w:val="single" w:sz="4" w:space="0" w:color="auto"/>
            </w:tcBorders>
            <w:vAlign w:val="center"/>
          </w:tcPr>
          <w:p w:rsidR="0069151A" w:rsidRPr="00FD08EC" w:rsidRDefault="008129D9">
            <w:pPr>
              <w:spacing w:line="440" w:lineRule="exact"/>
              <w:jc w:val="center"/>
              <w:rPr>
                <w:szCs w:val="21"/>
              </w:rPr>
            </w:pPr>
            <w:r w:rsidRPr="00FD08EC">
              <w:rPr>
                <w:rFonts w:hint="eastAsia"/>
                <w:szCs w:val="21"/>
              </w:rPr>
              <w:t>项目管理机构（≤</w:t>
            </w:r>
            <w:r w:rsidRPr="00FD08EC">
              <w:rPr>
                <w:rFonts w:ascii="Calibri" w:hAnsi="Calibri" w:hint="eastAsia"/>
                <w:szCs w:val="22"/>
              </w:rPr>
              <w:t>2</w:t>
            </w:r>
            <w:r w:rsidRPr="00FD08EC">
              <w:rPr>
                <w:rFonts w:hint="eastAsia"/>
                <w:szCs w:val="21"/>
              </w:rPr>
              <w:t>分）</w:t>
            </w:r>
          </w:p>
        </w:tc>
        <w:tc>
          <w:tcPr>
            <w:tcW w:w="7156" w:type="dxa"/>
            <w:gridSpan w:val="2"/>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对工程总承包项目经理、设计负责人、施工项目经理、项目管理机构人员配置情况及取得的专业类别、技术职称级别、岗位证书、执业资格、工作经历等，招标文件中明确一定的标准进行评分。</w:t>
            </w:r>
          </w:p>
        </w:tc>
      </w:tr>
      <w:tr w:rsidR="00FD08EC" w:rsidRPr="00FD08EC">
        <w:trPr>
          <w:trHeight w:val="686"/>
        </w:trPr>
        <w:tc>
          <w:tcPr>
            <w:tcW w:w="851" w:type="dxa"/>
            <w:vMerge w:val="restart"/>
            <w:tcBorders>
              <w:right w:val="single" w:sz="4" w:space="0" w:color="000000"/>
            </w:tcBorders>
            <w:vAlign w:val="center"/>
          </w:tcPr>
          <w:p w:rsidR="0069151A" w:rsidRPr="00FD08EC" w:rsidRDefault="008129D9">
            <w:pPr>
              <w:spacing w:line="440" w:lineRule="exact"/>
              <w:jc w:val="center"/>
              <w:rPr>
                <w:szCs w:val="21"/>
              </w:rPr>
            </w:pPr>
            <w:r w:rsidRPr="00FD08EC">
              <w:rPr>
                <w:rFonts w:hint="eastAsia"/>
                <w:szCs w:val="21"/>
              </w:rPr>
              <w:lastRenderedPageBreak/>
              <w:t>3</w:t>
            </w:r>
          </w:p>
        </w:tc>
        <w:tc>
          <w:tcPr>
            <w:tcW w:w="1173" w:type="dxa"/>
            <w:vMerge w:val="restart"/>
            <w:tcBorders>
              <w:left w:val="single" w:sz="4" w:space="0" w:color="000000"/>
              <w:right w:val="single" w:sz="4" w:space="0" w:color="auto"/>
            </w:tcBorders>
            <w:vAlign w:val="center"/>
          </w:tcPr>
          <w:p w:rsidR="0069151A" w:rsidRPr="00FD08EC" w:rsidRDefault="008129D9">
            <w:pPr>
              <w:spacing w:line="440" w:lineRule="exact"/>
              <w:rPr>
                <w:szCs w:val="21"/>
              </w:rPr>
            </w:pPr>
            <w:r w:rsidRPr="00FD08EC">
              <w:rPr>
                <w:rFonts w:hint="eastAsia"/>
                <w:szCs w:val="21"/>
              </w:rPr>
              <w:t>工程业绩（≤</w:t>
            </w:r>
            <w:r w:rsidRPr="00FD08EC">
              <w:rPr>
                <w:rFonts w:hint="eastAsia"/>
                <w:szCs w:val="21"/>
              </w:rPr>
              <w:t>2</w:t>
            </w:r>
            <w:r w:rsidRPr="00FD08EC">
              <w:rPr>
                <w:rFonts w:hint="eastAsia"/>
                <w:szCs w:val="21"/>
              </w:rPr>
              <w:t>分）</w:t>
            </w: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1</w:t>
            </w:r>
            <w:r w:rsidRPr="00FD08EC">
              <w:rPr>
                <w:rFonts w:hint="eastAsia"/>
                <w:szCs w:val="21"/>
              </w:rPr>
              <w:t>．投标人类似工程业绩（≤</w:t>
            </w:r>
            <w:r w:rsidRPr="00FD08EC">
              <w:rPr>
                <w:rFonts w:hint="eastAsia"/>
                <w:szCs w:val="21"/>
              </w:rPr>
              <w:t>1</w:t>
            </w:r>
            <w:r w:rsidRPr="00FD08EC">
              <w:rPr>
                <w:rFonts w:hint="eastAsia"/>
                <w:szCs w:val="21"/>
              </w:rPr>
              <w:t>分）</w:t>
            </w:r>
          </w:p>
        </w:tc>
        <w:tc>
          <w:tcPr>
            <w:tcW w:w="4785"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对企业承担过类似及以上的工程总承包业绩加分，累计不超过</w:t>
            </w:r>
            <w:r w:rsidRPr="00FD08EC">
              <w:rPr>
                <w:rFonts w:hint="eastAsia"/>
                <w:szCs w:val="21"/>
              </w:rPr>
              <w:t>1</w:t>
            </w:r>
            <w:r w:rsidRPr="00FD08EC">
              <w:rPr>
                <w:rFonts w:hint="eastAsia"/>
                <w:szCs w:val="21"/>
              </w:rPr>
              <w:t>分，如仅有类似设计业绩乘</w:t>
            </w:r>
            <w:r w:rsidRPr="00FD08EC">
              <w:rPr>
                <w:rFonts w:hint="eastAsia"/>
                <w:szCs w:val="21"/>
              </w:rPr>
              <w:t>0.8</w:t>
            </w:r>
            <w:r w:rsidRPr="00FD08EC">
              <w:rPr>
                <w:rFonts w:hint="eastAsia"/>
                <w:szCs w:val="21"/>
              </w:rPr>
              <w:t>，如仅有类似施工业绩乘</w:t>
            </w:r>
            <w:r w:rsidRPr="00FD08EC">
              <w:rPr>
                <w:rFonts w:hint="eastAsia"/>
                <w:szCs w:val="21"/>
              </w:rPr>
              <w:t>0.7</w:t>
            </w:r>
            <w:r w:rsidRPr="00FD08EC">
              <w:rPr>
                <w:rFonts w:hint="eastAsia"/>
                <w:szCs w:val="21"/>
              </w:rPr>
              <w:t>。</w:t>
            </w:r>
          </w:p>
        </w:tc>
      </w:tr>
      <w:tr w:rsidR="00FD08EC" w:rsidRPr="00FD08EC">
        <w:trPr>
          <w:trHeight w:val="620"/>
        </w:trPr>
        <w:tc>
          <w:tcPr>
            <w:tcW w:w="851" w:type="dxa"/>
            <w:vMerge/>
            <w:tcBorders>
              <w:right w:val="single" w:sz="4" w:space="0" w:color="000000"/>
            </w:tcBorders>
            <w:vAlign w:val="center"/>
          </w:tcPr>
          <w:p w:rsidR="0069151A" w:rsidRPr="00FD08EC" w:rsidRDefault="0069151A">
            <w:pPr>
              <w:spacing w:line="440" w:lineRule="exact"/>
              <w:jc w:val="center"/>
              <w:rPr>
                <w:szCs w:val="21"/>
              </w:rPr>
            </w:pPr>
          </w:p>
        </w:tc>
        <w:tc>
          <w:tcPr>
            <w:tcW w:w="1173" w:type="dxa"/>
            <w:vMerge/>
            <w:tcBorders>
              <w:left w:val="single" w:sz="4" w:space="0" w:color="000000"/>
              <w:right w:val="single" w:sz="4" w:space="0" w:color="auto"/>
            </w:tcBorders>
          </w:tcPr>
          <w:p w:rsidR="0069151A" w:rsidRPr="00FD08EC" w:rsidRDefault="0069151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2</w:t>
            </w:r>
            <w:r w:rsidRPr="00FD08EC">
              <w:rPr>
                <w:rFonts w:hint="eastAsia"/>
                <w:szCs w:val="21"/>
              </w:rPr>
              <w:t>．工程总承包项目经理类似工程业绩（≤</w:t>
            </w:r>
            <w:r w:rsidRPr="00FD08EC">
              <w:rPr>
                <w:rFonts w:hint="eastAsia"/>
                <w:szCs w:val="21"/>
              </w:rPr>
              <w:t>1</w:t>
            </w:r>
            <w:r w:rsidRPr="00FD08EC">
              <w:rPr>
                <w:rFonts w:hint="eastAsia"/>
                <w:szCs w:val="21"/>
              </w:rPr>
              <w:t>分）</w:t>
            </w:r>
          </w:p>
        </w:tc>
        <w:tc>
          <w:tcPr>
            <w:tcW w:w="4785"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对工程总承包项目经理承担过类似及以上的工程总承包业绩加分，累计不超过</w:t>
            </w:r>
            <w:r w:rsidRPr="00FD08EC">
              <w:rPr>
                <w:rFonts w:hint="eastAsia"/>
                <w:szCs w:val="21"/>
              </w:rPr>
              <w:t>1</w:t>
            </w:r>
            <w:r w:rsidRPr="00FD08EC">
              <w:rPr>
                <w:rFonts w:hint="eastAsia"/>
                <w:szCs w:val="21"/>
              </w:rPr>
              <w:t>分，如仅有类似设计业绩乘</w:t>
            </w:r>
            <w:r w:rsidRPr="00FD08EC">
              <w:rPr>
                <w:rFonts w:hint="eastAsia"/>
                <w:szCs w:val="21"/>
              </w:rPr>
              <w:t>0.8</w:t>
            </w:r>
            <w:r w:rsidRPr="00FD08EC">
              <w:rPr>
                <w:rFonts w:hint="eastAsia"/>
                <w:szCs w:val="21"/>
              </w:rPr>
              <w:t>，如仅有类似施工业绩乘</w:t>
            </w:r>
            <w:r w:rsidRPr="00FD08EC">
              <w:rPr>
                <w:rFonts w:hint="eastAsia"/>
                <w:szCs w:val="21"/>
              </w:rPr>
              <w:t>0.7</w:t>
            </w:r>
            <w:r w:rsidRPr="00FD08EC">
              <w:rPr>
                <w:rFonts w:hint="eastAsia"/>
                <w:szCs w:val="21"/>
              </w:rPr>
              <w:t>。</w:t>
            </w:r>
          </w:p>
        </w:tc>
      </w:tr>
      <w:tr w:rsidR="00FD08EC" w:rsidRPr="00FD08EC">
        <w:trPr>
          <w:trHeight w:val="620"/>
        </w:trPr>
        <w:tc>
          <w:tcPr>
            <w:tcW w:w="851" w:type="dxa"/>
            <w:tcBorders>
              <w:bottom w:val="single" w:sz="4" w:space="0" w:color="auto"/>
              <w:right w:val="single" w:sz="4" w:space="0" w:color="000000"/>
            </w:tcBorders>
            <w:vAlign w:val="center"/>
          </w:tcPr>
          <w:p w:rsidR="0069151A" w:rsidRPr="00FD08EC" w:rsidRDefault="0069151A">
            <w:pPr>
              <w:spacing w:line="440" w:lineRule="exact"/>
              <w:jc w:val="center"/>
              <w:rPr>
                <w:szCs w:val="21"/>
              </w:rPr>
            </w:pPr>
          </w:p>
        </w:tc>
        <w:tc>
          <w:tcPr>
            <w:tcW w:w="1173" w:type="dxa"/>
            <w:tcBorders>
              <w:left w:val="single" w:sz="4" w:space="0" w:color="000000"/>
              <w:bottom w:val="single" w:sz="4" w:space="0" w:color="auto"/>
              <w:right w:val="single" w:sz="4" w:space="0" w:color="auto"/>
            </w:tcBorders>
          </w:tcPr>
          <w:p w:rsidR="0069151A" w:rsidRPr="00FD08EC" w:rsidRDefault="0069151A">
            <w:pPr>
              <w:spacing w:line="440" w:lineRule="exact"/>
              <w:jc w:val="center"/>
              <w:rPr>
                <w:szCs w:val="21"/>
              </w:rPr>
            </w:pPr>
          </w:p>
        </w:tc>
        <w:tc>
          <w:tcPr>
            <w:tcW w:w="7156" w:type="dxa"/>
            <w:gridSpan w:val="2"/>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440" w:lineRule="exact"/>
              <w:rPr>
                <w:szCs w:val="21"/>
              </w:rPr>
            </w:pPr>
            <w:r w:rsidRPr="00FD08EC">
              <w:rPr>
                <w:rFonts w:hint="eastAsia"/>
                <w:szCs w:val="21"/>
              </w:rPr>
              <w:t>注：</w:t>
            </w:r>
            <w:r w:rsidRPr="00FD08EC">
              <w:rPr>
                <w:rFonts w:hint="eastAsia"/>
                <w:szCs w:val="21"/>
              </w:rPr>
              <w:t>1</w:t>
            </w:r>
            <w:r w:rsidRPr="00FD08EC">
              <w:rPr>
                <w:rFonts w:hint="eastAsia"/>
                <w:szCs w:val="21"/>
              </w:rPr>
              <w:t>、类似工程执行苏建</w:t>
            </w:r>
            <w:proofErr w:type="gramStart"/>
            <w:r w:rsidRPr="00FD08EC">
              <w:rPr>
                <w:rFonts w:hint="eastAsia"/>
                <w:szCs w:val="21"/>
              </w:rPr>
              <w:t>规</w:t>
            </w:r>
            <w:proofErr w:type="gramEnd"/>
            <w:r w:rsidRPr="00FD08EC">
              <w:rPr>
                <w:rFonts w:hint="eastAsia"/>
                <w:szCs w:val="21"/>
              </w:rPr>
              <w:t>字（</w:t>
            </w:r>
            <w:r w:rsidRPr="00FD08EC">
              <w:rPr>
                <w:rFonts w:hint="eastAsia"/>
                <w:szCs w:val="21"/>
              </w:rPr>
              <w:t>2017</w:t>
            </w:r>
            <w:r w:rsidRPr="00FD08EC">
              <w:rPr>
                <w:rFonts w:hint="eastAsia"/>
                <w:szCs w:val="21"/>
              </w:rPr>
              <w:t>）</w:t>
            </w:r>
            <w:r w:rsidRPr="00FD08EC">
              <w:rPr>
                <w:rFonts w:hint="eastAsia"/>
                <w:szCs w:val="21"/>
              </w:rPr>
              <w:t>1</w:t>
            </w:r>
            <w:r w:rsidRPr="00FD08EC">
              <w:rPr>
                <w:rFonts w:hint="eastAsia"/>
                <w:szCs w:val="21"/>
              </w:rPr>
              <w:t>号文的相应规定，招标文件中应当明确投标人和项目经理承担过单个类似及以上工程的分值。</w:t>
            </w:r>
          </w:p>
          <w:p w:rsidR="0069151A" w:rsidRPr="00FD08EC" w:rsidRDefault="008129D9">
            <w:pPr>
              <w:spacing w:line="440" w:lineRule="exact"/>
              <w:rPr>
                <w:szCs w:val="21"/>
              </w:rPr>
            </w:pPr>
            <w:r w:rsidRPr="00FD08EC">
              <w:rPr>
                <w:rFonts w:hint="eastAsia"/>
                <w:szCs w:val="21"/>
              </w:rPr>
              <w:t>2</w:t>
            </w:r>
            <w:r w:rsidRPr="00FD08EC">
              <w:rPr>
                <w:rFonts w:hint="eastAsia"/>
                <w:szCs w:val="21"/>
              </w:rPr>
              <w:t>、投标人以联合体方式承担过的工程总承包业绩分值计算方法为：牵头方按该项分值的</w:t>
            </w:r>
            <w:r w:rsidRPr="00FD08EC">
              <w:rPr>
                <w:rFonts w:hint="eastAsia"/>
                <w:szCs w:val="21"/>
              </w:rPr>
              <w:t>100%</w:t>
            </w:r>
            <w:r w:rsidRPr="00FD08EC">
              <w:rPr>
                <w:rFonts w:hint="eastAsia"/>
                <w:szCs w:val="21"/>
              </w:rPr>
              <w:t>记取、参与方按该项分值的</w:t>
            </w:r>
            <w:r w:rsidRPr="00FD08EC">
              <w:rPr>
                <w:rFonts w:hint="eastAsia"/>
                <w:szCs w:val="21"/>
              </w:rPr>
              <w:t>60%</w:t>
            </w:r>
            <w:r w:rsidRPr="00FD08EC">
              <w:rPr>
                <w:rFonts w:hint="eastAsia"/>
                <w:szCs w:val="21"/>
              </w:rPr>
              <w:t>记取。</w:t>
            </w:r>
          </w:p>
          <w:p w:rsidR="0069151A" w:rsidRPr="00FD08EC" w:rsidRDefault="008129D9">
            <w:pPr>
              <w:spacing w:line="440" w:lineRule="exact"/>
              <w:rPr>
                <w:szCs w:val="21"/>
              </w:rPr>
            </w:pPr>
            <w:r w:rsidRPr="00FD08EC">
              <w:rPr>
                <w:rFonts w:hint="eastAsia"/>
                <w:szCs w:val="21"/>
              </w:rPr>
              <w:t>3</w:t>
            </w:r>
            <w:r w:rsidRPr="00FD08EC">
              <w:rPr>
                <w:rFonts w:hint="eastAsia"/>
                <w:szCs w:val="21"/>
              </w:rPr>
              <w:t>、本次以联合体方式投标的，只对参加本次投标联合体牵头方承担过的工程总承包业绩加分。</w:t>
            </w:r>
          </w:p>
        </w:tc>
      </w:tr>
    </w:tbl>
    <w:p w:rsidR="0069151A" w:rsidRPr="00FD08EC" w:rsidRDefault="008129D9">
      <w:pPr>
        <w:widowControl/>
        <w:jc w:val="left"/>
      </w:pPr>
      <w:r w:rsidRPr="00FD08EC">
        <w:rPr>
          <w:b/>
          <w:bCs/>
          <w:kern w:val="44"/>
          <w:sz w:val="32"/>
          <w:szCs w:val="32"/>
        </w:rPr>
        <w:br w:type="page"/>
      </w:r>
    </w:p>
    <w:p w:rsidR="0069151A" w:rsidRPr="00FD08EC" w:rsidRDefault="008129D9">
      <w:pPr>
        <w:pStyle w:val="2"/>
        <w:spacing w:line="360" w:lineRule="auto"/>
      </w:pPr>
      <w:bookmarkStart w:id="236" w:name="_Toc530564467"/>
      <w:bookmarkStart w:id="237" w:name="_Toc1720210"/>
      <w:r w:rsidRPr="00FD08EC">
        <w:rPr>
          <w:rFonts w:hint="eastAsia"/>
        </w:rPr>
        <w:lastRenderedPageBreak/>
        <w:t xml:space="preserve">1. </w:t>
      </w:r>
      <w:r w:rsidRPr="00FD08EC">
        <w:rPr>
          <w:rFonts w:hint="eastAsia"/>
        </w:rPr>
        <w:t>评审标准</w:t>
      </w:r>
      <w:bookmarkEnd w:id="236"/>
      <w:bookmarkEnd w:id="237"/>
    </w:p>
    <w:p w:rsidR="0069151A" w:rsidRPr="00FD08EC" w:rsidRDefault="008129D9">
      <w:pPr>
        <w:pStyle w:val="3"/>
      </w:pPr>
      <w:bookmarkStart w:id="238" w:name="_Toc530564468"/>
      <w:bookmarkStart w:id="239" w:name="_Toc1720211"/>
      <w:r w:rsidRPr="00FD08EC">
        <w:rPr>
          <w:rFonts w:hint="eastAsia"/>
        </w:rPr>
        <w:t>1.1</w:t>
      </w:r>
      <w:r w:rsidRPr="00FD08EC">
        <w:rPr>
          <w:rFonts w:hint="eastAsia"/>
        </w:rPr>
        <w:t>初步评审标准</w:t>
      </w:r>
      <w:bookmarkEnd w:id="238"/>
      <w:bookmarkEnd w:id="239"/>
    </w:p>
    <w:p w:rsidR="0069151A" w:rsidRPr="00FD08EC" w:rsidRDefault="008129D9">
      <w:pPr>
        <w:spacing w:line="360" w:lineRule="auto"/>
        <w:ind w:firstLineChars="200" w:firstLine="420"/>
      </w:pPr>
      <w:r w:rsidRPr="00FD08EC">
        <w:rPr>
          <w:rFonts w:hint="eastAsia"/>
        </w:rPr>
        <w:t xml:space="preserve">1.1.1 </w:t>
      </w:r>
      <w:r w:rsidRPr="00FD08EC">
        <w:rPr>
          <w:rFonts w:hint="eastAsia"/>
        </w:rPr>
        <w:t>形式性评审标准：见评标办法前附表。</w:t>
      </w:r>
    </w:p>
    <w:p w:rsidR="0069151A" w:rsidRPr="00FD08EC" w:rsidRDefault="008129D9">
      <w:pPr>
        <w:spacing w:line="360" w:lineRule="auto"/>
        <w:ind w:firstLineChars="200" w:firstLine="420"/>
      </w:pPr>
      <w:r w:rsidRPr="00FD08EC">
        <w:rPr>
          <w:rFonts w:hint="eastAsia"/>
        </w:rPr>
        <w:t xml:space="preserve">1.1.2 </w:t>
      </w:r>
      <w:r w:rsidRPr="00FD08EC">
        <w:rPr>
          <w:rFonts w:hint="eastAsia"/>
        </w:rPr>
        <w:t>资格评审标准：见评标办法前附表。</w:t>
      </w:r>
    </w:p>
    <w:p w:rsidR="0069151A" w:rsidRPr="00FD08EC" w:rsidRDefault="008129D9">
      <w:pPr>
        <w:spacing w:line="360" w:lineRule="auto"/>
        <w:ind w:firstLineChars="200" w:firstLine="420"/>
      </w:pPr>
      <w:r w:rsidRPr="00FD08EC">
        <w:rPr>
          <w:rFonts w:hint="eastAsia"/>
        </w:rPr>
        <w:t xml:space="preserve">1.1.3 </w:t>
      </w:r>
      <w:r w:rsidRPr="00FD08EC">
        <w:rPr>
          <w:rFonts w:hint="eastAsia"/>
        </w:rPr>
        <w:t>响应性评审标准：见评标办法前附表。</w:t>
      </w:r>
    </w:p>
    <w:p w:rsidR="0069151A" w:rsidRPr="00FD08EC" w:rsidRDefault="008129D9">
      <w:pPr>
        <w:pStyle w:val="3"/>
      </w:pPr>
      <w:bookmarkStart w:id="240" w:name="_Toc1720212"/>
      <w:bookmarkStart w:id="241" w:name="_Toc530564469"/>
      <w:r w:rsidRPr="00FD08EC">
        <w:rPr>
          <w:rFonts w:hint="eastAsia"/>
        </w:rPr>
        <w:t>1</w:t>
      </w:r>
      <w:r w:rsidRPr="00FD08EC">
        <w:t>.2</w:t>
      </w:r>
      <w:r w:rsidRPr="00FD08EC">
        <w:rPr>
          <w:rFonts w:hint="eastAsia"/>
        </w:rPr>
        <w:t>详细评审标准</w:t>
      </w:r>
      <w:bookmarkEnd w:id="240"/>
      <w:bookmarkEnd w:id="241"/>
    </w:p>
    <w:p w:rsidR="0069151A" w:rsidRPr="00FD08EC" w:rsidRDefault="008129D9">
      <w:pPr>
        <w:spacing w:line="360" w:lineRule="auto"/>
        <w:ind w:firstLineChars="200" w:firstLine="420"/>
      </w:pPr>
      <w:r w:rsidRPr="00FD08EC">
        <w:rPr>
          <w:rFonts w:hint="eastAsia"/>
        </w:rPr>
        <w:t xml:space="preserve">1.2.1 </w:t>
      </w:r>
      <w:r w:rsidRPr="00FD08EC">
        <w:rPr>
          <w:rFonts w:hint="eastAsia"/>
        </w:rPr>
        <w:t>商务</w:t>
      </w:r>
      <w:proofErr w:type="gramStart"/>
      <w:r w:rsidRPr="00FD08EC">
        <w:rPr>
          <w:rFonts w:hint="eastAsia"/>
        </w:rPr>
        <w:t>标主要</w:t>
      </w:r>
      <w:proofErr w:type="gramEnd"/>
      <w:r w:rsidRPr="00FD08EC">
        <w:rPr>
          <w:rFonts w:hint="eastAsia"/>
        </w:rPr>
        <w:t>由项目管理机构、投标人类似工程业绩、工程总承包项目经理类似工程业绩等组成，具体评审标准见评标办法。</w:t>
      </w:r>
    </w:p>
    <w:p w:rsidR="0069151A" w:rsidRPr="00FD08EC" w:rsidRDefault="008129D9">
      <w:pPr>
        <w:spacing w:line="360" w:lineRule="auto"/>
        <w:ind w:firstLineChars="200" w:firstLine="420"/>
      </w:pPr>
      <w:r w:rsidRPr="00FD08EC">
        <w:rPr>
          <w:rFonts w:hint="eastAsia"/>
        </w:rPr>
        <w:t xml:space="preserve">1.2.2 </w:t>
      </w:r>
      <w:r w:rsidRPr="00FD08EC">
        <w:rPr>
          <w:rFonts w:hint="eastAsia"/>
        </w:rPr>
        <w:t>经济</w:t>
      </w:r>
      <w:proofErr w:type="gramStart"/>
      <w:r w:rsidRPr="00FD08EC">
        <w:rPr>
          <w:rFonts w:hint="eastAsia"/>
        </w:rPr>
        <w:t>标主要</w:t>
      </w:r>
      <w:proofErr w:type="gramEnd"/>
      <w:r w:rsidRPr="00FD08EC">
        <w:rPr>
          <w:rFonts w:hint="eastAsia"/>
        </w:rPr>
        <w:t>由投标报价组成，具体评审标准见评标办法。</w:t>
      </w:r>
    </w:p>
    <w:p w:rsidR="0069151A" w:rsidRPr="00FD08EC" w:rsidRDefault="008129D9">
      <w:pPr>
        <w:spacing w:line="360" w:lineRule="auto"/>
        <w:ind w:firstLineChars="200" w:firstLine="420"/>
      </w:pPr>
      <w:r w:rsidRPr="00FD08EC">
        <w:rPr>
          <w:rFonts w:hint="eastAsia"/>
        </w:rPr>
        <w:t>1.2.3</w:t>
      </w:r>
      <w:r w:rsidRPr="00FD08EC">
        <w:rPr>
          <w:rFonts w:hint="eastAsia"/>
        </w:rPr>
        <w:t>技术</w:t>
      </w:r>
      <w:proofErr w:type="gramStart"/>
      <w:r w:rsidRPr="00FD08EC">
        <w:rPr>
          <w:rFonts w:hint="eastAsia"/>
        </w:rPr>
        <w:t>标主要</w:t>
      </w:r>
      <w:proofErr w:type="gramEnd"/>
      <w:r w:rsidRPr="00FD08EC">
        <w:rPr>
          <w:rFonts w:hint="eastAsia"/>
        </w:rPr>
        <w:t>由项目管理组织方案组成，具体评审标准见评标办法。</w:t>
      </w:r>
    </w:p>
    <w:p w:rsidR="0069151A" w:rsidRPr="00FD08EC" w:rsidRDefault="008129D9">
      <w:pPr>
        <w:spacing w:line="360" w:lineRule="auto"/>
        <w:ind w:firstLineChars="200" w:firstLine="420"/>
      </w:pPr>
      <w:r w:rsidRPr="00FD08EC">
        <w:rPr>
          <w:rFonts w:hint="eastAsia"/>
        </w:rPr>
        <w:t xml:space="preserve">1.2.4 </w:t>
      </w:r>
      <w:r w:rsidRPr="00FD08EC">
        <w:rPr>
          <w:rFonts w:hint="eastAsia"/>
        </w:rPr>
        <w:t>各评审因素的具体分值由招标人参照综合评估法的评分细则制订。</w:t>
      </w:r>
    </w:p>
    <w:p w:rsidR="0069151A" w:rsidRPr="00FD08EC" w:rsidRDefault="008129D9">
      <w:pPr>
        <w:keepNext/>
        <w:keepLines/>
        <w:spacing w:before="60" w:after="60" w:line="360" w:lineRule="auto"/>
        <w:outlineLvl w:val="1"/>
        <w:rPr>
          <w:rFonts w:ascii="Arial" w:eastAsia="黑体" w:hAnsi="Arial"/>
          <w:b/>
          <w:bCs/>
          <w:szCs w:val="32"/>
        </w:rPr>
      </w:pPr>
      <w:r w:rsidRPr="00FD08EC">
        <w:rPr>
          <w:rFonts w:ascii="Arial" w:eastAsia="黑体" w:hAnsi="Arial"/>
          <w:b/>
          <w:bCs/>
          <w:szCs w:val="32"/>
        </w:rPr>
        <w:t xml:space="preserve">2. </w:t>
      </w:r>
      <w:r w:rsidRPr="00FD08EC">
        <w:rPr>
          <w:rFonts w:ascii="Arial" w:eastAsia="黑体" w:hAnsi="Arial" w:hint="eastAsia"/>
          <w:b/>
          <w:bCs/>
          <w:szCs w:val="32"/>
        </w:rPr>
        <w:t>评标程序</w:t>
      </w:r>
    </w:p>
    <w:p w:rsidR="0069151A" w:rsidRPr="00FD08EC" w:rsidRDefault="008129D9">
      <w:pPr>
        <w:keepNext/>
        <w:keepLines/>
        <w:spacing w:line="360" w:lineRule="auto"/>
        <w:outlineLvl w:val="2"/>
        <w:rPr>
          <w:rFonts w:ascii="宋体" w:eastAsia="黑体" w:hAnsi="宋体"/>
          <w:b/>
          <w:bCs/>
          <w:sz w:val="24"/>
        </w:rPr>
      </w:pPr>
      <w:r w:rsidRPr="00FD08EC">
        <w:rPr>
          <w:rFonts w:eastAsia="黑体" w:cs="Calibri"/>
          <w:b/>
          <w:bCs/>
          <w:szCs w:val="32"/>
        </w:rPr>
        <w:t>2.1</w:t>
      </w:r>
      <w:r w:rsidR="007301A7" w:rsidRPr="00FD08EC">
        <w:rPr>
          <w:rFonts w:ascii="宋体" w:eastAsia="黑体" w:hAnsi="宋体" w:hint="eastAsia"/>
          <w:b/>
          <w:bCs/>
          <w:szCs w:val="32"/>
        </w:rPr>
        <w:t>评标准备（清标）</w:t>
      </w:r>
    </w:p>
    <w:p w:rsidR="006806FC" w:rsidRPr="00FD08EC" w:rsidRDefault="006806FC" w:rsidP="007301A7">
      <w:pPr>
        <w:spacing w:line="360" w:lineRule="auto"/>
        <w:ind w:firstLineChars="200" w:firstLine="420"/>
      </w:pPr>
      <w:r w:rsidRPr="00FD08EC">
        <w:t xml:space="preserve">2.1.1 </w:t>
      </w:r>
      <w:r w:rsidRPr="00FD08EC">
        <w:rPr>
          <w:rFonts w:hint="eastAsia"/>
        </w:rPr>
        <w:t>评标前，招标人应当组织进行下列</w:t>
      </w:r>
      <w:r w:rsidR="007301A7" w:rsidRPr="00FD08EC">
        <w:rPr>
          <w:rFonts w:hint="eastAsia"/>
        </w:rPr>
        <w:t>评标准备（清标）</w:t>
      </w:r>
      <w:r w:rsidRPr="00FD08EC">
        <w:rPr>
          <w:rFonts w:hint="eastAsia"/>
        </w:rPr>
        <w:t>工作，并向评标委员会提供相关信息；采用电子招标投标的，应当使用电子交易系统自动开展</w:t>
      </w:r>
      <w:r w:rsidR="007301A7" w:rsidRPr="00FD08EC">
        <w:rPr>
          <w:rFonts w:hint="eastAsia"/>
        </w:rPr>
        <w:t>评标准备（清标）</w:t>
      </w:r>
      <w:r w:rsidRPr="00FD08EC">
        <w:rPr>
          <w:rFonts w:hint="eastAsia"/>
        </w:rPr>
        <w:t>工作：</w:t>
      </w:r>
    </w:p>
    <w:p w:rsidR="006806FC" w:rsidRPr="00FD08EC" w:rsidRDefault="006806FC" w:rsidP="007301A7">
      <w:pPr>
        <w:spacing w:line="360" w:lineRule="auto"/>
        <w:ind w:firstLineChars="200" w:firstLine="420"/>
      </w:pPr>
      <w:r w:rsidRPr="00FD08EC">
        <w:rPr>
          <w:rFonts w:hint="eastAsia"/>
        </w:rPr>
        <w:t>（一）根据招标文件，编制评标使用的相应表格；</w:t>
      </w:r>
    </w:p>
    <w:p w:rsidR="006806FC" w:rsidRPr="00FD08EC" w:rsidRDefault="006806FC" w:rsidP="007301A7">
      <w:pPr>
        <w:spacing w:line="360" w:lineRule="auto"/>
        <w:ind w:firstLineChars="200" w:firstLine="420"/>
      </w:pPr>
      <w:r w:rsidRPr="00FD08EC">
        <w:rPr>
          <w:rFonts w:hint="eastAsia"/>
        </w:rPr>
        <w:t>（二）对投标报价进行算术性校核；</w:t>
      </w:r>
    </w:p>
    <w:p w:rsidR="006806FC" w:rsidRPr="00FD08EC" w:rsidRDefault="006806FC" w:rsidP="007301A7">
      <w:pPr>
        <w:spacing w:line="360" w:lineRule="auto"/>
        <w:ind w:firstLineChars="200" w:firstLine="420"/>
      </w:pPr>
      <w:r w:rsidRPr="00FD08EC">
        <w:rPr>
          <w:rFonts w:hint="eastAsia"/>
        </w:rPr>
        <w:t>（三）以评标标准和方法为依据，列出</w:t>
      </w:r>
      <w:r w:rsidR="000A78EC" w:rsidRPr="00FD08EC">
        <w:rPr>
          <w:rFonts w:hint="eastAsia"/>
        </w:rPr>
        <w:t>第一阶段开标的</w:t>
      </w:r>
      <w:r w:rsidRPr="00FD08EC">
        <w:rPr>
          <w:rFonts w:hint="eastAsia"/>
        </w:rPr>
        <w:t>投标文件</w:t>
      </w:r>
      <w:r w:rsidR="000A78EC" w:rsidRPr="00FD08EC">
        <w:rPr>
          <w:rFonts w:hint="eastAsia"/>
        </w:rPr>
        <w:t>部分</w:t>
      </w:r>
      <w:r w:rsidRPr="00FD08EC">
        <w:rPr>
          <w:rFonts w:hint="eastAsia"/>
        </w:rPr>
        <w:t>相对于招标文件的所有偏差，并进行归类汇总；</w:t>
      </w:r>
    </w:p>
    <w:p w:rsidR="006806FC" w:rsidRPr="00FD08EC" w:rsidRDefault="006806FC" w:rsidP="007301A7">
      <w:pPr>
        <w:spacing w:line="360" w:lineRule="auto"/>
        <w:ind w:firstLineChars="200" w:firstLine="420"/>
      </w:pPr>
      <w:r w:rsidRPr="00FD08EC">
        <w:rPr>
          <w:rFonts w:hint="eastAsia"/>
        </w:rPr>
        <w:t>（四）核实投标人和项目负责人的资质和资格、经历和业绩、在建工程和信用状况等方面的情况。</w:t>
      </w:r>
    </w:p>
    <w:p w:rsidR="006806FC" w:rsidRPr="00FD08EC" w:rsidRDefault="006806FC" w:rsidP="007301A7">
      <w:pPr>
        <w:spacing w:line="360" w:lineRule="auto"/>
        <w:ind w:firstLineChars="200" w:firstLine="420"/>
      </w:pPr>
      <w:r w:rsidRPr="00FD08EC">
        <w:rPr>
          <w:rFonts w:hint="eastAsia"/>
        </w:rPr>
        <w:t>招标人应当依据招标文件，采用同样的标准对所有投标文件进行全面的审查，但不对投标文件</w:t>
      </w:r>
      <w:proofErr w:type="gramStart"/>
      <w:r w:rsidRPr="00FD08EC">
        <w:rPr>
          <w:rFonts w:hint="eastAsia"/>
        </w:rPr>
        <w:t>作出</w:t>
      </w:r>
      <w:proofErr w:type="gramEnd"/>
      <w:r w:rsidRPr="00FD08EC">
        <w:rPr>
          <w:rFonts w:hint="eastAsia"/>
        </w:rPr>
        <w:t>评价。</w:t>
      </w:r>
    </w:p>
    <w:p w:rsidR="006806FC" w:rsidRPr="00FD08EC" w:rsidRDefault="006806FC" w:rsidP="007301A7">
      <w:pPr>
        <w:spacing w:line="360" w:lineRule="auto"/>
        <w:ind w:firstLineChars="200" w:firstLine="420"/>
      </w:pPr>
      <w:r w:rsidRPr="00FD08EC">
        <w:rPr>
          <w:rFonts w:hint="eastAsia"/>
        </w:rPr>
        <w:t>招标人认为投标人的投标价有可能无法完成招标文件规定的所有工程内容，招标人可以提请评标委员会要求该投标人</w:t>
      </w:r>
      <w:proofErr w:type="gramStart"/>
      <w:r w:rsidRPr="00FD08EC">
        <w:rPr>
          <w:rFonts w:hint="eastAsia"/>
        </w:rPr>
        <w:t>作出</w:t>
      </w:r>
      <w:proofErr w:type="gramEnd"/>
      <w:r w:rsidRPr="00FD08EC">
        <w:rPr>
          <w:rFonts w:hint="eastAsia"/>
        </w:rPr>
        <w:t>书面说明并提供相关证明材料。</w:t>
      </w:r>
    </w:p>
    <w:p w:rsidR="006806FC" w:rsidRPr="00FD08EC" w:rsidRDefault="007301A7" w:rsidP="006806FC">
      <w:pPr>
        <w:spacing w:line="360" w:lineRule="auto"/>
        <w:ind w:firstLineChars="200" w:firstLine="420"/>
      </w:pPr>
      <w:r w:rsidRPr="00FD08EC">
        <w:rPr>
          <w:rFonts w:hint="eastAsia"/>
        </w:rPr>
        <w:t>评标准备（清标）</w:t>
      </w:r>
      <w:r w:rsidR="006806FC" w:rsidRPr="00FD08EC">
        <w:rPr>
          <w:rFonts w:hint="eastAsia"/>
        </w:rPr>
        <w:t>工作结束后</w:t>
      </w:r>
      <w:r w:rsidR="006806FC" w:rsidRPr="00FD08EC">
        <w:t>,</w:t>
      </w:r>
      <w:r w:rsidR="006806FC" w:rsidRPr="00FD08EC">
        <w:rPr>
          <w:rFonts w:hint="eastAsia"/>
        </w:rPr>
        <w:t>评标委员会收到</w:t>
      </w:r>
      <w:r w:rsidRPr="00FD08EC">
        <w:rPr>
          <w:rFonts w:hint="eastAsia"/>
        </w:rPr>
        <w:t>评标准备（清标）</w:t>
      </w:r>
      <w:r w:rsidR="006806FC" w:rsidRPr="00FD08EC">
        <w:rPr>
          <w:rFonts w:hint="eastAsia"/>
        </w:rPr>
        <w:t>报告后方可开始评标；评标委员会要复核</w:t>
      </w:r>
      <w:r w:rsidRPr="00FD08EC">
        <w:rPr>
          <w:rFonts w:hint="eastAsia"/>
        </w:rPr>
        <w:t>评标准备（清标）</w:t>
      </w:r>
      <w:r w:rsidR="006806FC" w:rsidRPr="00FD08EC">
        <w:rPr>
          <w:rFonts w:hint="eastAsia"/>
        </w:rPr>
        <w:t>报告，并承担相应责任。</w:t>
      </w:r>
    </w:p>
    <w:p w:rsidR="0069151A" w:rsidRPr="00FD08EC" w:rsidRDefault="008129D9" w:rsidP="00675E12">
      <w:pPr>
        <w:spacing w:line="360" w:lineRule="auto"/>
        <w:ind w:firstLineChars="200" w:firstLine="420"/>
      </w:pPr>
      <w:r w:rsidRPr="00FD08EC">
        <w:t>2.1.</w:t>
      </w:r>
      <w:r w:rsidR="006806FC" w:rsidRPr="00FD08EC">
        <w:t>2</w:t>
      </w:r>
      <w:r w:rsidRPr="00FD08EC">
        <w:rPr>
          <w:rFonts w:hint="eastAsia"/>
        </w:rPr>
        <w:t>评标委员会由本地和异地随机抽取的评标专家组成。评标委员会成员首先推选一名评标委员会负责人，负责评标活动的组织领导工作，具有与评标委员会其他成员同等的表</w:t>
      </w:r>
      <w:r w:rsidRPr="00FD08EC">
        <w:rPr>
          <w:rFonts w:hint="eastAsia"/>
        </w:rPr>
        <w:lastRenderedPageBreak/>
        <w:t>决权。</w:t>
      </w:r>
    </w:p>
    <w:p w:rsidR="0069151A" w:rsidRPr="00FD08EC" w:rsidRDefault="008129D9">
      <w:pPr>
        <w:spacing w:line="360" w:lineRule="auto"/>
        <w:ind w:firstLineChars="200" w:firstLine="420"/>
      </w:pPr>
      <w:r w:rsidRPr="00FD08EC">
        <w:t>2.1.</w:t>
      </w:r>
      <w:r w:rsidR="00675E12" w:rsidRPr="00FD08EC">
        <w:t>3</w:t>
      </w:r>
      <w:r w:rsidRPr="00FD08EC">
        <w:rPr>
          <w:rFonts w:hint="eastAsia"/>
        </w:rPr>
        <w:t>招标人或招标代理机构应向评标委员会提供评标所需的信息和数据。评标委员会负责人应组织评标委员会成员认真研究招标文件，未在招标文件中规定的标准和方法不得作为评标的依据。</w:t>
      </w:r>
    </w:p>
    <w:p w:rsidR="00675E12" w:rsidRPr="00FD08EC" w:rsidRDefault="00675E12" w:rsidP="00675E12">
      <w:pPr>
        <w:spacing w:line="360" w:lineRule="auto"/>
        <w:ind w:firstLineChars="200" w:firstLine="420"/>
      </w:pPr>
      <w:r w:rsidRPr="00FD08EC">
        <w:rPr>
          <w:rFonts w:hint="eastAsia"/>
        </w:rPr>
        <w:t>2</w:t>
      </w:r>
      <w:r w:rsidRPr="00FD08EC">
        <w:t>.1.4</w:t>
      </w:r>
      <w:r w:rsidRPr="00FD08EC">
        <w:rPr>
          <w:rFonts w:hint="eastAsia"/>
        </w:rPr>
        <w:t>评标委员会应当根</w:t>
      </w:r>
      <w:r w:rsidR="001D6E83" w:rsidRPr="00FD08EC">
        <w:rPr>
          <w:rFonts w:hint="eastAsia"/>
        </w:rPr>
        <w:t>据招标文件规定，全面、独立评审所有投标文件，并对招标人提供的</w:t>
      </w:r>
      <w:r w:rsidR="007301A7" w:rsidRPr="00FD08EC">
        <w:rPr>
          <w:rFonts w:hint="eastAsia"/>
        </w:rPr>
        <w:t>评标准备（清标）</w:t>
      </w:r>
      <w:r w:rsidRPr="00FD08EC">
        <w:rPr>
          <w:rFonts w:hint="eastAsia"/>
        </w:rPr>
        <w:t>相关信息进行复核，发现错误或者遗漏的，应当进行补正。</w:t>
      </w:r>
    </w:p>
    <w:p w:rsidR="0069151A" w:rsidRPr="00FD08EC" w:rsidRDefault="008129D9">
      <w:pPr>
        <w:keepNext/>
        <w:keepLines/>
        <w:spacing w:line="360" w:lineRule="auto"/>
        <w:outlineLvl w:val="2"/>
        <w:rPr>
          <w:rFonts w:ascii="宋体" w:eastAsia="黑体" w:hAnsi="宋体"/>
          <w:b/>
          <w:bCs/>
          <w:szCs w:val="32"/>
        </w:rPr>
      </w:pPr>
      <w:r w:rsidRPr="00FD08EC">
        <w:rPr>
          <w:rFonts w:eastAsia="黑体" w:cs="Calibri"/>
          <w:b/>
          <w:bCs/>
          <w:szCs w:val="32"/>
        </w:rPr>
        <w:t>2.2</w:t>
      </w:r>
      <w:r w:rsidRPr="00FD08EC">
        <w:rPr>
          <w:rFonts w:ascii="宋体" w:eastAsia="黑体" w:hAnsi="宋体" w:hint="eastAsia"/>
          <w:b/>
          <w:bCs/>
          <w:szCs w:val="32"/>
        </w:rPr>
        <w:t>初步评审</w:t>
      </w:r>
    </w:p>
    <w:p w:rsidR="0069151A" w:rsidRPr="00FD08EC" w:rsidRDefault="008129D9">
      <w:pPr>
        <w:adjustRightInd w:val="0"/>
        <w:snapToGrid w:val="0"/>
        <w:spacing w:line="360" w:lineRule="auto"/>
        <w:ind w:firstLineChars="200" w:firstLine="420"/>
      </w:pPr>
      <w:r w:rsidRPr="00FD08EC">
        <w:t>2.2.1</w:t>
      </w:r>
      <w:r w:rsidRPr="00FD08EC">
        <w:rPr>
          <w:rFonts w:hint="eastAsia"/>
        </w:rPr>
        <w:t>形式性评审</w:t>
      </w:r>
    </w:p>
    <w:p w:rsidR="0069151A" w:rsidRPr="00FD08EC" w:rsidRDefault="008129D9">
      <w:pPr>
        <w:adjustRightInd w:val="0"/>
        <w:snapToGrid w:val="0"/>
        <w:spacing w:line="360" w:lineRule="auto"/>
        <w:ind w:firstLineChars="200" w:firstLine="420"/>
      </w:pPr>
      <w:r w:rsidRPr="00FD08EC">
        <w:rPr>
          <w:rFonts w:hint="eastAsia"/>
        </w:rPr>
        <w:t>评标委员会根据本章前附表列出的评审标准，</w:t>
      </w:r>
      <w:r w:rsidRPr="00FD08EC">
        <w:rPr>
          <w:rFonts w:ascii="宋体" w:hAnsi="TimesNewRomanPSMT" w:cs="宋体" w:hint="eastAsia"/>
          <w:kern w:val="0"/>
          <w:szCs w:val="21"/>
        </w:rPr>
        <w:t>有一项不符合评审标准的，作无效标处理。</w:t>
      </w:r>
    </w:p>
    <w:p w:rsidR="0069151A" w:rsidRPr="00FD08EC" w:rsidRDefault="008129D9">
      <w:pPr>
        <w:adjustRightInd w:val="0"/>
        <w:snapToGrid w:val="0"/>
        <w:spacing w:line="360" w:lineRule="auto"/>
        <w:ind w:firstLineChars="200" w:firstLine="420"/>
      </w:pPr>
      <w:r w:rsidRPr="00FD08EC">
        <w:t>2.2.2</w:t>
      </w:r>
      <w:r w:rsidRPr="00FD08EC">
        <w:rPr>
          <w:rFonts w:hint="eastAsia"/>
        </w:rPr>
        <w:t>资格评审</w:t>
      </w:r>
    </w:p>
    <w:p w:rsidR="0069151A" w:rsidRPr="00FD08EC" w:rsidRDefault="008129D9">
      <w:pPr>
        <w:adjustRightInd w:val="0"/>
        <w:snapToGrid w:val="0"/>
        <w:spacing w:line="360" w:lineRule="auto"/>
        <w:ind w:firstLineChars="200" w:firstLine="420"/>
      </w:pPr>
      <w:r w:rsidRPr="00FD08EC">
        <w:rPr>
          <w:rFonts w:hint="eastAsia"/>
        </w:rPr>
        <w:t>评标委员会根据本章前附表列出的评审标准，</w:t>
      </w:r>
      <w:r w:rsidRPr="00FD08EC">
        <w:rPr>
          <w:rFonts w:ascii="宋体" w:hAnsi="TimesNewRomanPSMT" w:cs="宋体" w:hint="eastAsia"/>
          <w:kern w:val="0"/>
          <w:szCs w:val="21"/>
        </w:rPr>
        <w:t>有一项不符合评审标准的，作无效标处理。</w:t>
      </w:r>
    </w:p>
    <w:p w:rsidR="0069151A" w:rsidRPr="00FD08EC" w:rsidRDefault="008129D9">
      <w:pPr>
        <w:adjustRightInd w:val="0"/>
        <w:snapToGrid w:val="0"/>
        <w:spacing w:line="360" w:lineRule="auto"/>
        <w:ind w:firstLineChars="200" w:firstLine="420"/>
      </w:pPr>
      <w:r w:rsidRPr="00FD08EC">
        <w:t>2.2.3</w:t>
      </w:r>
      <w:r w:rsidRPr="00FD08EC">
        <w:rPr>
          <w:rFonts w:hint="eastAsia"/>
        </w:rPr>
        <w:t>响应性评审</w:t>
      </w:r>
    </w:p>
    <w:p w:rsidR="0069151A" w:rsidRPr="00FD08EC" w:rsidRDefault="008129D9">
      <w:pPr>
        <w:adjustRightInd w:val="0"/>
        <w:snapToGrid w:val="0"/>
        <w:spacing w:line="360" w:lineRule="auto"/>
        <w:ind w:firstLineChars="200" w:firstLine="420"/>
      </w:pPr>
      <w:r w:rsidRPr="00FD08EC">
        <w:rPr>
          <w:rFonts w:hint="eastAsia"/>
        </w:rPr>
        <w:t>评标委员会根据本章前附表列出的评审标准，</w:t>
      </w:r>
      <w:r w:rsidRPr="00FD08EC">
        <w:rPr>
          <w:rFonts w:ascii="宋体" w:hAnsi="TimesNewRomanPSMT" w:cs="宋体" w:hint="eastAsia"/>
          <w:kern w:val="0"/>
          <w:szCs w:val="21"/>
        </w:rPr>
        <w:t>有一项不符合评审标准的，作无效标处理。</w:t>
      </w:r>
    </w:p>
    <w:p w:rsidR="0069151A" w:rsidRPr="00FD08EC" w:rsidRDefault="008129D9">
      <w:pPr>
        <w:spacing w:line="360" w:lineRule="auto"/>
        <w:ind w:firstLineChars="200" w:firstLine="420"/>
      </w:pPr>
      <w:r w:rsidRPr="00FD08EC">
        <w:t>2.2.4</w:t>
      </w:r>
      <w:r w:rsidRPr="00FD08EC">
        <w:rPr>
          <w:rFonts w:hint="eastAsia"/>
        </w:rPr>
        <w:t>投标报价有算术错误的，评标委员会按以下原则对投标报价进行修正，修正的价格经投标人书面确认后具有约束力。投标人不接受修正价格的，评标委员会应当否决其投标。</w:t>
      </w:r>
    </w:p>
    <w:p w:rsidR="0069151A" w:rsidRPr="00FD08EC" w:rsidRDefault="008129D9">
      <w:pPr>
        <w:spacing w:line="360" w:lineRule="auto"/>
        <w:ind w:firstLineChars="202" w:firstLine="424"/>
      </w:pPr>
      <w:r w:rsidRPr="00FD08EC">
        <w:rPr>
          <w:rFonts w:hint="eastAsia"/>
        </w:rPr>
        <w:t>（</w:t>
      </w:r>
      <w:r w:rsidRPr="00FD08EC">
        <w:t>1</w:t>
      </w:r>
      <w:r w:rsidRPr="00FD08EC">
        <w:rPr>
          <w:rFonts w:hint="eastAsia"/>
        </w:rPr>
        <w:t>）投标文件中的大写金额与小写金额不一致的，以大写金额为准；</w:t>
      </w:r>
    </w:p>
    <w:p w:rsidR="0069151A" w:rsidRPr="00FD08EC" w:rsidRDefault="008129D9">
      <w:pPr>
        <w:spacing w:line="360" w:lineRule="auto"/>
        <w:ind w:firstLineChars="202" w:firstLine="424"/>
      </w:pPr>
      <w:r w:rsidRPr="00FD08EC">
        <w:rPr>
          <w:rFonts w:hint="eastAsia"/>
        </w:rPr>
        <w:t>（</w:t>
      </w:r>
      <w:r w:rsidRPr="00FD08EC">
        <w:t>2</w:t>
      </w:r>
      <w:r w:rsidRPr="00FD08EC">
        <w:rPr>
          <w:rFonts w:hint="eastAsia"/>
        </w:rPr>
        <w:t>）总价金额与依据单价计算出的结果不一致的，以单价金额为准修正总价，但单价金额小数点有明显错误、四舍五入原因的除外；</w:t>
      </w:r>
    </w:p>
    <w:p w:rsidR="0069151A" w:rsidRPr="00FD08EC" w:rsidRDefault="008129D9">
      <w:pPr>
        <w:spacing w:line="360" w:lineRule="auto"/>
        <w:ind w:firstLineChars="202" w:firstLine="424"/>
      </w:pPr>
      <w:r w:rsidRPr="00FD08EC">
        <w:t>2.2.5</w:t>
      </w:r>
      <w:r w:rsidRPr="00FD08EC">
        <w:rPr>
          <w:rFonts w:hint="eastAsia"/>
        </w:rPr>
        <w:t>澄清、说明或补正</w:t>
      </w:r>
    </w:p>
    <w:p w:rsidR="0069151A" w:rsidRPr="00FD08EC" w:rsidRDefault="008129D9">
      <w:pPr>
        <w:adjustRightInd w:val="0"/>
        <w:snapToGrid w:val="0"/>
        <w:spacing w:line="360" w:lineRule="auto"/>
        <w:ind w:firstLineChars="200" w:firstLine="420"/>
      </w:pPr>
      <w:r w:rsidRPr="00FD08EC">
        <w:rPr>
          <w:rFonts w:hint="eastAsia"/>
        </w:rPr>
        <w:t>在初步评审过程中，评标委员会应当就投标文件中不明确的内容要求投标人进行澄清、说明或补正，澄清、说明或补正按照本章第</w:t>
      </w:r>
      <w:r w:rsidRPr="00FD08EC">
        <w:t>2.4</w:t>
      </w:r>
      <w:r w:rsidRPr="00FD08EC">
        <w:rPr>
          <w:rFonts w:hint="eastAsia"/>
        </w:rPr>
        <w:t>款的规定进行。</w:t>
      </w:r>
    </w:p>
    <w:p w:rsidR="0069151A" w:rsidRPr="00FD08EC" w:rsidRDefault="008129D9">
      <w:pPr>
        <w:spacing w:line="360" w:lineRule="auto"/>
      </w:pPr>
      <w:r w:rsidRPr="00FD08EC">
        <w:t xml:space="preserve">    2.2.6</w:t>
      </w:r>
      <w:r w:rsidRPr="00FD08EC">
        <w:rPr>
          <w:rFonts w:hint="eastAsia"/>
        </w:rPr>
        <w:t>投标文件有下列情况之一的，属于重大偏差，视为未能对招标文件</w:t>
      </w:r>
      <w:proofErr w:type="gramStart"/>
      <w:r w:rsidRPr="00FD08EC">
        <w:rPr>
          <w:rFonts w:hint="eastAsia"/>
        </w:rPr>
        <w:t>作出</w:t>
      </w:r>
      <w:proofErr w:type="gramEnd"/>
      <w:r w:rsidRPr="00FD08EC">
        <w:rPr>
          <w:rFonts w:hint="eastAsia"/>
        </w:rPr>
        <w:t>实质性响应，应当作为无效投标予以否决：</w:t>
      </w:r>
    </w:p>
    <w:p w:rsidR="0069151A" w:rsidRPr="00FD08EC" w:rsidRDefault="008129D9">
      <w:pPr>
        <w:spacing w:line="360" w:lineRule="auto"/>
      </w:pPr>
      <w:r w:rsidRPr="00FD08EC">
        <w:rPr>
          <w:rFonts w:hint="eastAsia"/>
        </w:rPr>
        <w:t>（</w:t>
      </w:r>
      <w:r w:rsidRPr="00FD08EC">
        <w:t>1</w:t>
      </w:r>
      <w:r w:rsidRPr="00FD08EC">
        <w:rPr>
          <w:rFonts w:hint="eastAsia"/>
        </w:rPr>
        <w:t>）投标文件中的</w:t>
      </w:r>
      <w:proofErr w:type="gramStart"/>
      <w:r w:rsidRPr="00FD08EC">
        <w:rPr>
          <w:rFonts w:hint="eastAsia"/>
        </w:rPr>
        <w:t>投标函未加盖</w:t>
      </w:r>
      <w:proofErr w:type="gramEnd"/>
      <w:r w:rsidRPr="00FD08EC">
        <w:rPr>
          <w:rFonts w:hint="eastAsia"/>
        </w:rPr>
        <w:t>投标人的公章；</w:t>
      </w:r>
    </w:p>
    <w:p w:rsidR="0069151A" w:rsidRPr="00FD08EC" w:rsidRDefault="008129D9">
      <w:pPr>
        <w:spacing w:line="360" w:lineRule="auto"/>
      </w:pPr>
      <w:r w:rsidRPr="00FD08EC">
        <w:rPr>
          <w:rFonts w:hint="eastAsia"/>
        </w:rPr>
        <w:t>（</w:t>
      </w:r>
      <w:r w:rsidRPr="00FD08EC">
        <w:t>2</w:t>
      </w:r>
      <w:r w:rsidRPr="00FD08EC">
        <w:rPr>
          <w:rFonts w:hint="eastAsia"/>
        </w:rPr>
        <w:t>）投标文件中的</w:t>
      </w:r>
      <w:proofErr w:type="gramStart"/>
      <w:r w:rsidRPr="00FD08EC">
        <w:rPr>
          <w:rFonts w:hint="eastAsia"/>
        </w:rPr>
        <w:t>投标函未加盖</w:t>
      </w:r>
      <w:proofErr w:type="gramEnd"/>
      <w:r w:rsidRPr="00FD08EC">
        <w:rPr>
          <w:rFonts w:hint="eastAsia"/>
        </w:rPr>
        <w:t>企业法定代表人（或企业法定代表人委托代理人）印章（或签字）的；</w:t>
      </w:r>
    </w:p>
    <w:p w:rsidR="0069151A" w:rsidRPr="00FD08EC" w:rsidRDefault="008129D9">
      <w:pPr>
        <w:spacing w:line="360" w:lineRule="auto"/>
      </w:pPr>
      <w:r w:rsidRPr="00FD08EC">
        <w:rPr>
          <w:rFonts w:hint="eastAsia"/>
        </w:rPr>
        <w:t>（</w:t>
      </w:r>
      <w:r w:rsidRPr="00FD08EC">
        <w:t>3</w:t>
      </w:r>
      <w:r w:rsidRPr="00FD08EC">
        <w:rPr>
          <w:rFonts w:hint="eastAsia"/>
        </w:rPr>
        <w:t>）投标函加盖企业法定代表人委托代理人印章（或签字），企业法定代表人委托代理人没有合法、有效的委托书（原件）的；</w:t>
      </w:r>
    </w:p>
    <w:p w:rsidR="0069151A" w:rsidRPr="00FD08EC" w:rsidRDefault="008129D9">
      <w:pPr>
        <w:spacing w:line="360" w:lineRule="auto"/>
      </w:pPr>
      <w:r w:rsidRPr="00FD08EC">
        <w:rPr>
          <w:rFonts w:hint="eastAsia"/>
        </w:rPr>
        <w:t>（</w:t>
      </w:r>
      <w:r w:rsidRPr="00FD08EC">
        <w:t>4</w:t>
      </w:r>
      <w:r w:rsidRPr="00FD08EC">
        <w:rPr>
          <w:rFonts w:hint="eastAsia"/>
        </w:rPr>
        <w:t>）投标人资质条件不符合国家有关规定，或不满足招标文件规定的资格条件的；</w:t>
      </w:r>
    </w:p>
    <w:p w:rsidR="0069151A" w:rsidRPr="00FD08EC" w:rsidRDefault="008129D9">
      <w:pPr>
        <w:spacing w:line="360" w:lineRule="auto"/>
      </w:pPr>
      <w:r w:rsidRPr="00FD08EC">
        <w:rPr>
          <w:rFonts w:hint="eastAsia"/>
        </w:rPr>
        <w:t>（</w:t>
      </w:r>
      <w:r w:rsidRPr="00FD08EC">
        <w:t>5</w:t>
      </w:r>
      <w:r w:rsidRPr="00FD08EC">
        <w:rPr>
          <w:rFonts w:hint="eastAsia"/>
        </w:rPr>
        <w:t>）投标人名称或组织结构与资格预审时不一致的；</w:t>
      </w:r>
    </w:p>
    <w:p w:rsidR="0069151A" w:rsidRPr="00FD08EC" w:rsidRDefault="008129D9">
      <w:pPr>
        <w:spacing w:line="360" w:lineRule="auto"/>
      </w:pPr>
      <w:r w:rsidRPr="00FD08EC">
        <w:rPr>
          <w:rFonts w:hint="eastAsia"/>
        </w:rPr>
        <w:t>（</w:t>
      </w:r>
      <w:r w:rsidRPr="00FD08EC">
        <w:t>6</w:t>
      </w:r>
      <w:r w:rsidRPr="00FD08EC">
        <w:rPr>
          <w:rFonts w:hint="eastAsia"/>
        </w:rPr>
        <w:t>）除在投标截止时间前经招标人书面同意外，总承包项目经理与资格预审时不一致的；</w:t>
      </w:r>
    </w:p>
    <w:p w:rsidR="0069151A" w:rsidRPr="00FD08EC" w:rsidRDefault="008129D9">
      <w:pPr>
        <w:spacing w:line="360" w:lineRule="auto"/>
      </w:pPr>
      <w:r w:rsidRPr="00FD08EC">
        <w:rPr>
          <w:rFonts w:hint="eastAsia"/>
        </w:rPr>
        <w:lastRenderedPageBreak/>
        <w:t>（</w:t>
      </w:r>
      <w:r w:rsidRPr="00FD08EC">
        <w:t>7</w:t>
      </w:r>
      <w:r w:rsidRPr="00FD08EC">
        <w:rPr>
          <w:rFonts w:hint="eastAsia"/>
        </w:rPr>
        <w:t>）组成联合体投标未提供联合体各方共同投标协议的；</w:t>
      </w:r>
    </w:p>
    <w:p w:rsidR="0069151A" w:rsidRPr="00FD08EC" w:rsidRDefault="008129D9">
      <w:pPr>
        <w:spacing w:line="360" w:lineRule="auto"/>
      </w:pPr>
      <w:r w:rsidRPr="00FD08EC">
        <w:rPr>
          <w:rFonts w:hint="eastAsia"/>
        </w:rPr>
        <w:t>（</w:t>
      </w:r>
      <w:r w:rsidRPr="00FD08EC">
        <w:t>8</w:t>
      </w:r>
      <w:r w:rsidRPr="00FD08EC">
        <w:rPr>
          <w:rFonts w:hint="eastAsia"/>
        </w:rPr>
        <w:t>）在同一招标项目中，联合体成员以自己名义单独投标或者参加其他联合体投标的；</w:t>
      </w:r>
    </w:p>
    <w:p w:rsidR="0069151A" w:rsidRPr="00FD08EC" w:rsidRDefault="008129D9">
      <w:pPr>
        <w:spacing w:line="360" w:lineRule="auto"/>
      </w:pPr>
      <w:r w:rsidRPr="00FD08EC">
        <w:rPr>
          <w:rFonts w:hint="eastAsia"/>
        </w:rPr>
        <w:t>（</w:t>
      </w:r>
      <w:r w:rsidRPr="00FD08EC">
        <w:t>9</w:t>
      </w:r>
      <w:r w:rsidRPr="00FD08EC">
        <w:rPr>
          <w:rFonts w:hint="eastAsia"/>
        </w:rPr>
        <w:t>）联合体成员与资格预审确定的结果不一致的；</w:t>
      </w:r>
    </w:p>
    <w:p w:rsidR="0069151A" w:rsidRPr="00FD08EC" w:rsidRDefault="008129D9">
      <w:pPr>
        <w:spacing w:line="360" w:lineRule="auto"/>
      </w:pPr>
      <w:r w:rsidRPr="00FD08EC">
        <w:rPr>
          <w:rFonts w:hint="eastAsia"/>
        </w:rPr>
        <w:t>（</w:t>
      </w:r>
      <w:r w:rsidRPr="00FD08EC">
        <w:t>10</w:t>
      </w:r>
      <w:r w:rsidRPr="00FD08EC">
        <w:rPr>
          <w:rFonts w:hint="eastAsia"/>
        </w:rPr>
        <w:t>）投标报价低于工程成本或者高于招标文件设定的最高投标限价的；</w:t>
      </w:r>
    </w:p>
    <w:p w:rsidR="0069151A" w:rsidRPr="00FD08EC" w:rsidRDefault="008129D9">
      <w:pPr>
        <w:spacing w:line="360" w:lineRule="auto"/>
      </w:pPr>
      <w:r w:rsidRPr="00FD08EC">
        <w:rPr>
          <w:rFonts w:hint="eastAsia"/>
        </w:rPr>
        <w:t>（</w:t>
      </w:r>
      <w:r w:rsidRPr="00FD08EC">
        <w:t>11</w:t>
      </w:r>
      <w:r w:rsidRPr="00FD08EC">
        <w:rPr>
          <w:rFonts w:hint="eastAsia"/>
        </w:rPr>
        <w:t>）同一投标人提交两个及以上不同的投标文件或者投标报价，但招标文件要求提交备选投标的除外；</w:t>
      </w:r>
    </w:p>
    <w:p w:rsidR="0069151A" w:rsidRPr="00FD08EC" w:rsidRDefault="008129D9">
      <w:pPr>
        <w:spacing w:line="360" w:lineRule="auto"/>
      </w:pPr>
      <w:r w:rsidRPr="00FD08EC">
        <w:rPr>
          <w:rFonts w:hint="eastAsia"/>
        </w:rPr>
        <w:t>（</w:t>
      </w:r>
      <w:r w:rsidRPr="00FD08EC">
        <w:t>12</w:t>
      </w:r>
      <w:r w:rsidRPr="00FD08EC">
        <w:rPr>
          <w:rFonts w:hint="eastAsia"/>
        </w:rPr>
        <w:t>）投标文件的报价清单与招标文件明确列出的不可竞争费用项目或费率或计算基础不一致的；</w:t>
      </w:r>
    </w:p>
    <w:p w:rsidR="0069151A" w:rsidRPr="00FD08EC" w:rsidRDefault="008129D9">
      <w:pPr>
        <w:spacing w:line="360" w:lineRule="auto"/>
      </w:pPr>
      <w:r w:rsidRPr="00FD08EC">
        <w:rPr>
          <w:rFonts w:hint="eastAsia"/>
        </w:rPr>
        <w:t>（</w:t>
      </w:r>
      <w:r w:rsidRPr="00FD08EC">
        <w:t>13</w:t>
      </w:r>
      <w:r w:rsidRPr="00FD08EC">
        <w:rPr>
          <w:rFonts w:hint="eastAsia"/>
        </w:rPr>
        <w:t>）未按招标文件要求提供投标保证金的；</w:t>
      </w:r>
    </w:p>
    <w:p w:rsidR="0069151A" w:rsidRPr="00FD08EC" w:rsidRDefault="008129D9">
      <w:pPr>
        <w:spacing w:line="360" w:lineRule="auto"/>
      </w:pPr>
      <w:r w:rsidRPr="00FD08EC">
        <w:rPr>
          <w:rFonts w:hint="eastAsia"/>
        </w:rPr>
        <w:t>（</w:t>
      </w:r>
      <w:r w:rsidRPr="00FD08EC">
        <w:t>14</w:t>
      </w:r>
      <w:r w:rsidRPr="00FD08EC">
        <w:rPr>
          <w:rFonts w:hint="eastAsia"/>
        </w:rPr>
        <w:t>）投标文件载明的招标项目完成期限超过招标文件规定的期限的；</w:t>
      </w:r>
    </w:p>
    <w:p w:rsidR="0069151A" w:rsidRPr="00FD08EC" w:rsidRDefault="008129D9">
      <w:pPr>
        <w:spacing w:line="360" w:lineRule="auto"/>
      </w:pPr>
      <w:r w:rsidRPr="00FD08EC">
        <w:rPr>
          <w:rFonts w:hint="eastAsia"/>
        </w:rPr>
        <w:t>（</w:t>
      </w:r>
      <w:r w:rsidRPr="00FD08EC">
        <w:t>15</w:t>
      </w:r>
      <w:r w:rsidRPr="00FD08EC">
        <w:rPr>
          <w:rFonts w:hint="eastAsia"/>
        </w:rPr>
        <w:t>）明显不符合技术规范、技术标准的要求的；</w:t>
      </w:r>
    </w:p>
    <w:p w:rsidR="0069151A" w:rsidRPr="00FD08EC" w:rsidRDefault="008129D9">
      <w:pPr>
        <w:spacing w:line="360" w:lineRule="auto"/>
      </w:pPr>
      <w:r w:rsidRPr="00FD08EC">
        <w:rPr>
          <w:rFonts w:hint="eastAsia"/>
        </w:rPr>
        <w:t>（</w:t>
      </w:r>
      <w:r w:rsidRPr="00FD08EC">
        <w:t>16</w:t>
      </w:r>
      <w:r w:rsidRPr="00FD08EC">
        <w:rPr>
          <w:rFonts w:hint="eastAsia"/>
        </w:rPr>
        <w:t>）投标文件载明的货物包装方式、检验标准和方法等不符合招标文件的要求的；</w:t>
      </w:r>
    </w:p>
    <w:p w:rsidR="0069151A" w:rsidRPr="00FD08EC" w:rsidRDefault="008129D9">
      <w:pPr>
        <w:spacing w:line="360" w:lineRule="auto"/>
      </w:pPr>
      <w:r w:rsidRPr="00FD08EC">
        <w:rPr>
          <w:rFonts w:hint="eastAsia"/>
        </w:rPr>
        <w:t>（</w:t>
      </w:r>
      <w:r w:rsidRPr="00FD08EC">
        <w:t>17</w:t>
      </w:r>
      <w:r w:rsidRPr="00FD08EC">
        <w:rPr>
          <w:rFonts w:hint="eastAsia"/>
        </w:rPr>
        <w:t>）投标文件提出了不能满足招标文件要求或招标人不能接受的工程验收、计量、价款结算和支付办法的；</w:t>
      </w:r>
    </w:p>
    <w:p w:rsidR="0069151A" w:rsidRPr="00FD08EC" w:rsidRDefault="008129D9">
      <w:pPr>
        <w:spacing w:line="360" w:lineRule="auto"/>
      </w:pPr>
      <w:r w:rsidRPr="00FD08EC">
        <w:rPr>
          <w:rFonts w:hint="eastAsia"/>
        </w:rPr>
        <w:t>（</w:t>
      </w:r>
      <w:r w:rsidRPr="00FD08EC">
        <w:t>18</w:t>
      </w:r>
      <w:r w:rsidRPr="00FD08EC">
        <w:rPr>
          <w:rFonts w:hint="eastAsia"/>
        </w:rPr>
        <w:t>）未按招标文件要求提供电子投标文件，或者投标文件未能解密</w:t>
      </w:r>
      <w:proofErr w:type="gramStart"/>
      <w:r w:rsidRPr="00FD08EC">
        <w:rPr>
          <w:rFonts w:hint="eastAsia"/>
        </w:rPr>
        <w:t>且按照</w:t>
      </w:r>
      <w:proofErr w:type="gramEnd"/>
      <w:r w:rsidRPr="00FD08EC">
        <w:rPr>
          <w:rFonts w:hint="eastAsia"/>
        </w:rPr>
        <w:t>招标文件明确的投标文件解密失败的补救方案补救不成功的；</w:t>
      </w:r>
    </w:p>
    <w:p w:rsidR="0069151A" w:rsidRPr="00FD08EC" w:rsidRDefault="008129D9">
      <w:pPr>
        <w:spacing w:line="360" w:lineRule="auto"/>
      </w:pPr>
      <w:r w:rsidRPr="00FD08EC">
        <w:rPr>
          <w:rFonts w:hint="eastAsia"/>
        </w:rPr>
        <w:t>（</w:t>
      </w:r>
      <w:r w:rsidRPr="00FD08EC">
        <w:t>19</w:t>
      </w:r>
      <w:r w:rsidRPr="00FD08EC">
        <w:rPr>
          <w:rFonts w:hint="eastAsia"/>
        </w:rPr>
        <w:t>）不同投标人的投标文件以及投标文件制作过程出现了评标委员会认为不应当雷同的情况的；</w:t>
      </w:r>
    </w:p>
    <w:p w:rsidR="0069151A" w:rsidRPr="00FD08EC" w:rsidRDefault="008129D9">
      <w:pPr>
        <w:spacing w:line="360" w:lineRule="auto"/>
      </w:pPr>
      <w:r w:rsidRPr="00FD08EC">
        <w:rPr>
          <w:rFonts w:hint="eastAsia"/>
        </w:rPr>
        <w:t>（</w:t>
      </w:r>
      <w:r w:rsidRPr="00FD08EC">
        <w:t>20</w:t>
      </w:r>
      <w:r w:rsidRPr="00FD08EC">
        <w:rPr>
          <w:rFonts w:hint="eastAsia"/>
        </w:rPr>
        <w:t>）以他人的名义投标、串通投标、以行贿手段谋取中标或者以其他弄虚作假方式投标的；</w:t>
      </w:r>
    </w:p>
    <w:p w:rsidR="0069151A" w:rsidRPr="00FD08EC" w:rsidRDefault="008129D9">
      <w:pPr>
        <w:spacing w:line="360" w:lineRule="auto"/>
      </w:pPr>
      <w:r w:rsidRPr="00FD08EC">
        <w:rPr>
          <w:rFonts w:hint="eastAsia"/>
        </w:rPr>
        <w:t>（</w:t>
      </w:r>
      <w:r w:rsidRPr="00FD08EC">
        <w:t>21</w:t>
      </w:r>
      <w:r w:rsidRPr="00FD08EC">
        <w:rPr>
          <w:rFonts w:hint="eastAsia"/>
        </w:rPr>
        <w:t>）项目管理组织方案存在明显技术方案错误、或者不符合招标文件有关暗标要求的；</w:t>
      </w:r>
    </w:p>
    <w:p w:rsidR="0069151A" w:rsidRPr="00FD08EC" w:rsidRDefault="008129D9">
      <w:pPr>
        <w:spacing w:line="360" w:lineRule="auto"/>
      </w:pPr>
      <w:r w:rsidRPr="00FD08EC">
        <w:rPr>
          <w:rFonts w:hint="eastAsia"/>
        </w:rPr>
        <w:t>（</w:t>
      </w:r>
      <w:r w:rsidRPr="00FD08EC">
        <w:t>22</w:t>
      </w:r>
      <w:r w:rsidRPr="00FD08EC">
        <w:rPr>
          <w:rFonts w:hint="eastAsia"/>
        </w:rPr>
        <w:t>）投标文件关键内容模糊、无法</w:t>
      </w:r>
      <w:proofErr w:type="gramStart"/>
      <w:r w:rsidRPr="00FD08EC">
        <w:rPr>
          <w:rFonts w:hint="eastAsia"/>
        </w:rPr>
        <w:t>辩认</w:t>
      </w:r>
      <w:proofErr w:type="gramEnd"/>
      <w:r w:rsidRPr="00FD08EC">
        <w:rPr>
          <w:rFonts w:hint="eastAsia"/>
        </w:rPr>
        <w:t>的。</w:t>
      </w:r>
    </w:p>
    <w:p w:rsidR="0069151A" w:rsidRPr="00FD08EC" w:rsidRDefault="008129D9">
      <w:pPr>
        <w:keepNext/>
        <w:keepLines/>
        <w:spacing w:line="360" w:lineRule="auto"/>
        <w:outlineLvl w:val="2"/>
        <w:rPr>
          <w:rFonts w:ascii="宋体" w:eastAsia="黑体" w:hAnsi="宋体"/>
          <w:b/>
          <w:bCs/>
          <w:szCs w:val="32"/>
        </w:rPr>
      </w:pPr>
      <w:r w:rsidRPr="00FD08EC">
        <w:rPr>
          <w:rFonts w:eastAsia="黑体" w:cs="Calibri"/>
          <w:b/>
          <w:bCs/>
          <w:szCs w:val="32"/>
        </w:rPr>
        <w:t>2.3</w:t>
      </w:r>
      <w:r w:rsidRPr="00FD08EC">
        <w:rPr>
          <w:rFonts w:ascii="宋体" w:eastAsia="黑体" w:hAnsi="宋体" w:hint="eastAsia"/>
          <w:b/>
          <w:bCs/>
          <w:szCs w:val="32"/>
        </w:rPr>
        <w:t>详细评审</w:t>
      </w:r>
    </w:p>
    <w:p w:rsidR="0069151A" w:rsidRPr="00FD08EC" w:rsidRDefault="008129D9">
      <w:pPr>
        <w:spacing w:line="360" w:lineRule="auto"/>
        <w:ind w:firstLineChars="200" w:firstLine="420"/>
      </w:pPr>
      <w:r w:rsidRPr="00FD08EC">
        <w:t>2.3.1</w:t>
      </w:r>
      <w:r w:rsidRPr="00FD08EC">
        <w:rPr>
          <w:rFonts w:hint="eastAsia"/>
          <w:szCs w:val="21"/>
        </w:rPr>
        <w:t>评标委员会对满足招标文件实质要求的投标文件的，按照本章前附表规定的评分标准进行打分，并按最终得分由高到低顺序推荐投标人须知前附表第</w:t>
      </w:r>
      <w:r w:rsidRPr="00FD08EC">
        <w:rPr>
          <w:szCs w:val="21"/>
        </w:rPr>
        <w:t>7.1.1</w:t>
      </w:r>
      <w:r w:rsidRPr="00FD08EC">
        <w:rPr>
          <w:rFonts w:hint="eastAsia"/>
          <w:szCs w:val="21"/>
        </w:rPr>
        <w:t>款规定数量的中标候选人。综合评分相等时，以投标报价低的优先；投标报价也相等的，由招标人自行确定。</w:t>
      </w:r>
    </w:p>
    <w:p w:rsidR="0069151A" w:rsidRPr="00FD08EC" w:rsidRDefault="008129D9">
      <w:pPr>
        <w:spacing w:line="360" w:lineRule="auto"/>
        <w:ind w:firstLineChars="200" w:firstLine="420"/>
      </w:pPr>
      <w:r w:rsidRPr="00FD08EC">
        <w:t>2.3.</w:t>
      </w:r>
      <w:r w:rsidRPr="00FD08EC">
        <w:rPr>
          <w:rFonts w:hint="eastAsia"/>
        </w:rPr>
        <w:t>2</w:t>
      </w:r>
      <w:r w:rsidRPr="00FD08EC">
        <w:rPr>
          <w:rFonts w:hint="eastAsia"/>
        </w:rPr>
        <w:t>评分分值计算保留小数点后两位，第三位“四舍五入”。</w:t>
      </w:r>
    </w:p>
    <w:p w:rsidR="0069151A" w:rsidRPr="00FD08EC" w:rsidRDefault="008129D9">
      <w:pPr>
        <w:keepNext/>
        <w:keepLines/>
        <w:spacing w:line="360" w:lineRule="auto"/>
        <w:outlineLvl w:val="2"/>
        <w:rPr>
          <w:rFonts w:ascii="宋体" w:eastAsia="黑体" w:hAnsi="宋体"/>
          <w:b/>
          <w:bCs/>
          <w:szCs w:val="32"/>
        </w:rPr>
      </w:pPr>
      <w:r w:rsidRPr="00FD08EC">
        <w:rPr>
          <w:rFonts w:eastAsia="黑体" w:cs="Calibri"/>
          <w:b/>
          <w:bCs/>
          <w:szCs w:val="32"/>
        </w:rPr>
        <w:t>2.4</w:t>
      </w:r>
      <w:r w:rsidRPr="00FD08EC">
        <w:rPr>
          <w:rFonts w:ascii="宋体" w:eastAsia="黑体" w:hAnsi="宋体" w:hint="eastAsia"/>
          <w:b/>
          <w:bCs/>
          <w:szCs w:val="32"/>
        </w:rPr>
        <w:t>投标文件的澄清和补正</w:t>
      </w:r>
    </w:p>
    <w:p w:rsidR="0069151A" w:rsidRPr="00FD08EC" w:rsidRDefault="008129D9">
      <w:pPr>
        <w:spacing w:line="360" w:lineRule="auto"/>
        <w:ind w:firstLineChars="200" w:firstLine="420"/>
      </w:pPr>
      <w:r w:rsidRPr="00FD08EC">
        <w:t>2.4.1</w:t>
      </w:r>
      <w:r w:rsidRPr="00FD08EC">
        <w:rPr>
          <w:rFonts w:hint="eastAsia"/>
        </w:rPr>
        <w:t>在评标过程中，评标委员会可以书面形式要求投标人对所提交的投标文件中不明确的内容进行书面澄清或说明。评标委员会不接受投标人主动提出的澄清、说明或补正。</w:t>
      </w:r>
    </w:p>
    <w:p w:rsidR="0069151A" w:rsidRPr="00FD08EC" w:rsidRDefault="008129D9">
      <w:pPr>
        <w:spacing w:line="360" w:lineRule="auto"/>
        <w:ind w:firstLineChars="200" w:firstLine="420"/>
      </w:pPr>
      <w:r w:rsidRPr="00FD08EC">
        <w:t xml:space="preserve">2.4.2 </w:t>
      </w:r>
      <w:r w:rsidRPr="00FD08EC">
        <w:rPr>
          <w:rFonts w:hint="eastAsia"/>
        </w:rPr>
        <w:t>澄清、说明和补正不得改变投标文件的实质性内容。投标人的书面澄清、说明和</w:t>
      </w:r>
      <w:r w:rsidRPr="00FD08EC">
        <w:rPr>
          <w:rFonts w:hint="eastAsia"/>
        </w:rPr>
        <w:lastRenderedPageBreak/>
        <w:t>补正属于投标文件的组成部分。</w:t>
      </w:r>
    </w:p>
    <w:p w:rsidR="0069151A" w:rsidRPr="00FD08EC" w:rsidRDefault="008129D9">
      <w:pPr>
        <w:spacing w:line="360" w:lineRule="auto"/>
        <w:ind w:firstLineChars="200" w:firstLine="420"/>
      </w:pPr>
      <w:r w:rsidRPr="00FD08EC">
        <w:t xml:space="preserve">2.4.3 </w:t>
      </w:r>
      <w:r w:rsidRPr="00FD08EC">
        <w:rPr>
          <w:rFonts w:hint="eastAsia"/>
        </w:rPr>
        <w:t>评标委员会对投标人提交的澄清、说明或补正有疑问的，可以要求投标人进一步澄清、说明或补正，直至满足评标委员会的要求。</w:t>
      </w:r>
    </w:p>
    <w:p w:rsidR="0069151A" w:rsidRPr="00FD08EC" w:rsidRDefault="008129D9">
      <w:pPr>
        <w:spacing w:line="360" w:lineRule="auto"/>
        <w:ind w:firstLineChars="200" w:firstLine="420"/>
      </w:pPr>
      <w:r w:rsidRPr="00FD08EC">
        <w:rPr>
          <w:rFonts w:ascii="Calibri" w:hAnsi="Calibri"/>
        </w:rPr>
        <w:t xml:space="preserve">2.4.4 </w:t>
      </w:r>
      <w:r w:rsidRPr="00FD08EC">
        <w:rPr>
          <w:rFonts w:ascii="Calibri" w:hAnsi="Calibri" w:hint="eastAsia"/>
        </w:rPr>
        <w:t>在评标过程中，评标委员会发现投标人的报价明显低于其他投标报价，使得其投标报价可能低于其个别成本的，</w:t>
      </w:r>
      <w:r w:rsidRPr="00FD08EC">
        <w:rPr>
          <w:rFonts w:ascii="Calibri" w:hAnsi="Calibri" w:hint="eastAsia"/>
          <w:szCs w:val="22"/>
        </w:rPr>
        <w:t>有可能影响质量或者不能诚信履约的，应当要求其在评标现场合理的时间内提供书面说明</w:t>
      </w:r>
      <w:r w:rsidRPr="00FD08EC">
        <w:rPr>
          <w:rFonts w:ascii="Calibri" w:hAnsi="Calibri" w:hint="eastAsia"/>
        </w:rPr>
        <w:t>并提供相关证明材料。</w:t>
      </w:r>
      <w:r w:rsidRPr="00FD08EC">
        <w:rPr>
          <w:rFonts w:hint="eastAsia"/>
        </w:rPr>
        <w:t>投标人不能合理说明或者不能提供相关证明材料的，</w:t>
      </w:r>
      <w:r w:rsidRPr="00FD08EC">
        <w:rPr>
          <w:rFonts w:ascii="Calibri" w:hAnsi="Calibri" w:hint="eastAsia"/>
        </w:rPr>
        <w:t>评标委员会应当否决其投标。</w:t>
      </w:r>
    </w:p>
    <w:p w:rsidR="0069151A" w:rsidRPr="00FD08EC" w:rsidRDefault="008129D9">
      <w:pPr>
        <w:keepNext/>
        <w:keepLines/>
        <w:spacing w:line="360" w:lineRule="auto"/>
        <w:outlineLvl w:val="2"/>
        <w:rPr>
          <w:rFonts w:ascii="宋体" w:eastAsia="黑体" w:hAnsi="宋体"/>
          <w:b/>
          <w:bCs/>
          <w:szCs w:val="32"/>
        </w:rPr>
      </w:pPr>
      <w:r w:rsidRPr="00FD08EC">
        <w:rPr>
          <w:rFonts w:eastAsia="黑体" w:cs="Calibri"/>
          <w:b/>
          <w:bCs/>
          <w:szCs w:val="32"/>
        </w:rPr>
        <w:t>2.5</w:t>
      </w:r>
      <w:r w:rsidRPr="00FD08EC">
        <w:rPr>
          <w:rFonts w:ascii="宋体" w:eastAsia="黑体" w:hAnsi="宋体" w:hint="eastAsia"/>
          <w:b/>
          <w:bCs/>
          <w:szCs w:val="32"/>
        </w:rPr>
        <w:t>推荐中标候选人</w:t>
      </w:r>
    </w:p>
    <w:p w:rsidR="0069151A" w:rsidRPr="00FD08EC" w:rsidRDefault="008129D9">
      <w:pPr>
        <w:spacing w:line="360" w:lineRule="auto"/>
        <w:ind w:firstLineChars="200" w:firstLine="420"/>
      </w:pPr>
      <w:r w:rsidRPr="00FD08EC">
        <w:rPr>
          <w:rFonts w:hint="eastAsia"/>
        </w:rPr>
        <w:t>评标委员会在推荐中标候选人时，应遵照以下原则</w:t>
      </w:r>
      <w:r w:rsidRPr="00FD08EC">
        <w:t>:</w:t>
      </w:r>
    </w:p>
    <w:p w:rsidR="0069151A" w:rsidRPr="00FD08EC" w:rsidRDefault="008129D9">
      <w:pPr>
        <w:spacing w:line="360" w:lineRule="auto"/>
        <w:ind w:firstLineChars="200" w:firstLine="420"/>
      </w:pPr>
      <w:r w:rsidRPr="00FD08EC">
        <w:t>2.5.1</w:t>
      </w:r>
      <w:r w:rsidRPr="00FD08EC">
        <w:rPr>
          <w:rFonts w:hint="eastAsia"/>
        </w:rPr>
        <w:t>评标委员会应当按照投标人须知前附表</w:t>
      </w:r>
      <w:r w:rsidRPr="00FD08EC">
        <w:t>7.1.1</w:t>
      </w:r>
      <w:r w:rsidRPr="00FD08EC">
        <w:rPr>
          <w:rFonts w:hint="eastAsia"/>
        </w:rPr>
        <w:t>款规定，推荐相应数量的中标候选人。</w:t>
      </w:r>
    </w:p>
    <w:p w:rsidR="0069151A" w:rsidRPr="00FD08EC" w:rsidRDefault="008129D9">
      <w:pPr>
        <w:spacing w:line="360" w:lineRule="auto"/>
        <w:ind w:firstLineChars="200" w:firstLine="420"/>
      </w:pPr>
      <w:r w:rsidRPr="00FD08EC">
        <w:t>2.5.2</w:t>
      </w:r>
      <w:r w:rsidRPr="00FD08EC">
        <w:rPr>
          <w:rFonts w:hint="eastAsia"/>
        </w:rPr>
        <w:t>如果评标委员会根据本章的规定作无效标处理后，有效投标不足三个，评标委员会应当对是否具有竞争性进行判断。有竞争性的，评标委员会继续推荐中标候选人；缺乏竞争的，评标委员会应当否决全部投标。</w:t>
      </w:r>
    </w:p>
    <w:p w:rsidR="0069151A" w:rsidRPr="00FD08EC" w:rsidRDefault="008129D9">
      <w:pPr>
        <w:spacing w:line="360" w:lineRule="auto"/>
        <w:ind w:firstLineChars="200" w:firstLine="420"/>
      </w:pPr>
      <w:r w:rsidRPr="00FD08EC">
        <w:t>2.5.3</w:t>
      </w:r>
      <w:r w:rsidRPr="00FD08EC">
        <w:rPr>
          <w:rFonts w:hint="eastAsia"/>
        </w:rPr>
        <w:t>评标委员会完成评标后，应当向招标人提交评标报告。</w:t>
      </w:r>
    </w:p>
    <w:p w:rsidR="0069151A" w:rsidRPr="00FD08EC" w:rsidRDefault="0069151A">
      <w:pPr>
        <w:spacing w:line="360" w:lineRule="auto"/>
        <w:ind w:firstLineChars="200" w:firstLine="420"/>
      </w:pPr>
    </w:p>
    <w:p w:rsidR="0069151A" w:rsidRPr="00FD08EC" w:rsidRDefault="008129D9">
      <w:pPr>
        <w:pStyle w:val="1"/>
        <w:jc w:val="center"/>
        <w:rPr>
          <w:sz w:val="36"/>
          <w:szCs w:val="36"/>
        </w:rPr>
      </w:pPr>
      <w:bookmarkStart w:id="242" w:name="_Toc1720213"/>
      <w:r w:rsidRPr="00FD08EC">
        <w:rPr>
          <w:rFonts w:hint="eastAsia"/>
          <w:sz w:val="36"/>
          <w:szCs w:val="36"/>
        </w:rPr>
        <w:t>第三章</w:t>
      </w:r>
      <w:r w:rsidRPr="00FD08EC">
        <w:rPr>
          <w:sz w:val="36"/>
          <w:szCs w:val="36"/>
        </w:rPr>
        <w:t xml:space="preserve">  </w:t>
      </w:r>
      <w:r w:rsidRPr="00FD08EC">
        <w:rPr>
          <w:rFonts w:hint="eastAsia"/>
          <w:sz w:val="36"/>
          <w:szCs w:val="36"/>
        </w:rPr>
        <w:t>评标办法（评定分离法）</w:t>
      </w:r>
      <w:bookmarkEnd w:id="242"/>
    </w:p>
    <w:p w:rsidR="0069151A" w:rsidRPr="00FD08EC" w:rsidRDefault="008129D9">
      <w:pPr>
        <w:pStyle w:val="2"/>
        <w:jc w:val="center"/>
        <w:rPr>
          <w:sz w:val="30"/>
          <w:szCs w:val="30"/>
        </w:rPr>
      </w:pPr>
      <w:bookmarkStart w:id="243" w:name="_Toc1720214"/>
      <w:r w:rsidRPr="00FD08EC">
        <w:rPr>
          <w:rFonts w:hint="eastAsia"/>
          <w:sz w:val="30"/>
          <w:szCs w:val="30"/>
        </w:rPr>
        <w:t>评标办法前附表</w:t>
      </w:r>
      <w:bookmarkEnd w:id="243"/>
    </w:p>
    <w:p w:rsidR="0069151A" w:rsidRPr="00FD08EC" w:rsidRDefault="0069151A"/>
    <w:tbl>
      <w:tblPr>
        <w:tblW w:w="8324"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674"/>
        <w:gridCol w:w="1888"/>
        <w:gridCol w:w="1841"/>
        <w:gridCol w:w="3921"/>
      </w:tblGrid>
      <w:tr w:rsidR="00FD08EC" w:rsidRPr="00FD08EC">
        <w:tc>
          <w:tcPr>
            <w:tcW w:w="8324" w:type="dxa"/>
            <w:gridSpan w:val="4"/>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rPr>
                <w:rFonts w:ascii="黑体" w:eastAsia="黑体" w:hAnsi="黑体"/>
                <w:sz w:val="24"/>
              </w:rPr>
            </w:pPr>
            <w:r w:rsidRPr="00FD08EC">
              <w:rPr>
                <w:rFonts w:ascii="黑体" w:eastAsia="黑体" w:hAnsi="黑体" w:hint="eastAsia"/>
                <w:sz w:val="24"/>
              </w:rPr>
              <w:t>初步评审</w:t>
            </w:r>
          </w:p>
        </w:tc>
      </w:tr>
      <w:tr w:rsidR="00FD08EC" w:rsidRPr="00FD08EC">
        <w:tc>
          <w:tcPr>
            <w:tcW w:w="2562"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t>条款号</w:t>
            </w: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t>评审因素</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t>评审标准</w:t>
            </w:r>
          </w:p>
        </w:tc>
      </w:tr>
      <w:tr w:rsidR="00FD08EC" w:rsidRPr="00FD08EC">
        <w:tc>
          <w:tcPr>
            <w:tcW w:w="674" w:type="dxa"/>
            <w:vMerge w:val="restart"/>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hint="eastAsia"/>
              </w:rPr>
              <w:t>1</w:t>
            </w:r>
            <w:r w:rsidRPr="00FD08EC">
              <w:t>.</w:t>
            </w:r>
            <w:r w:rsidRPr="00FD08EC">
              <w:rPr>
                <w:rFonts w:hint="eastAsia"/>
              </w:rPr>
              <w:t>1</w:t>
            </w:r>
            <w:r w:rsidRPr="00FD08EC">
              <w:t>.1</w:t>
            </w:r>
          </w:p>
        </w:tc>
        <w:tc>
          <w:tcPr>
            <w:tcW w:w="1888" w:type="dxa"/>
            <w:vMerge w:val="restart"/>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t>形式</w:t>
            </w:r>
            <w:r w:rsidRPr="00FD08EC">
              <w:rPr>
                <w:rFonts w:hint="eastAsia"/>
              </w:rPr>
              <w:t>性</w:t>
            </w:r>
            <w:r w:rsidRPr="00FD08EC">
              <w:t>评审标准</w:t>
            </w: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投标人名称</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与营业执照、资质证书、安全生产许可证一致；</w:t>
            </w:r>
          </w:p>
        </w:tc>
      </w:tr>
      <w:tr w:rsidR="00FD08EC" w:rsidRPr="00FD08EC">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投标函签字盖章</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有法定代表人的电子签章并加盖法人电子印章</w:t>
            </w:r>
          </w:p>
        </w:tc>
      </w:tr>
      <w:tr w:rsidR="00FD08EC" w:rsidRPr="00FD08EC">
        <w:trPr>
          <w:trHeight w:val="561"/>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报价唯一</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只能有一个有效报价</w:t>
            </w:r>
          </w:p>
        </w:tc>
      </w:tr>
      <w:tr w:rsidR="00FD08EC" w:rsidRPr="00FD08EC">
        <w:trPr>
          <w:trHeight w:val="553"/>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textAlignment w:val="center"/>
              <w:rPr>
                <w:rFonts w:ascii="宋体" w:hAnsi="宋体"/>
                <w:szCs w:val="21"/>
              </w:rPr>
            </w:pPr>
            <w:r w:rsidRPr="00FD08EC">
              <w:rPr>
                <w:rFonts w:ascii="宋体" w:hAnsi="宋体" w:hint="eastAsia"/>
                <w:szCs w:val="21"/>
              </w:rPr>
              <w:t>暗标</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textAlignment w:val="center"/>
              <w:rPr>
                <w:rFonts w:ascii="宋体" w:hAnsi="宋体"/>
                <w:szCs w:val="21"/>
              </w:rPr>
            </w:pPr>
            <w:r w:rsidRPr="00FD08EC">
              <w:rPr>
                <w:rFonts w:ascii="宋体" w:hAnsi="宋体" w:hint="eastAsia"/>
                <w:szCs w:val="21"/>
              </w:rPr>
              <w:t>符合招标文件有关暗标的要求</w:t>
            </w:r>
          </w:p>
        </w:tc>
      </w:tr>
      <w:tr w:rsidR="00FD08EC" w:rsidRPr="00FD08EC">
        <w:trPr>
          <w:trHeight w:val="563"/>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textAlignment w:val="center"/>
              <w:rPr>
                <w:rFonts w:ascii="宋体" w:hAnsi="宋体"/>
                <w:szCs w:val="21"/>
              </w:rPr>
            </w:pPr>
            <w:r w:rsidRPr="00FD08EC">
              <w:rPr>
                <w:rFonts w:ascii="宋体" w:hAnsi="宋体"/>
                <w:szCs w:val="21"/>
              </w:rPr>
              <w:t>……</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textAlignment w:val="center"/>
              <w:rPr>
                <w:rFonts w:ascii="宋体" w:hAnsi="宋体"/>
                <w:szCs w:val="21"/>
              </w:rPr>
            </w:pPr>
            <w:r w:rsidRPr="00FD08EC">
              <w:rPr>
                <w:rFonts w:ascii="宋体" w:hAnsi="宋体"/>
                <w:szCs w:val="21"/>
              </w:rPr>
              <w:t>……</w:t>
            </w:r>
          </w:p>
        </w:tc>
      </w:tr>
      <w:tr w:rsidR="00FD08EC" w:rsidRPr="00FD08EC">
        <w:trPr>
          <w:trHeight w:val="557"/>
        </w:trPr>
        <w:tc>
          <w:tcPr>
            <w:tcW w:w="674" w:type="dxa"/>
            <w:vMerge w:val="restart"/>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hint="eastAsia"/>
              </w:rPr>
              <w:t>1</w:t>
            </w:r>
            <w:r w:rsidRPr="00FD08EC">
              <w:t>.</w:t>
            </w:r>
            <w:r w:rsidRPr="00FD08EC">
              <w:rPr>
                <w:rFonts w:hint="eastAsia"/>
              </w:rPr>
              <w:t>1</w:t>
            </w:r>
            <w:r w:rsidRPr="00FD08EC">
              <w:t>.2</w:t>
            </w:r>
          </w:p>
        </w:tc>
        <w:tc>
          <w:tcPr>
            <w:tcW w:w="1888" w:type="dxa"/>
            <w:vMerge w:val="restart"/>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t>资格评审标准</w:t>
            </w: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营业执照</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具备有效的营业执照</w:t>
            </w:r>
          </w:p>
        </w:tc>
      </w:tr>
      <w:tr w:rsidR="00FD08EC" w:rsidRPr="00FD08EC">
        <w:trPr>
          <w:trHeight w:val="553"/>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安全生产许可证</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具备有效的安全生产许可证</w:t>
            </w:r>
            <w:r w:rsidRPr="00FD08EC">
              <w:rPr>
                <w:rFonts w:hint="eastAsia"/>
              </w:rPr>
              <w:t>（设计单位无须提供）</w:t>
            </w:r>
          </w:p>
        </w:tc>
      </w:tr>
      <w:tr w:rsidR="00FD08EC" w:rsidRPr="00FD08EC">
        <w:trPr>
          <w:trHeight w:val="546"/>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资质证书</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具备有效的资质证书</w:t>
            </w:r>
          </w:p>
        </w:tc>
      </w:tr>
      <w:tr w:rsidR="00FD08EC" w:rsidRPr="00FD08EC">
        <w:trPr>
          <w:trHeight w:val="569"/>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资质等级</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符合第二章</w:t>
            </w:r>
            <w:r w:rsidRPr="00FD08EC">
              <w:t>“</w:t>
            </w:r>
            <w:r w:rsidRPr="00FD08EC">
              <w:t>投标人须知</w:t>
            </w:r>
            <w:r w:rsidRPr="00FD08EC">
              <w:t>”</w:t>
            </w:r>
            <w:r w:rsidRPr="00FD08EC">
              <w:t>第</w:t>
            </w:r>
            <w:r w:rsidRPr="00FD08EC">
              <w:t>1.4.1</w:t>
            </w:r>
            <w:r w:rsidRPr="00FD08EC">
              <w:t>项规定</w:t>
            </w:r>
          </w:p>
        </w:tc>
      </w:tr>
      <w:tr w:rsidR="00FD08EC" w:rsidRPr="00FD08EC">
        <w:trPr>
          <w:trHeight w:val="548"/>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财务要求</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符合第二章</w:t>
            </w:r>
            <w:r w:rsidRPr="00FD08EC">
              <w:t>“</w:t>
            </w:r>
            <w:r w:rsidRPr="00FD08EC">
              <w:t>投标人须知</w:t>
            </w:r>
            <w:r w:rsidRPr="00FD08EC">
              <w:t>”</w:t>
            </w:r>
            <w:r w:rsidRPr="00FD08EC">
              <w:t>第</w:t>
            </w:r>
            <w:r w:rsidRPr="00FD08EC">
              <w:t>1.4.1</w:t>
            </w:r>
            <w:r w:rsidRPr="00FD08EC">
              <w:t>项规定</w:t>
            </w:r>
          </w:p>
        </w:tc>
      </w:tr>
      <w:tr w:rsidR="00FD08EC" w:rsidRPr="00FD08EC">
        <w:trPr>
          <w:trHeight w:val="541"/>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业绩要求</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符合第二章</w:t>
            </w:r>
            <w:r w:rsidRPr="00FD08EC">
              <w:t>“</w:t>
            </w:r>
            <w:r w:rsidRPr="00FD08EC">
              <w:t>投标人须知</w:t>
            </w:r>
            <w:r w:rsidRPr="00FD08EC">
              <w:t>”</w:t>
            </w:r>
            <w:r w:rsidRPr="00FD08EC">
              <w:t>第</w:t>
            </w:r>
            <w:r w:rsidRPr="00FD08EC">
              <w:t>1.4.1</w:t>
            </w:r>
            <w:r w:rsidRPr="00FD08EC">
              <w:t>项规定</w:t>
            </w:r>
          </w:p>
        </w:tc>
      </w:tr>
      <w:tr w:rsidR="00FD08EC" w:rsidRPr="00FD08EC">
        <w:trPr>
          <w:trHeight w:val="549"/>
        </w:trPr>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拟派</w:t>
            </w:r>
            <w:r w:rsidRPr="00FD08EC">
              <w:rPr>
                <w:rFonts w:hint="eastAsia"/>
              </w:rPr>
              <w:t>工程总承包</w:t>
            </w:r>
            <w:r w:rsidRPr="00FD08EC">
              <w:t>项目</w:t>
            </w:r>
            <w:r w:rsidRPr="00FD08EC">
              <w:rPr>
                <w:rFonts w:hint="eastAsia"/>
              </w:rPr>
              <w:t>经理</w:t>
            </w:r>
            <w:r w:rsidRPr="00FD08EC">
              <w:t>要求</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符合第二章</w:t>
            </w:r>
            <w:r w:rsidRPr="00FD08EC">
              <w:t>“</w:t>
            </w:r>
            <w:r w:rsidRPr="00FD08EC">
              <w:t>投标人须知</w:t>
            </w:r>
            <w:r w:rsidRPr="00FD08EC">
              <w:t>”</w:t>
            </w:r>
            <w:r w:rsidRPr="00FD08EC">
              <w:t>第</w:t>
            </w:r>
            <w:r w:rsidRPr="00FD08EC">
              <w:t>1.4.1</w:t>
            </w:r>
            <w:r w:rsidRPr="00FD08EC">
              <w:t>项规定</w:t>
            </w:r>
          </w:p>
        </w:tc>
      </w:tr>
      <w:tr w:rsidR="00FD08EC" w:rsidRPr="00FD08EC">
        <w:tc>
          <w:tcPr>
            <w:tcW w:w="674"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其他要求</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符合第二章</w:t>
            </w:r>
            <w:r w:rsidRPr="00FD08EC">
              <w:t>“</w:t>
            </w:r>
            <w:r w:rsidRPr="00FD08EC">
              <w:t>投标人须知</w:t>
            </w:r>
            <w:r w:rsidRPr="00FD08EC">
              <w:t>”</w:t>
            </w:r>
            <w:r w:rsidRPr="00FD08EC">
              <w:t>第</w:t>
            </w:r>
            <w:r w:rsidRPr="00FD08EC">
              <w:t>1.4.1</w:t>
            </w:r>
            <w:r w:rsidRPr="00FD08EC">
              <w:rPr>
                <w:rFonts w:hint="eastAsia"/>
              </w:rPr>
              <w:t>项</w:t>
            </w:r>
            <w:r w:rsidRPr="00FD08EC">
              <w:t>规定</w:t>
            </w:r>
            <w:r w:rsidRPr="00FD08EC">
              <w:rPr>
                <w:rFonts w:hint="eastAsia"/>
              </w:rPr>
              <w:t>的</w:t>
            </w:r>
            <w:r w:rsidRPr="00FD08EC">
              <w:t>其他要求</w:t>
            </w:r>
          </w:p>
        </w:tc>
      </w:tr>
      <w:tr w:rsidR="00FD08EC" w:rsidRPr="00FD08EC">
        <w:trPr>
          <w:trHeight w:val="583"/>
        </w:trPr>
        <w:tc>
          <w:tcPr>
            <w:tcW w:w="674" w:type="dxa"/>
            <w:vMerge w:val="restart"/>
            <w:tcBorders>
              <w:top w:val="outset" w:sz="6" w:space="0" w:color="auto"/>
              <w:left w:val="outset" w:sz="6" w:space="0" w:color="auto"/>
              <w:right w:val="outset" w:sz="6" w:space="0" w:color="auto"/>
            </w:tcBorders>
            <w:vAlign w:val="center"/>
          </w:tcPr>
          <w:p w:rsidR="0069151A" w:rsidRPr="00FD08EC" w:rsidRDefault="008129D9">
            <w:pPr>
              <w:spacing w:line="400" w:lineRule="exact"/>
              <w:jc w:val="center"/>
            </w:pPr>
            <w:r w:rsidRPr="00FD08EC">
              <w:rPr>
                <w:rFonts w:hint="eastAsia"/>
              </w:rPr>
              <w:t>1</w:t>
            </w:r>
            <w:r w:rsidRPr="00FD08EC">
              <w:t>.</w:t>
            </w:r>
            <w:r w:rsidRPr="00FD08EC">
              <w:rPr>
                <w:rFonts w:hint="eastAsia"/>
              </w:rPr>
              <w:t>1</w:t>
            </w:r>
            <w:r w:rsidRPr="00FD08EC">
              <w:t>.3</w:t>
            </w:r>
          </w:p>
        </w:tc>
        <w:tc>
          <w:tcPr>
            <w:tcW w:w="1888" w:type="dxa"/>
            <w:vMerge w:val="restart"/>
            <w:tcBorders>
              <w:top w:val="outset" w:sz="6" w:space="0" w:color="auto"/>
              <w:left w:val="outset" w:sz="6" w:space="0" w:color="auto"/>
              <w:right w:val="outset" w:sz="6" w:space="0" w:color="auto"/>
            </w:tcBorders>
            <w:vAlign w:val="center"/>
          </w:tcPr>
          <w:p w:rsidR="0069151A" w:rsidRPr="00FD08EC" w:rsidRDefault="008129D9">
            <w:pPr>
              <w:spacing w:line="400" w:lineRule="exact"/>
              <w:jc w:val="center"/>
            </w:pPr>
            <w:r w:rsidRPr="00FD08EC">
              <w:t>响应性评审标准</w:t>
            </w: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投标内容</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符合第二章</w:t>
            </w:r>
            <w:r w:rsidRPr="00FD08EC">
              <w:t>“</w:t>
            </w:r>
            <w:r w:rsidRPr="00FD08EC">
              <w:t>投标人须知</w:t>
            </w:r>
            <w:r w:rsidRPr="00FD08EC">
              <w:t>”</w:t>
            </w:r>
            <w:r w:rsidRPr="00FD08EC">
              <w:t>第</w:t>
            </w:r>
            <w:r w:rsidRPr="00FD08EC">
              <w:t>1.3.1</w:t>
            </w:r>
            <w:r w:rsidRPr="00FD08EC">
              <w:t>项规定</w:t>
            </w:r>
          </w:p>
        </w:tc>
      </w:tr>
      <w:tr w:rsidR="00FD08EC" w:rsidRPr="00FD08EC">
        <w:tc>
          <w:tcPr>
            <w:tcW w:w="674" w:type="dxa"/>
            <w:vMerge/>
            <w:tcBorders>
              <w:left w:val="outset" w:sz="6" w:space="0" w:color="auto"/>
              <w:right w:val="outset" w:sz="6" w:space="0" w:color="auto"/>
            </w:tcBorders>
            <w:vAlign w:val="center"/>
          </w:tcPr>
          <w:p w:rsidR="0069151A" w:rsidRPr="00FD08EC" w:rsidRDefault="0069151A">
            <w:pPr>
              <w:spacing w:line="400" w:lineRule="exact"/>
              <w:jc w:val="left"/>
            </w:pPr>
          </w:p>
        </w:tc>
        <w:tc>
          <w:tcPr>
            <w:tcW w:w="1888" w:type="dxa"/>
            <w:vMerge/>
            <w:tcBorders>
              <w:left w:val="outset" w:sz="6" w:space="0" w:color="auto"/>
              <w:right w:val="outset" w:sz="6" w:space="0" w:color="auto"/>
            </w:tcBorders>
            <w:vAlign w:val="center"/>
          </w:tcPr>
          <w:p w:rsidR="0069151A" w:rsidRPr="00FD08EC" w:rsidRDefault="0069151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工期</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投标函中载明的工期符合第二章</w:t>
            </w:r>
            <w:r w:rsidRPr="00FD08EC">
              <w:t>“</w:t>
            </w:r>
            <w:r w:rsidRPr="00FD08EC">
              <w:t>投标人须知</w:t>
            </w:r>
            <w:r w:rsidRPr="00FD08EC">
              <w:t>”</w:t>
            </w:r>
            <w:r w:rsidRPr="00FD08EC">
              <w:t>第</w:t>
            </w:r>
            <w:r w:rsidRPr="00FD08EC">
              <w:t>1.3.2</w:t>
            </w:r>
            <w:r w:rsidRPr="00FD08EC">
              <w:t>项规定</w:t>
            </w:r>
          </w:p>
        </w:tc>
      </w:tr>
      <w:tr w:rsidR="00FD08EC" w:rsidRPr="00FD08EC">
        <w:tc>
          <w:tcPr>
            <w:tcW w:w="674" w:type="dxa"/>
            <w:vMerge/>
            <w:tcBorders>
              <w:left w:val="outset" w:sz="6" w:space="0" w:color="auto"/>
              <w:right w:val="outset" w:sz="6" w:space="0" w:color="auto"/>
            </w:tcBorders>
            <w:vAlign w:val="center"/>
          </w:tcPr>
          <w:p w:rsidR="0069151A" w:rsidRPr="00FD08EC" w:rsidRDefault="0069151A">
            <w:pPr>
              <w:spacing w:line="400" w:lineRule="exact"/>
              <w:jc w:val="left"/>
            </w:pPr>
          </w:p>
        </w:tc>
        <w:tc>
          <w:tcPr>
            <w:tcW w:w="1888" w:type="dxa"/>
            <w:vMerge/>
            <w:tcBorders>
              <w:left w:val="outset" w:sz="6" w:space="0" w:color="auto"/>
              <w:right w:val="outset" w:sz="6" w:space="0" w:color="auto"/>
            </w:tcBorders>
            <w:vAlign w:val="center"/>
          </w:tcPr>
          <w:p w:rsidR="0069151A" w:rsidRPr="00FD08EC" w:rsidRDefault="0069151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工程质量</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投标函中载明的质量符合第二章</w:t>
            </w:r>
            <w:r w:rsidRPr="00FD08EC">
              <w:t>“</w:t>
            </w:r>
            <w:r w:rsidRPr="00FD08EC">
              <w:t>投标人须知</w:t>
            </w:r>
            <w:r w:rsidRPr="00FD08EC">
              <w:t>”</w:t>
            </w:r>
            <w:r w:rsidRPr="00FD08EC">
              <w:t>第</w:t>
            </w:r>
            <w:r w:rsidRPr="00FD08EC">
              <w:t>1.3.3</w:t>
            </w:r>
            <w:r w:rsidRPr="00FD08EC">
              <w:t>项规定</w:t>
            </w:r>
          </w:p>
        </w:tc>
      </w:tr>
      <w:tr w:rsidR="00FD08EC" w:rsidRPr="00FD08EC">
        <w:tc>
          <w:tcPr>
            <w:tcW w:w="674" w:type="dxa"/>
            <w:vMerge/>
            <w:tcBorders>
              <w:left w:val="outset" w:sz="6" w:space="0" w:color="auto"/>
              <w:right w:val="outset" w:sz="6" w:space="0" w:color="auto"/>
            </w:tcBorders>
            <w:vAlign w:val="center"/>
          </w:tcPr>
          <w:p w:rsidR="0069151A" w:rsidRPr="00FD08EC" w:rsidRDefault="0069151A">
            <w:pPr>
              <w:spacing w:line="400" w:lineRule="exact"/>
              <w:jc w:val="left"/>
            </w:pPr>
          </w:p>
        </w:tc>
        <w:tc>
          <w:tcPr>
            <w:tcW w:w="1888" w:type="dxa"/>
            <w:vMerge/>
            <w:tcBorders>
              <w:left w:val="outset" w:sz="6" w:space="0" w:color="auto"/>
              <w:right w:val="outset" w:sz="6" w:space="0" w:color="auto"/>
            </w:tcBorders>
            <w:vAlign w:val="center"/>
          </w:tcPr>
          <w:p w:rsidR="0069151A" w:rsidRPr="00FD08EC" w:rsidRDefault="0069151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投标有效期</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投标函附录中承诺的投标有效期符合第二章</w:t>
            </w:r>
            <w:r w:rsidRPr="00FD08EC">
              <w:t>“</w:t>
            </w:r>
            <w:r w:rsidRPr="00FD08EC">
              <w:t>投标人须知</w:t>
            </w:r>
            <w:r w:rsidRPr="00FD08EC">
              <w:t>”</w:t>
            </w:r>
            <w:r w:rsidRPr="00FD08EC">
              <w:t>第</w:t>
            </w:r>
            <w:r w:rsidRPr="00FD08EC">
              <w:t>3.3.1</w:t>
            </w:r>
            <w:r w:rsidRPr="00FD08EC">
              <w:t>项规定</w:t>
            </w:r>
          </w:p>
        </w:tc>
      </w:tr>
      <w:tr w:rsidR="00FD08EC" w:rsidRPr="00FD08EC">
        <w:tc>
          <w:tcPr>
            <w:tcW w:w="674" w:type="dxa"/>
            <w:vMerge/>
            <w:tcBorders>
              <w:left w:val="outset" w:sz="6" w:space="0" w:color="auto"/>
              <w:right w:val="outset" w:sz="6" w:space="0" w:color="auto"/>
            </w:tcBorders>
            <w:vAlign w:val="center"/>
          </w:tcPr>
          <w:p w:rsidR="0069151A" w:rsidRPr="00FD08EC" w:rsidRDefault="0069151A">
            <w:pPr>
              <w:spacing w:line="400" w:lineRule="exact"/>
              <w:jc w:val="left"/>
            </w:pPr>
          </w:p>
        </w:tc>
        <w:tc>
          <w:tcPr>
            <w:tcW w:w="1888" w:type="dxa"/>
            <w:vMerge/>
            <w:tcBorders>
              <w:left w:val="outset" w:sz="6" w:space="0" w:color="auto"/>
              <w:right w:val="outset" w:sz="6" w:space="0" w:color="auto"/>
            </w:tcBorders>
            <w:vAlign w:val="center"/>
          </w:tcPr>
          <w:p w:rsidR="0069151A" w:rsidRPr="00FD08EC" w:rsidRDefault="0069151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投标保证金</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符合第二章</w:t>
            </w:r>
            <w:r w:rsidRPr="00FD08EC">
              <w:t>“</w:t>
            </w:r>
            <w:r w:rsidRPr="00FD08EC">
              <w:t>投标人须知</w:t>
            </w:r>
            <w:r w:rsidRPr="00FD08EC">
              <w:t>”</w:t>
            </w:r>
            <w:r w:rsidRPr="00FD08EC">
              <w:t>第</w:t>
            </w:r>
            <w:r w:rsidRPr="00FD08EC">
              <w:t>3.4.1</w:t>
            </w:r>
            <w:r w:rsidRPr="00FD08EC">
              <w:t>项规定；</w:t>
            </w:r>
          </w:p>
        </w:tc>
      </w:tr>
      <w:tr w:rsidR="00FD08EC" w:rsidRPr="00FD08EC">
        <w:tc>
          <w:tcPr>
            <w:tcW w:w="674" w:type="dxa"/>
            <w:vMerge/>
            <w:tcBorders>
              <w:left w:val="outset" w:sz="6" w:space="0" w:color="auto"/>
              <w:right w:val="outset" w:sz="6" w:space="0" w:color="auto"/>
            </w:tcBorders>
            <w:vAlign w:val="center"/>
          </w:tcPr>
          <w:p w:rsidR="0069151A" w:rsidRPr="00FD08EC" w:rsidRDefault="0069151A">
            <w:pPr>
              <w:spacing w:line="400" w:lineRule="exact"/>
              <w:jc w:val="left"/>
            </w:pPr>
          </w:p>
        </w:tc>
        <w:tc>
          <w:tcPr>
            <w:tcW w:w="1888" w:type="dxa"/>
            <w:vMerge/>
            <w:tcBorders>
              <w:left w:val="outset" w:sz="6" w:space="0" w:color="auto"/>
              <w:right w:val="outset" w:sz="6" w:space="0" w:color="auto"/>
            </w:tcBorders>
            <w:vAlign w:val="center"/>
          </w:tcPr>
          <w:p w:rsidR="0069151A" w:rsidRPr="00FD08EC" w:rsidRDefault="0069151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textAlignment w:val="center"/>
              <w:rPr>
                <w:rFonts w:ascii="宋体" w:hAnsi="宋体"/>
                <w:szCs w:val="21"/>
              </w:rPr>
            </w:pPr>
            <w:r w:rsidRPr="00FD08EC">
              <w:rPr>
                <w:rFonts w:ascii="宋体" w:hAnsi="宋体"/>
                <w:szCs w:val="21"/>
              </w:rPr>
              <w:t>……</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textAlignment w:val="center"/>
              <w:rPr>
                <w:rFonts w:ascii="宋体" w:hAnsi="宋体"/>
                <w:szCs w:val="21"/>
              </w:rPr>
            </w:pPr>
            <w:r w:rsidRPr="00FD08EC">
              <w:rPr>
                <w:rFonts w:ascii="宋体" w:hAnsi="宋体"/>
                <w:szCs w:val="21"/>
              </w:rPr>
              <w:t>……</w:t>
            </w:r>
          </w:p>
        </w:tc>
      </w:tr>
      <w:tr w:rsidR="00FD08EC" w:rsidRPr="00FD08EC">
        <w:trPr>
          <w:trHeight w:val="492"/>
        </w:trPr>
        <w:tc>
          <w:tcPr>
            <w:tcW w:w="674" w:type="dxa"/>
            <w:vMerge/>
            <w:tcBorders>
              <w:left w:val="outset" w:sz="6" w:space="0" w:color="auto"/>
              <w:right w:val="outset" w:sz="6" w:space="0" w:color="auto"/>
            </w:tcBorders>
            <w:vAlign w:val="center"/>
          </w:tcPr>
          <w:p w:rsidR="0069151A" w:rsidRPr="00FD08EC" w:rsidRDefault="0069151A">
            <w:pPr>
              <w:spacing w:line="400" w:lineRule="exact"/>
              <w:jc w:val="left"/>
            </w:pPr>
          </w:p>
        </w:tc>
        <w:tc>
          <w:tcPr>
            <w:tcW w:w="1888" w:type="dxa"/>
            <w:vMerge/>
            <w:tcBorders>
              <w:left w:val="outset" w:sz="6" w:space="0" w:color="auto"/>
              <w:right w:val="outset" w:sz="6" w:space="0" w:color="auto"/>
            </w:tcBorders>
            <w:vAlign w:val="center"/>
          </w:tcPr>
          <w:p w:rsidR="0069151A" w:rsidRPr="00FD08EC" w:rsidRDefault="0069151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t>其他要求：</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无评标办法第</w:t>
            </w:r>
            <w:r w:rsidRPr="00FD08EC">
              <w:rPr>
                <w:rFonts w:hint="eastAsia"/>
              </w:rPr>
              <w:t>3.2.6</w:t>
            </w:r>
            <w:r w:rsidRPr="00FD08EC">
              <w:rPr>
                <w:rFonts w:hint="eastAsia"/>
              </w:rPr>
              <w:t>条所列情形</w:t>
            </w:r>
          </w:p>
        </w:tc>
      </w:tr>
      <w:tr w:rsidR="00FD08EC" w:rsidRPr="00FD08EC">
        <w:trPr>
          <w:trHeight w:val="268"/>
        </w:trPr>
        <w:tc>
          <w:tcPr>
            <w:tcW w:w="674" w:type="dxa"/>
            <w:vMerge/>
            <w:tcBorders>
              <w:left w:val="outset" w:sz="6" w:space="0" w:color="auto"/>
              <w:bottom w:val="outset" w:sz="6" w:space="0" w:color="auto"/>
              <w:right w:val="outset" w:sz="6" w:space="0" w:color="auto"/>
            </w:tcBorders>
            <w:vAlign w:val="center"/>
          </w:tcPr>
          <w:p w:rsidR="0069151A" w:rsidRPr="00FD08EC" w:rsidRDefault="0069151A">
            <w:pPr>
              <w:spacing w:line="400" w:lineRule="exact"/>
              <w:jc w:val="left"/>
            </w:pPr>
          </w:p>
        </w:tc>
        <w:tc>
          <w:tcPr>
            <w:tcW w:w="1888" w:type="dxa"/>
            <w:vMerge/>
            <w:tcBorders>
              <w:left w:val="outset" w:sz="6" w:space="0" w:color="auto"/>
              <w:bottom w:val="outset" w:sz="6" w:space="0" w:color="auto"/>
              <w:right w:val="outset" w:sz="6" w:space="0" w:color="auto"/>
            </w:tcBorders>
            <w:vAlign w:val="center"/>
          </w:tcPr>
          <w:p w:rsidR="0069151A" w:rsidRPr="00FD08EC" w:rsidRDefault="0069151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left"/>
            </w:pP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left"/>
            </w:pPr>
          </w:p>
        </w:tc>
      </w:tr>
      <w:tr w:rsidR="00FD08EC" w:rsidRPr="00FD08EC">
        <w:trPr>
          <w:trHeight w:val="375"/>
        </w:trPr>
        <w:tc>
          <w:tcPr>
            <w:tcW w:w="8324" w:type="dxa"/>
            <w:gridSpan w:val="4"/>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rPr>
                <w:rFonts w:ascii="黑体" w:eastAsia="黑体" w:hAnsi="黑体"/>
                <w:sz w:val="24"/>
              </w:rPr>
            </w:pPr>
            <w:r w:rsidRPr="00FD08EC">
              <w:rPr>
                <w:rFonts w:ascii="黑体" w:eastAsia="黑体" w:hAnsi="黑体" w:hint="eastAsia"/>
                <w:sz w:val="24"/>
              </w:rPr>
              <w:t>详细评审</w:t>
            </w:r>
          </w:p>
        </w:tc>
      </w:tr>
      <w:tr w:rsidR="00FD08EC"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hint="eastAsia"/>
              </w:rPr>
              <w:t>条款号</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hint="eastAsia"/>
              </w:rPr>
              <w:t>评审因素</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hint="eastAsia"/>
              </w:rPr>
              <w:t>评审标准</w:t>
            </w:r>
          </w:p>
        </w:tc>
      </w:tr>
      <w:tr w:rsidR="00FD08EC"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1.2.1</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商务标</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left"/>
            </w:pPr>
          </w:p>
        </w:tc>
      </w:tr>
      <w:tr w:rsidR="00FD08EC"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1.2.2</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经济标</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left"/>
            </w:pPr>
          </w:p>
        </w:tc>
      </w:tr>
      <w:tr w:rsidR="00FD08EC"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1.2.3</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技术标</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left"/>
            </w:pPr>
          </w:p>
        </w:tc>
      </w:tr>
      <w:tr w:rsidR="00FD08EC"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2.3.4</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评标方式、评审因素及评审顺序</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rPr>
                <w:rFonts w:ascii="宋体" w:hAnsi="宋体"/>
              </w:rPr>
            </w:pPr>
            <w:r w:rsidRPr="00FD08EC">
              <w:rPr>
                <w:rFonts w:ascii="宋体" w:hAnsi="宋体" w:hint="eastAsia"/>
              </w:rPr>
              <w:t>1、评标方式</w:t>
            </w:r>
          </w:p>
          <w:p w:rsidR="0069151A" w:rsidRPr="00FD08EC" w:rsidRDefault="008129D9">
            <w:pPr>
              <w:spacing w:line="400" w:lineRule="exact"/>
              <w:jc w:val="left"/>
              <w:rPr>
                <w:rFonts w:ascii="宋体" w:hAnsi="宋体"/>
              </w:rPr>
            </w:pPr>
            <w:r w:rsidRPr="00FD08EC">
              <w:rPr>
                <w:rFonts w:ascii="宋体" w:hAnsi="宋体" w:hint="eastAsia"/>
              </w:rPr>
              <w:t>□定性评审</w:t>
            </w:r>
          </w:p>
          <w:p w:rsidR="0069151A" w:rsidRPr="00FD08EC" w:rsidRDefault="008129D9">
            <w:pPr>
              <w:spacing w:line="400" w:lineRule="exact"/>
              <w:jc w:val="left"/>
              <w:rPr>
                <w:rFonts w:ascii="宋体" w:hAnsi="宋体"/>
              </w:rPr>
            </w:pPr>
            <w:r w:rsidRPr="00FD08EC">
              <w:rPr>
                <w:rFonts w:ascii="宋体" w:hAnsi="宋体" w:hint="eastAsia"/>
              </w:rPr>
              <w:t>□定量评审</w:t>
            </w:r>
          </w:p>
          <w:p w:rsidR="0069151A" w:rsidRPr="00FD08EC" w:rsidRDefault="008129D9">
            <w:pPr>
              <w:spacing w:line="400" w:lineRule="exact"/>
              <w:jc w:val="left"/>
              <w:rPr>
                <w:rFonts w:ascii="宋体" w:hAnsi="宋体"/>
              </w:rPr>
            </w:pPr>
            <w:r w:rsidRPr="00FD08EC">
              <w:rPr>
                <w:rFonts w:ascii="宋体" w:hAnsi="宋体" w:hint="eastAsia"/>
              </w:rPr>
              <w:t>□定性+定量评审</w:t>
            </w:r>
          </w:p>
          <w:p w:rsidR="0069151A" w:rsidRPr="00FD08EC" w:rsidRDefault="008129D9">
            <w:pPr>
              <w:spacing w:line="400" w:lineRule="exact"/>
              <w:jc w:val="left"/>
              <w:rPr>
                <w:rFonts w:ascii="宋体" w:hAnsi="宋体"/>
              </w:rPr>
            </w:pPr>
            <w:r w:rsidRPr="00FD08EC">
              <w:rPr>
                <w:rFonts w:ascii="宋体" w:hAnsi="宋体" w:hint="eastAsia"/>
              </w:rPr>
              <w:t>2、评审因素：</w:t>
            </w:r>
          </w:p>
          <w:p w:rsidR="0069151A" w:rsidRPr="00FD08EC" w:rsidRDefault="008129D9">
            <w:pPr>
              <w:spacing w:line="400" w:lineRule="exact"/>
              <w:jc w:val="left"/>
            </w:pPr>
            <w:r w:rsidRPr="00FD08EC">
              <w:rPr>
                <w:rFonts w:ascii="宋体" w:hAnsi="宋体" w:hint="eastAsia"/>
              </w:rPr>
              <w:lastRenderedPageBreak/>
              <w:t>□</w:t>
            </w:r>
            <w:r w:rsidRPr="00FD08EC">
              <w:rPr>
                <w:rFonts w:hint="eastAsia"/>
              </w:rPr>
              <w:t>商务标</w:t>
            </w:r>
          </w:p>
          <w:p w:rsidR="0069151A" w:rsidRPr="00FD08EC" w:rsidRDefault="008129D9">
            <w:pPr>
              <w:spacing w:line="400" w:lineRule="exact"/>
              <w:jc w:val="left"/>
            </w:pPr>
            <w:r w:rsidRPr="00FD08EC">
              <w:rPr>
                <w:rFonts w:ascii="宋体" w:hAnsi="宋体" w:hint="eastAsia"/>
              </w:rPr>
              <w:t>□</w:t>
            </w:r>
            <w:r w:rsidRPr="00FD08EC">
              <w:rPr>
                <w:rFonts w:hint="eastAsia"/>
              </w:rPr>
              <w:t>经济标</w:t>
            </w:r>
          </w:p>
          <w:p w:rsidR="0069151A" w:rsidRPr="00FD08EC" w:rsidRDefault="008129D9">
            <w:pPr>
              <w:spacing w:line="400" w:lineRule="exact"/>
              <w:jc w:val="left"/>
            </w:pPr>
            <w:r w:rsidRPr="00FD08EC">
              <w:rPr>
                <w:rFonts w:ascii="宋体" w:hAnsi="宋体" w:hint="eastAsia"/>
              </w:rPr>
              <w:t>□</w:t>
            </w:r>
            <w:r w:rsidRPr="00FD08EC">
              <w:rPr>
                <w:rFonts w:hint="eastAsia"/>
              </w:rPr>
              <w:t>技术标</w:t>
            </w:r>
          </w:p>
          <w:p w:rsidR="0069151A" w:rsidRPr="00FD08EC" w:rsidRDefault="008129D9">
            <w:pPr>
              <w:spacing w:line="400" w:lineRule="exact"/>
              <w:jc w:val="left"/>
            </w:pPr>
            <w:r w:rsidRPr="00FD08EC">
              <w:rPr>
                <w:rFonts w:hint="eastAsia"/>
              </w:rPr>
              <w:t>3</w:t>
            </w:r>
            <w:r w:rsidRPr="00FD08EC">
              <w:rPr>
                <w:rFonts w:hint="eastAsia"/>
              </w:rPr>
              <w:t>、评审顺序：</w:t>
            </w:r>
            <w:r w:rsidRPr="00FD08EC">
              <w:rPr>
                <w:rFonts w:hint="eastAsia"/>
              </w:rPr>
              <w:t xml:space="preserve"> </w:t>
            </w:r>
            <w:r w:rsidRPr="00FD08EC">
              <w:rPr>
                <w:u w:val="single"/>
              </w:rPr>
              <w:t xml:space="preserve">       </w:t>
            </w:r>
            <w:r w:rsidRPr="00FD08EC">
              <w:rPr>
                <w:rFonts w:hint="eastAsia"/>
              </w:rPr>
              <w:t xml:space="preserve"> </w:t>
            </w:r>
            <w:r w:rsidRPr="00FD08EC">
              <w:rPr>
                <w:rFonts w:hint="eastAsia"/>
              </w:rPr>
              <w:t>。</w:t>
            </w:r>
          </w:p>
        </w:tc>
      </w:tr>
      <w:tr w:rsidR="00FD08EC"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lastRenderedPageBreak/>
              <w:t>2.3.5</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入围下一评审阶段的方法</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rPr>
                <w:rFonts w:ascii="宋体" w:hAnsi="宋体"/>
                <w:u w:val="single"/>
              </w:rPr>
            </w:pPr>
            <w:r w:rsidRPr="00FD08EC">
              <w:rPr>
                <w:rFonts w:ascii="宋体" w:hAnsi="宋体" w:hint="eastAsia"/>
              </w:rPr>
              <w:t>□</w:t>
            </w:r>
            <w:r w:rsidRPr="00FD08EC">
              <w:rPr>
                <w:rFonts w:hint="eastAsia"/>
              </w:rPr>
              <w:t>优选法：</w:t>
            </w:r>
            <w:r w:rsidRPr="00FD08EC">
              <w:rPr>
                <w:rFonts w:ascii="宋体" w:hAnsi="宋体" w:hint="eastAsia"/>
              </w:rPr>
              <w:t>□优选比例</w:t>
            </w:r>
            <w:r w:rsidRPr="00FD08EC">
              <w:rPr>
                <w:rFonts w:ascii="宋体" w:hAnsi="宋体"/>
                <w:u w:val="single"/>
              </w:rPr>
              <w:t xml:space="preserve">  </w:t>
            </w:r>
            <w:r w:rsidRPr="00FD08EC">
              <w:rPr>
                <w:rFonts w:ascii="宋体" w:hAnsi="宋体" w:hint="eastAsia"/>
              </w:rPr>
              <w:t>%；□优选数量</w:t>
            </w:r>
            <w:r w:rsidRPr="00FD08EC">
              <w:rPr>
                <w:rFonts w:ascii="宋体" w:hAnsi="宋体"/>
                <w:u w:val="single"/>
              </w:rPr>
              <w:t xml:space="preserve">  </w:t>
            </w:r>
            <w:r w:rsidRPr="00FD08EC">
              <w:rPr>
                <w:rFonts w:ascii="宋体" w:hAnsi="宋体" w:hint="eastAsia"/>
                <w:u w:val="single"/>
              </w:rPr>
              <w:t>名</w:t>
            </w:r>
          </w:p>
          <w:p w:rsidR="0069151A" w:rsidRPr="00FD08EC" w:rsidRDefault="008129D9">
            <w:pPr>
              <w:spacing w:line="400" w:lineRule="exact"/>
              <w:jc w:val="left"/>
            </w:pPr>
            <w:r w:rsidRPr="00FD08EC">
              <w:rPr>
                <w:rFonts w:ascii="宋体" w:hAnsi="宋体" w:hint="eastAsia"/>
              </w:rPr>
              <w:t>□劣汰法：□淘汰比例</w:t>
            </w:r>
            <w:r w:rsidRPr="00FD08EC">
              <w:rPr>
                <w:rFonts w:ascii="宋体" w:hAnsi="宋体" w:hint="eastAsia"/>
                <w:u w:val="single"/>
              </w:rPr>
              <w:t xml:space="preserve">  </w:t>
            </w:r>
            <w:r w:rsidRPr="00FD08EC">
              <w:rPr>
                <w:rFonts w:ascii="宋体" w:hAnsi="宋体" w:hint="eastAsia"/>
              </w:rPr>
              <w:t>%；□淘汰数量</w:t>
            </w:r>
            <w:r w:rsidRPr="00FD08EC">
              <w:rPr>
                <w:rFonts w:ascii="宋体" w:hAnsi="宋体" w:hint="eastAsia"/>
                <w:u w:val="single"/>
              </w:rPr>
              <w:t xml:space="preserve">  名</w:t>
            </w:r>
          </w:p>
        </w:tc>
      </w:tr>
      <w:tr w:rsidR="00FD08EC"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2.5.2</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竞争性判断</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left"/>
            </w:pPr>
            <w:r w:rsidRPr="00FD08EC">
              <w:rPr>
                <w:rFonts w:hint="eastAsia"/>
              </w:rPr>
              <w:t>授权评标委员会</w:t>
            </w:r>
            <w:proofErr w:type="gramStart"/>
            <w:r w:rsidRPr="00FD08EC">
              <w:rPr>
                <w:rFonts w:hint="eastAsia"/>
              </w:rPr>
              <w:t>作出</w:t>
            </w:r>
            <w:proofErr w:type="gramEnd"/>
            <w:r w:rsidRPr="00FD08EC">
              <w:rPr>
                <w:rFonts w:hint="eastAsia"/>
              </w:rPr>
              <w:t>竞争性判断：</w:t>
            </w:r>
            <w:r w:rsidRPr="00FD08EC">
              <w:rPr>
                <w:rFonts w:ascii="宋体" w:hAnsi="宋体" w:hint="eastAsia"/>
              </w:rPr>
              <w:t>□</w:t>
            </w:r>
            <w:r w:rsidRPr="00FD08EC">
              <w:rPr>
                <w:rFonts w:hint="eastAsia"/>
              </w:rPr>
              <w:t>是</w:t>
            </w:r>
            <w:r w:rsidRPr="00FD08EC">
              <w:rPr>
                <w:rFonts w:ascii="宋体" w:hAnsi="宋体" w:hint="eastAsia"/>
              </w:rPr>
              <w:t>□</w:t>
            </w:r>
            <w:r w:rsidRPr="00FD08EC">
              <w:rPr>
                <w:rFonts w:hint="eastAsia"/>
              </w:rPr>
              <w:t>否</w:t>
            </w:r>
          </w:p>
          <w:p w:rsidR="0069151A" w:rsidRPr="00FD08EC" w:rsidRDefault="008129D9">
            <w:pPr>
              <w:spacing w:line="400" w:lineRule="exact"/>
              <w:jc w:val="left"/>
            </w:pPr>
            <w:r w:rsidRPr="00FD08EC">
              <w:rPr>
                <w:rFonts w:hint="eastAsia"/>
              </w:rPr>
              <w:t>竞争性判断方式：</w:t>
            </w:r>
          </w:p>
        </w:tc>
      </w:tr>
      <w:tr w:rsidR="00FD08EC" w:rsidRPr="00FD08EC">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left"/>
            </w:pP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ascii="宋体" w:hAnsi="宋体"/>
                <w:szCs w:val="21"/>
              </w:rPr>
              <w:t>……</w:t>
            </w:r>
          </w:p>
        </w:tc>
        <w:tc>
          <w:tcPr>
            <w:tcW w:w="3921" w:type="dxa"/>
            <w:tcBorders>
              <w:top w:val="outset" w:sz="6" w:space="0" w:color="auto"/>
              <w:left w:val="outset" w:sz="6" w:space="0" w:color="auto"/>
              <w:bottom w:val="outset" w:sz="6" w:space="0" w:color="auto"/>
              <w:right w:val="outset" w:sz="6" w:space="0" w:color="auto"/>
            </w:tcBorders>
            <w:vAlign w:val="center"/>
          </w:tcPr>
          <w:p w:rsidR="0069151A" w:rsidRPr="00FD08EC" w:rsidRDefault="008129D9">
            <w:pPr>
              <w:spacing w:line="400" w:lineRule="exact"/>
              <w:jc w:val="center"/>
            </w:pPr>
            <w:r w:rsidRPr="00FD08EC">
              <w:rPr>
                <w:rFonts w:ascii="宋体" w:hAnsi="宋体"/>
                <w:szCs w:val="21"/>
              </w:rPr>
              <w:t>……</w:t>
            </w:r>
          </w:p>
        </w:tc>
      </w:tr>
      <w:tr w:rsidR="00FD08EC" w:rsidRPr="00FD08EC">
        <w:trPr>
          <w:trHeight w:val="375"/>
        </w:trPr>
        <w:tc>
          <w:tcPr>
            <w:tcW w:w="8324" w:type="dxa"/>
            <w:gridSpan w:val="4"/>
            <w:tcBorders>
              <w:top w:val="outset" w:sz="6" w:space="0" w:color="auto"/>
              <w:left w:val="outset" w:sz="6" w:space="0" w:color="auto"/>
              <w:bottom w:val="outset" w:sz="6" w:space="0" w:color="auto"/>
              <w:right w:val="outset" w:sz="6" w:space="0" w:color="auto"/>
            </w:tcBorders>
            <w:vAlign w:val="center"/>
          </w:tcPr>
          <w:p w:rsidR="0069151A" w:rsidRPr="00FD08EC" w:rsidRDefault="0069151A">
            <w:pPr>
              <w:spacing w:line="400" w:lineRule="exact"/>
              <w:jc w:val="left"/>
            </w:pPr>
          </w:p>
        </w:tc>
      </w:tr>
    </w:tbl>
    <w:p w:rsidR="0069151A" w:rsidRPr="00FD08EC" w:rsidRDefault="008129D9">
      <w:pPr>
        <w:pStyle w:val="2"/>
        <w:ind w:firstLine="600"/>
        <w:rPr>
          <w:sz w:val="30"/>
          <w:szCs w:val="30"/>
        </w:rPr>
      </w:pPr>
      <w:bookmarkStart w:id="244" w:name="_Toc1720215"/>
      <w:r w:rsidRPr="00FD08EC">
        <w:rPr>
          <w:rFonts w:hint="eastAsia"/>
          <w:sz w:val="30"/>
          <w:szCs w:val="30"/>
        </w:rPr>
        <w:t>评标方案</w:t>
      </w:r>
      <w:bookmarkEnd w:id="244"/>
    </w:p>
    <w:p w:rsidR="0069151A" w:rsidRPr="00FD08EC" w:rsidRDefault="008129D9">
      <w:pPr>
        <w:spacing w:line="360" w:lineRule="auto"/>
        <w:ind w:firstLineChars="200" w:firstLine="420"/>
      </w:pPr>
      <w:r w:rsidRPr="00FD08EC">
        <w:rPr>
          <w:rFonts w:hint="eastAsia"/>
        </w:rPr>
        <w:t>由招标人根据“评定分离”操作导则，参照综合评估法的评分办法制订。</w:t>
      </w:r>
    </w:p>
    <w:p w:rsidR="0069151A" w:rsidRPr="00FD08EC" w:rsidRDefault="008129D9">
      <w:pPr>
        <w:widowControl/>
        <w:jc w:val="left"/>
      </w:pPr>
      <w:r w:rsidRPr="00FD08EC">
        <w:br w:type="page"/>
      </w:r>
    </w:p>
    <w:p w:rsidR="0069151A" w:rsidRPr="00FD08EC" w:rsidRDefault="0069151A">
      <w:pPr>
        <w:spacing w:line="360" w:lineRule="auto"/>
        <w:ind w:firstLineChars="200" w:firstLine="420"/>
      </w:pPr>
    </w:p>
    <w:p w:rsidR="0069151A" w:rsidRPr="00FD08EC" w:rsidRDefault="008129D9">
      <w:pPr>
        <w:pStyle w:val="2"/>
        <w:spacing w:line="360" w:lineRule="auto"/>
      </w:pPr>
      <w:bookmarkStart w:id="245" w:name="_Toc1720216"/>
      <w:r w:rsidRPr="00FD08EC">
        <w:rPr>
          <w:rFonts w:hint="eastAsia"/>
        </w:rPr>
        <w:t xml:space="preserve">1. </w:t>
      </w:r>
      <w:r w:rsidRPr="00FD08EC">
        <w:rPr>
          <w:rFonts w:hint="eastAsia"/>
        </w:rPr>
        <w:t>评审标准</w:t>
      </w:r>
      <w:bookmarkEnd w:id="245"/>
    </w:p>
    <w:p w:rsidR="0069151A" w:rsidRPr="00FD08EC" w:rsidRDefault="008129D9">
      <w:pPr>
        <w:pStyle w:val="3"/>
      </w:pPr>
      <w:bookmarkStart w:id="246" w:name="_Toc1720217"/>
      <w:r w:rsidRPr="00FD08EC">
        <w:rPr>
          <w:rFonts w:hint="eastAsia"/>
        </w:rPr>
        <w:t>1.1</w:t>
      </w:r>
      <w:r w:rsidRPr="00FD08EC">
        <w:rPr>
          <w:rFonts w:hint="eastAsia"/>
        </w:rPr>
        <w:t>初步评审标准</w:t>
      </w:r>
      <w:bookmarkEnd w:id="246"/>
    </w:p>
    <w:p w:rsidR="0069151A" w:rsidRPr="00FD08EC" w:rsidRDefault="008129D9">
      <w:pPr>
        <w:spacing w:line="360" w:lineRule="auto"/>
        <w:ind w:firstLineChars="200" w:firstLine="420"/>
      </w:pPr>
      <w:r w:rsidRPr="00FD08EC">
        <w:rPr>
          <w:rFonts w:hint="eastAsia"/>
        </w:rPr>
        <w:t xml:space="preserve">1.1.1 </w:t>
      </w:r>
      <w:r w:rsidRPr="00FD08EC">
        <w:rPr>
          <w:rFonts w:hint="eastAsia"/>
        </w:rPr>
        <w:t>形式评审标准：见评标办法前附表。</w:t>
      </w:r>
    </w:p>
    <w:p w:rsidR="0069151A" w:rsidRPr="00FD08EC" w:rsidRDefault="008129D9">
      <w:pPr>
        <w:spacing w:line="360" w:lineRule="auto"/>
        <w:ind w:firstLineChars="200" w:firstLine="420"/>
      </w:pPr>
      <w:r w:rsidRPr="00FD08EC">
        <w:rPr>
          <w:rFonts w:hint="eastAsia"/>
        </w:rPr>
        <w:t xml:space="preserve">1.1.2 </w:t>
      </w:r>
      <w:r w:rsidRPr="00FD08EC">
        <w:rPr>
          <w:rFonts w:hint="eastAsia"/>
        </w:rPr>
        <w:t>资格评审标准：见评标办法前附表。</w:t>
      </w:r>
    </w:p>
    <w:p w:rsidR="0069151A" w:rsidRPr="00FD08EC" w:rsidRDefault="008129D9">
      <w:pPr>
        <w:spacing w:line="360" w:lineRule="auto"/>
        <w:ind w:firstLineChars="200" w:firstLine="420"/>
      </w:pPr>
      <w:r w:rsidRPr="00FD08EC">
        <w:rPr>
          <w:rFonts w:hint="eastAsia"/>
        </w:rPr>
        <w:t xml:space="preserve">1.1.3 </w:t>
      </w:r>
      <w:r w:rsidRPr="00FD08EC">
        <w:rPr>
          <w:rFonts w:hint="eastAsia"/>
        </w:rPr>
        <w:t>响应性评审标准：见评标办法前附表。</w:t>
      </w:r>
    </w:p>
    <w:p w:rsidR="0069151A" w:rsidRPr="00FD08EC" w:rsidRDefault="008129D9">
      <w:pPr>
        <w:pStyle w:val="3"/>
      </w:pPr>
      <w:bookmarkStart w:id="247" w:name="_Toc1720218"/>
      <w:r w:rsidRPr="00FD08EC">
        <w:rPr>
          <w:rFonts w:hint="eastAsia"/>
        </w:rPr>
        <w:t>1</w:t>
      </w:r>
      <w:r w:rsidRPr="00FD08EC">
        <w:t>.2</w:t>
      </w:r>
      <w:r w:rsidRPr="00FD08EC">
        <w:rPr>
          <w:rFonts w:hint="eastAsia"/>
        </w:rPr>
        <w:t>详细评审标准</w:t>
      </w:r>
      <w:bookmarkEnd w:id="247"/>
    </w:p>
    <w:p w:rsidR="0069151A" w:rsidRPr="00FD08EC" w:rsidRDefault="008129D9">
      <w:pPr>
        <w:spacing w:line="360" w:lineRule="auto"/>
        <w:ind w:firstLineChars="200" w:firstLine="420"/>
      </w:pPr>
      <w:r w:rsidRPr="00FD08EC">
        <w:rPr>
          <w:rFonts w:hint="eastAsia"/>
        </w:rPr>
        <w:t xml:space="preserve">1.2.1 </w:t>
      </w:r>
      <w:r w:rsidRPr="00FD08EC">
        <w:rPr>
          <w:rFonts w:hint="eastAsia"/>
        </w:rPr>
        <w:t>商务</w:t>
      </w:r>
      <w:proofErr w:type="gramStart"/>
      <w:r w:rsidRPr="00FD08EC">
        <w:rPr>
          <w:rFonts w:hint="eastAsia"/>
        </w:rPr>
        <w:t>标主要</w:t>
      </w:r>
      <w:proofErr w:type="gramEnd"/>
      <w:r w:rsidRPr="00FD08EC">
        <w:rPr>
          <w:rFonts w:hint="eastAsia"/>
        </w:rPr>
        <w:t>由项目管理机构、投标人类似工程业绩、工程总承包项目经理类似工程业绩等组成，具体评审标准见评标办法前附表及评标方案。</w:t>
      </w:r>
    </w:p>
    <w:p w:rsidR="0069151A" w:rsidRPr="00FD08EC" w:rsidRDefault="008129D9">
      <w:pPr>
        <w:spacing w:line="360" w:lineRule="auto"/>
        <w:ind w:firstLineChars="200" w:firstLine="420"/>
      </w:pPr>
      <w:r w:rsidRPr="00FD08EC">
        <w:rPr>
          <w:rFonts w:hint="eastAsia"/>
        </w:rPr>
        <w:t xml:space="preserve">1.2.2 </w:t>
      </w:r>
      <w:r w:rsidRPr="00FD08EC">
        <w:rPr>
          <w:rFonts w:hint="eastAsia"/>
        </w:rPr>
        <w:t>经济</w:t>
      </w:r>
      <w:proofErr w:type="gramStart"/>
      <w:r w:rsidRPr="00FD08EC">
        <w:rPr>
          <w:rFonts w:hint="eastAsia"/>
        </w:rPr>
        <w:t>标主要</w:t>
      </w:r>
      <w:proofErr w:type="gramEnd"/>
      <w:r w:rsidRPr="00FD08EC">
        <w:rPr>
          <w:rFonts w:hint="eastAsia"/>
        </w:rPr>
        <w:t>由投标报价组成，具体评审标准见评标办法前附表及评标方案。</w:t>
      </w:r>
    </w:p>
    <w:p w:rsidR="0069151A" w:rsidRPr="00FD08EC" w:rsidRDefault="008129D9">
      <w:pPr>
        <w:spacing w:line="360" w:lineRule="auto"/>
        <w:ind w:firstLineChars="200" w:firstLine="420"/>
      </w:pPr>
      <w:r w:rsidRPr="00FD08EC">
        <w:rPr>
          <w:rFonts w:hint="eastAsia"/>
        </w:rPr>
        <w:t>1.2.3</w:t>
      </w:r>
      <w:r w:rsidRPr="00FD08EC">
        <w:rPr>
          <w:rFonts w:hint="eastAsia"/>
        </w:rPr>
        <w:t>技术</w:t>
      </w:r>
      <w:proofErr w:type="gramStart"/>
      <w:r w:rsidRPr="00FD08EC">
        <w:rPr>
          <w:rFonts w:hint="eastAsia"/>
        </w:rPr>
        <w:t>标主要</w:t>
      </w:r>
      <w:proofErr w:type="gramEnd"/>
      <w:r w:rsidRPr="00FD08EC">
        <w:rPr>
          <w:rFonts w:hint="eastAsia"/>
        </w:rPr>
        <w:t>由设计文件、项目管理组织方案组成，具体评审标准见评标办法前附表及评标方案。</w:t>
      </w:r>
    </w:p>
    <w:p w:rsidR="0069151A" w:rsidRPr="00FD08EC" w:rsidRDefault="008129D9">
      <w:pPr>
        <w:spacing w:line="360" w:lineRule="auto"/>
        <w:ind w:firstLineChars="200" w:firstLine="420"/>
      </w:pPr>
      <w:r w:rsidRPr="00FD08EC">
        <w:rPr>
          <w:rFonts w:hint="eastAsia"/>
        </w:rPr>
        <w:t xml:space="preserve">1.2.4 </w:t>
      </w:r>
      <w:r w:rsidRPr="00FD08EC">
        <w:rPr>
          <w:rFonts w:hint="eastAsia"/>
        </w:rPr>
        <w:t>各评审因素的具体分值由招标人参照综合评估法的评分分值制订。</w:t>
      </w:r>
    </w:p>
    <w:p w:rsidR="0069151A" w:rsidRPr="00FD08EC" w:rsidRDefault="008129D9">
      <w:pPr>
        <w:pStyle w:val="2"/>
        <w:spacing w:line="360" w:lineRule="auto"/>
      </w:pPr>
      <w:bookmarkStart w:id="248" w:name="_Toc1720219"/>
      <w:r w:rsidRPr="00FD08EC">
        <w:rPr>
          <w:rFonts w:hint="eastAsia"/>
        </w:rPr>
        <w:t xml:space="preserve">2. </w:t>
      </w:r>
      <w:r w:rsidRPr="00FD08EC">
        <w:rPr>
          <w:rFonts w:hint="eastAsia"/>
        </w:rPr>
        <w:t>评标程序</w:t>
      </w:r>
      <w:bookmarkEnd w:id="248"/>
    </w:p>
    <w:p w:rsidR="0069151A" w:rsidRPr="00FD08EC" w:rsidRDefault="008129D9">
      <w:pPr>
        <w:pStyle w:val="3"/>
        <w:rPr>
          <w:rFonts w:ascii="宋体" w:hAnsi="宋体"/>
          <w:sz w:val="24"/>
          <w:szCs w:val="24"/>
        </w:rPr>
      </w:pPr>
      <w:bookmarkStart w:id="249" w:name="_Toc1720220"/>
      <w:r w:rsidRPr="00FD08EC">
        <w:rPr>
          <w:rFonts w:cs="Calibri" w:hint="eastAsia"/>
        </w:rPr>
        <w:t>2</w:t>
      </w:r>
      <w:r w:rsidRPr="00FD08EC">
        <w:rPr>
          <w:rFonts w:cs="Calibri"/>
        </w:rPr>
        <w:t>.1</w:t>
      </w:r>
      <w:r w:rsidR="007301A7" w:rsidRPr="00FD08EC">
        <w:rPr>
          <w:rFonts w:ascii="宋体" w:hAnsi="宋体" w:hint="eastAsia"/>
        </w:rPr>
        <w:t>评标准备（清标）</w:t>
      </w:r>
      <w:bookmarkEnd w:id="249"/>
    </w:p>
    <w:p w:rsidR="001A313A" w:rsidRPr="00FD08EC" w:rsidRDefault="001A313A" w:rsidP="001A313A">
      <w:pPr>
        <w:spacing w:line="360" w:lineRule="auto"/>
        <w:ind w:firstLineChars="200" w:firstLine="420"/>
      </w:pPr>
      <w:r w:rsidRPr="00FD08EC">
        <w:t>2</w:t>
      </w:r>
      <w:r w:rsidRPr="00FD08EC">
        <w:rPr>
          <w:rFonts w:hint="eastAsia"/>
        </w:rPr>
        <w:t>.1.</w:t>
      </w:r>
      <w:r w:rsidRPr="00FD08EC">
        <w:t xml:space="preserve">1 </w:t>
      </w:r>
      <w:r w:rsidRPr="00FD08EC">
        <w:rPr>
          <w:rFonts w:hint="eastAsia"/>
        </w:rPr>
        <w:t>评标前，招标人应当组织进行下列</w:t>
      </w:r>
      <w:r w:rsidR="007301A7" w:rsidRPr="00FD08EC">
        <w:rPr>
          <w:rFonts w:hint="eastAsia"/>
        </w:rPr>
        <w:t>评标准备（清标）</w:t>
      </w:r>
      <w:r w:rsidRPr="00FD08EC">
        <w:rPr>
          <w:rFonts w:hint="eastAsia"/>
        </w:rPr>
        <w:t>工作，并向评标委员会提供相关信息；采用电子招标投标的，应当使用电子交易系统自动开展</w:t>
      </w:r>
      <w:r w:rsidR="007301A7" w:rsidRPr="00FD08EC">
        <w:rPr>
          <w:rFonts w:hint="eastAsia"/>
        </w:rPr>
        <w:t>评标准备（清标）</w:t>
      </w:r>
      <w:r w:rsidRPr="00FD08EC">
        <w:rPr>
          <w:rFonts w:hint="eastAsia"/>
        </w:rPr>
        <w:t>工作：</w:t>
      </w:r>
    </w:p>
    <w:p w:rsidR="001A313A" w:rsidRPr="00FD08EC" w:rsidRDefault="001A313A" w:rsidP="001A313A">
      <w:pPr>
        <w:spacing w:line="360" w:lineRule="auto"/>
        <w:ind w:firstLineChars="200" w:firstLine="420"/>
      </w:pPr>
      <w:r w:rsidRPr="00FD08EC">
        <w:rPr>
          <w:rFonts w:hint="eastAsia"/>
        </w:rPr>
        <w:t>（一）根据招标文件，编制评标使用的相应表格；</w:t>
      </w:r>
    </w:p>
    <w:p w:rsidR="001A313A" w:rsidRPr="00FD08EC" w:rsidRDefault="001A313A" w:rsidP="001A313A">
      <w:pPr>
        <w:spacing w:line="360" w:lineRule="auto"/>
        <w:ind w:firstLineChars="200" w:firstLine="420"/>
      </w:pPr>
      <w:r w:rsidRPr="00FD08EC">
        <w:rPr>
          <w:rFonts w:hint="eastAsia"/>
        </w:rPr>
        <w:t>（二）对投标报价进行算术性校核；</w:t>
      </w:r>
    </w:p>
    <w:p w:rsidR="001A313A" w:rsidRPr="00FD08EC" w:rsidRDefault="001A313A" w:rsidP="001A313A">
      <w:pPr>
        <w:spacing w:line="360" w:lineRule="auto"/>
        <w:ind w:firstLineChars="200" w:firstLine="420"/>
      </w:pPr>
      <w:r w:rsidRPr="00FD08EC">
        <w:rPr>
          <w:rFonts w:hint="eastAsia"/>
        </w:rPr>
        <w:t>（三）以评标标准和方法为依据，列出投标文件相对于招标文件的所有偏差，并进行归类汇总；</w:t>
      </w:r>
    </w:p>
    <w:p w:rsidR="001A313A" w:rsidRPr="00FD08EC" w:rsidRDefault="001A313A" w:rsidP="001A313A">
      <w:pPr>
        <w:spacing w:line="360" w:lineRule="auto"/>
        <w:ind w:firstLineChars="200" w:firstLine="420"/>
      </w:pPr>
      <w:r w:rsidRPr="00FD08EC">
        <w:rPr>
          <w:rFonts w:hint="eastAsia"/>
        </w:rPr>
        <w:t>（四）核实投标人和项目负责人的资质和资格、经历和业绩、在建工程和信用状况等方面的情况。</w:t>
      </w:r>
    </w:p>
    <w:p w:rsidR="001A313A" w:rsidRPr="00FD08EC" w:rsidRDefault="001A313A" w:rsidP="001A313A">
      <w:pPr>
        <w:spacing w:line="360" w:lineRule="auto"/>
        <w:ind w:firstLineChars="200" w:firstLine="420"/>
      </w:pPr>
      <w:r w:rsidRPr="00FD08EC">
        <w:rPr>
          <w:rFonts w:hint="eastAsia"/>
        </w:rPr>
        <w:t>招标人应当依据招标文件，采用同样的标准对所有投标文件进行全面的审查，但不对投标文件</w:t>
      </w:r>
      <w:proofErr w:type="gramStart"/>
      <w:r w:rsidRPr="00FD08EC">
        <w:rPr>
          <w:rFonts w:hint="eastAsia"/>
        </w:rPr>
        <w:t>作出</w:t>
      </w:r>
      <w:proofErr w:type="gramEnd"/>
      <w:r w:rsidRPr="00FD08EC">
        <w:rPr>
          <w:rFonts w:hint="eastAsia"/>
        </w:rPr>
        <w:t>评价。</w:t>
      </w:r>
    </w:p>
    <w:p w:rsidR="001A313A" w:rsidRPr="00FD08EC" w:rsidRDefault="001A313A" w:rsidP="001A313A">
      <w:pPr>
        <w:spacing w:line="360" w:lineRule="auto"/>
        <w:ind w:firstLineChars="200" w:firstLine="420"/>
      </w:pPr>
      <w:r w:rsidRPr="00FD08EC">
        <w:rPr>
          <w:rFonts w:hint="eastAsia"/>
        </w:rPr>
        <w:t>招标人认为投标人的投标价有可能无法完成招标文件规定的所有工程内容，招标人可以提请评标委员会要求该投标人</w:t>
      </w:r>
      <w:proofErr w:type="gramStart"/>
      <w:r w:rsidRPr="00FD08EC">
        <w:rPr>
          <w:rFonts w:hint="eastAsia"/>
        </w:rPr>
        <w:t>作出</w:t>
      </w:r>
      <w:proofErr w:type="gramEnd"/>
      <w:r w:rsidRPr="00FD08EC">
        <w:rPr>
          <w:rFonts w:hint="eastAsia"/>
        </w:rPr>
        <w:t>书面说明并提供相关证明材料。</w:t>
      </w:r>
    </w:p>
    <w:p w:rsidR="001A313A" w:rsidRPr="00FD08EC" w:rsidRDefault="007301A7" w:rsidP="001A313A">
      <w:pPr>
        <w:spacing w:line="360" w:lineRule="auto"/>
        <w:ind w:firstLineChars="200" w:firstLine="420"/>
      </w:pPr>
      <w:r w:rsidRPr="00FD08EC">
        <w:rPr>
          <w:rFonts w:hint="eastAsia"/>
        </w:rPr>
        <w:t>评标准备（清标）</w:t>
      </w:r>
      <w:r w:rsidR="001A313A" w:rsidRPr="00FD08EC">
        <w:rPr>
          <w:rFonts w:hint="eastAsia"/>
        </w:rPr>
        <w:t>工作结束后</w:t>
      </w:r>
      <w:r w:rsidR="001A313A" w:rsidRPr="00FD08EC">
        <w:rPr>
          <w:rFonts w:hint="eastAsia"/>
        </w:rPr>
        <w:t>,</w:t>
      </w:r>
      <w:r w:rsidR="001A313A" w:rsidRPr="00FD08EC">
        <w:rPr>
          <w:rFonts w:hint="eastAsia"/>
        </w:rPr>
        <w:t>评标委员会收到</w:t>
      </w:r>
      <w:r w:rsidRPr="00FD08EC">
        <w:rPr>
          <w:rFonts w:hint="eastAsia"/>
        </w:rPr>
        <w:t>评标准备（清标）</w:t>
      </w:r>
      <w:r w:rsidR="001A313A" w:rsidRPr="00FD08EC">
        <w:rPr>
          <w:rFonts w:hint="eastAsia"/>
        </w:rPr>
        <w:t>报告后方可开始评标；评标委员会要复核</w:t>
      </w:r>
      <w:r w:rsidRPr="00FD08EC">
        <w:rPr>
          <w:rFonts w:hint="eastAsia"/>
        </w:rPr>
        <w:t>评标准备（清标）</w:t>
      </w:r>
      <w:r w:rsidR="001A313A" w:rsidRPr="00FD08EC">
        <w:rPr>
          <w:rFonts w:hint="eastAsia"/>
        </w:rPr>
        <w:t>报告，并承担相应责任。</w:t>
      </w:r>
    </w:p>
    <w:p w:rsidR="0069151A" w:rsidRPr="00FD08EC" w:rsidRDefault="008129D9" w:rsidP="00883EFD">
      <w:pPr>
        <w:spacing w:line="360" w:lineRule="auto"/>
        <w:ind w:firstLineChars="200" w:firstLine="420"/>
      </w:pPr>
      <w:r w:rsidRPr="00FD08EC">
        <w:rPr>
          <w:rFonts w:hint="eastAsia"/>
        </w:rPr>
        <w:lastRenderedPageBreak/>
        <w:t>2</w:t>
      </w:r>
      <w:r w:rsidRPr="00FD08EC">
        <w:t>.1.</w:t>
      </w:r>
      <w:r w:rsidR="001A313A" w:rsidRPr="00FD08EC">
        <w:t>2</w:t>
      </w:r>
      <w:r w:rsidRPr="00FD08EC">
        <w:rPr>
          <w:rFonts w:hint="eastAsia"/>
        </w:rPr>
        <w:t>评标委员会由本地和异地随机抽取的评标专家组成。</w:t>
      </w:r>
      <w:r w:rsidRPr="00FD08EC">
        <w:rPr>
          <w:rFonts w:ascii="宋体" w:hAnsi="宋体" w:cs="宋体" w:hint="eastAsia"/>
          <w:kern w:val="0"/>
          <w:szCs w:val="21"/>
        </w:rPr>
        <w:t>评标委员会成员首先推选一名评标委员会负责人，负责评标活动的组织领导工作</w:t>
      </w:r>
      <w:r w:rsidRPr="00FD08EC">
        <w:rPr>
          <w:rFonts w:hint="eastAsia"/>
        </w:rPr>
        <w:t>，具有与评标委员会其他成员同等的表决权。</w:t>
      </w:r>
    </w:p>
    <w:p w:rsidR="0069151A" w:rsidRPr="00FD08EC" w:rsidRDefault="008129D9">
      <w:pPr>
        <w:spacing w:line="360" w:lineRule="auto"/>
        <w:ind w:firstLineChars="200" w:firstLine="420"/>
      </w:pPr>
      <w:r w:rsidRPr="00FD08EC">
        <w:rPr>
          <w:rFonts w:hint="eastAsia"/>
        </w:rPr>
        <w:t>2.1.</w:t>
      </w:r>
      <w:r w:rsidR="008D4262" w:rsidRPr="00FD08EC">
        <w:t>3</w:t>
      </w:r>
      <w:r w:rsidRPr="00FD08EC">
        <w:rPr>
          <w:rFonts w:hint="eastAsia"/>
        </w:rPr>
        <w:t>招标人或招标代理机构应向评标委员会提供评标所需的信息和数据。评标委员会负责人应组织评标委员会成员认真研究招标文件，未在招标文件中规定的标准和方法不得作为评标的依据。</w:t>
      </w:r>
    </w:p>
    <w:p w:rsidR="008D4262" w:rsidRPr="00FD08EC" w:rsidRDefault="008D4262" w:rsidP="008D4262">
      <w:pPr>
        <w:spacing w:line="360" w:lineRule="auto"/>
        <w:ind w:firstLineChars="200" w:firstLine="420"/>
      </w:pPr>
      <w:r w:rsidRPr="00FD08EC">
        <w:rPr>
          <w:rFonts w:hint="eastAsia"/>
        </w:rPr>
        <w:t>2</w:t>
      </w:r>
      <w:r w:rsidRPr="00FD08EC">
        <w:t>.1.4</w:t>
      </w:r>
      <w:r w:rsidRPr="00FD08EC">
        <w:rPr>
          <w:rFonts w:hint="eastAsia"/>
        </w:rPr>
        <w:t>评标委员会应当根</w:t>
      </w:r>
      <w:r w:rsidR="00293971" w:rsidRPr="00FD08EC">
        <w:rPr>
          <w:rFonts w:hint="eastAsia"/>
        </w:rPr>
        <w:t>据招标文件规定，全面、独立评审所有投标文件，并对招标人提供的</w:t>
      </w:r>
      <w:r w:rsidR="007301A7" w:rsidRPr="00FD08EC">
        <w:rPr>
          <w:rFonts w:hint="eastAsia"/>
        </w:rPr>
        <w:t>评标准备（清标）</w:t>
      </w:r>
      <w:r w:rsidRPr="00FD08EC">
        <w:rPr>
          <w:rFonts w:hint="eastAsia"/>
        </w:rPr>
        <w:t>相关信息进行复核，发现错误或者遗漏的，应当进行补正。</w:t>
      </w:r>
    </w:p>
    <w:p w:rsidR="0069151A" w:rsidRPr="00FD08EC" w:rsidRDefault="008129D9">
      <w:pPr>
        <w:pStyle w:val="3"/>
        <w:rPr>
          <w:rFonts w:ascii="宋体" w:hAnsi="宋体"/>
        </w:rPr>
      </w:pPr>
      <w:bookmarkStart w:id="250" w:name="_Toc1720221"/>
      <w:r w:rsidRPr="00FD08EC">
        <w:rPr>
          <w:rFonts w:cs="Calibri" w:hint="eastAsia"/>
        </w:rPr>
        <w:t>2.2</w:t>
      </w:r>
      <w:r w:rsidRPr="00FD08EC">
        <w:rPr>
          <w:rFonts w:ascii="宋体" w:hAnsi="宋体" w:hint="eastAsia"/>
        </w:rPr>
        <w:t>初步评审</w:t>
      </w:r>
      <w:bookmarkEnd w:id="250"/>
    </w:p>
    <w:p w:rsidR="0069151A" w:rsidRPr="00FD08EC" w:rsidRDefault="008129D9">
      <w:pPr>
        <w:adjustRightInd w:val="0"/>
        <w:snapToGrid w:val="0"/>
        <w:spacing w:line="360" w:lineRule="auto"/>
        <w:ind w:firstLineChars="200" w:firstLine="420"/>
      </w:pPr>
      <w:r w:rsidRPr="00FD08EC">
        <w:rPr>
          <w:rFonts w:hint="eastAsia"/>
        </w:rPr>
        <w:t>2</w:t>
      </w:r>
      <w:r w:rsidRPr="00FD08EC">
        <w:t>.</w:t>
      </w:r>
      <w:r w:rsidRPr="00FD08EC">
        <w:rPr>
          <w:rFonts w:hint="eastAsia"/>
        </w:rPr>
        <w:t>2</w:t>
      </w:r>
      <w:r w:rsidRPr="00FD08EC">
        <w:t>.1</w:t>
      </w:r>
      <w:r w:rsidRPr="00FD08EC">
        <w:rPr>
          <w:rFonts w:hint="eastAsia"/>
        </w:rPr>
        <w:t>形式性评审</w:t>
      </w:r>
    </w:p>
    <w:p w:rsidR="0069151A" w:rsidRPr="00FD08EC" w:rsidRDefault="008129D9">
      <w:pPr>
        <w:adjustRightInd w:val="0"/>
        <w:snapToGrid w:val="0"/>
        <w:spacing w:line="360" w:lineRule="auto"/>
        <w:ind w:firstLineChars="200" w:firstLine="420"/>
      </w:pPr>
      <w:r w:rsidRPr="00FD08EC">
        <w:rPr>
          <w:rFonts w:hint="eastAsia"/>
        </w:rPr>
        <w:t>评标委员会根据本章前附表列出的评审标准，</w:t>
      </w:r>
      <w:r w:rsidRPr="00FD08EC">
        <w:rPr>
          <w:rFonts w:ascii="宋体" w:hAnsi="TimesNewRomanPSMT" w:cs="宋体" w:hint="eastAsia"/>
          <w:kern w:val="0"/>
          <w:szCs w:val="21"/>
        </w:rPr>
        <w:t>有一项不符合评审标准的，作无效标处理。</w:t>
      </w:r>
    </w:p>
    <w:p w:rsidR="0069151A" w:rsidRPr="00FD08EC" w:rsidRDefault="008129D9">
      <w:pPr>
        <w:adjustRightInd w:val="0"/>
        <w:snapToGrid w:val="0"/>
        <w:spacing w:line="360" w:lineRule="auto"/>
        <w:ind w:firstLineChars="200" w:firstLine="420"/>
      </w:pPr>
      <w:r w:rsidRPr="00FD08EC">
        <w:rPr>
          <w:rFonts w:hint="eastAsia"/>
        </w:rPr>
        <w:t>2</w:t>
      </w:r>
      <w:r w:rsidRPr="00FD08EC">
        <w:t>.</w:t>
      </w:r>
      <w:r w:rsidRPr="00FD08EC">
        <w:rPr>
          <w:rFonts w:hint="eastAsia"/>
        </w:rPr>
        <w:t>2</w:t>
      </w:r>
      <w:r w:rsidRPr="00FD08EC">
        <w:t>.2</w:t>
      </w:r>
      <w:r w:rsidRPr="00FD08EC">
        <w:rPr>
          <w:rFonts w:hint="eastAsia"/>
        </w:rPr>
        <w:t>资格评审</w:t>
      </w:r>
    </w:p>
    <w:p w:rsidR="0069151A" w:rsidRPr="00FD08EC" w:rsidRDefault="008129D9">
      <w:pPr>
        <w:adjustRightInd w:val="0"/>
        <w:snapToGrid w:val="0"/>
        <w:spacing w:line="360" w:lineRule="auto"/>
        <w:ind w:firstLineChars="200" w:firstLine="420"/>
      </w:pPr>
      <w:r w:rsidRPr="00FD08EC">
        <w:rPr>
          <w:rFonts w:hint="eastAsia"/>
        </w:rPr>
        <w:t>评标委员会根据本章前附表列出的评审标准，</w:t>
      </w:r>
      <w:r w:rsidRPr="00FD08EC">
        <w:rPr>
          <w:rFonts w:ascii="宋体" w:hAnsi="TimesNewRomanPSMT" w:cs="宋体" w:hint="eastAsia"/>
          <w:kern w:val="0"/>
          <w:szCs w:val="21"/>
        </w:rPr>
        <w:t>有一项不符合评审标准的，作无效标处理。</w:t>
      </w:r>
    </w:p>
    <w:p w:rsidR="0069151A" w:rsidRPr="00FD08EC" w:rsidRDefault="008129D9">
      <w:pPr>
        <w:adjustRightInd w:val="0"/>
        <w:snapToGrid w:val="0"/>
        <w:spacing w:line="360" w:lineRule="auto"/>
        <w:ind w:firstLineChars="200" w:firstLine="420"/>
      </w:pPr>
      <w:r w:rsidRPr="00FD08EC">
        <w:rPr>
          <w:rFonts w:hint="eastAsia"/>
        </w:rPr>
        <w:t>2</w:t>
      </w:r>
      <w:r w:rsidRPr="00FD08EC">
        <w:t>.</w:t>
      </w:r>
      <w:r w:rsidRPr="00FD08EC">
        <w:rPr>
          <w:rFonts w:hint="eastAsia"/>
        </w:rPr>
        <w:t>2</w:t>
      </w:r>
      <w:r w:rsidRPr="00FD08EC">
        <w:t>.3</w:t>
      </w:r>
      <w:r w:rsidRPr="00FD08EC">
        <w:rPr>
          <w:rFonts w:hint="eastAsia"/>
        </w:rPr>
        <w:t>响应性评审</w:t>
      </w:r>
    </w:p>
    <w:p w:rsidR="0069151A" w:rsidRPr="00FD08EC" w:rsidRDefault="008129D9">
      <w:pPr>
        <w:adjustRightInd w:val="0"/>
        <w:snapToGrid w:val="0"/>
        <w:spacing w:line="360" w:lineRule="auto"/>
        <w:ind w:firstLineChars="200" w:firstLine="420"/>
      </w:pPr>
      <w:r w:rsidRPr="00FD08EC">
        <w:rPr>
          <w:rFonts w:hint="eastAsia"/>
        </w:rPr>
        <w:t>评标委员会根据本章前附表列出的评审标准，</w:t>
      </w:r>
      <w:r w:rsidRPr="00FD08EC">
        <w:rPr>
          <w:rFonts w:ascii="宋体" w:hAnsi="TimesNewRomanPSMT" w:cs="宋体" w:hint="eastAsia"/>
          <w:kern w:val="0"/>
          <w:szCs w:val="21"/>
        </w:rPr>
        <w:t>有一项不符合评审标准的，作无效标处理。</w:t>
      </w:r>
    </w:p>
    <w:p w:rsidR="0069151A" w:rsidRPr="00FD08EC" w:rsidRDefault="008129D9">
      <w:pPr>
        <w:spacing w:line="360" w:lineRule="auto"/>
        <w:ind w:firstLineChars="200" w:firstLine="420"/>
      </w:pPr>
      <w:r w:rsidRPr="00FD08EC">
        <w:rPr>
          <w:rFonts w:hint="eastAsia"/>
        </w:rPr>
        <w:t>2</w:t>
      </w:r>
      <w:r w:rsidRPr="00FD08EC">
        <w:t>.</w:t>
      </w:r>
      <w:r w:rsidRPr="00FD08EC">
        <w:rPr>
          <w:rFonts w:hint="eastAsia"/>
        </w:rPr>
        <w:t>2</w:t>
      </w:r>
      <w:r w:rsidRPr="00FD08EC">
        <w:t>.</w:t>
      </w:r>
      <w:r w:rsidRPr="00FD08EC">
        <w:rPr>
          <w:rFonts w:hint="eastAsia"/>
        </w:rPr>
        <w:t>4</w:t>
      </w:r>
      <w:r w:rsidRPr="00FD08EC">
        <w:rPr>
          <w:rFonts w:hint="eastAsia"/>
        </w:rPr>
        <w:t>投标报价有算术错误的，评标委员会按以下原则对投标报价进行修正，修正的价格经投标人书面确认后具有约束力。投标人不接受修正价格的，评标委员会应当否决其投标。</w:t>
      </w:r>
    </w:p>
    <w:p w:rsidR="0069151A" w:rsidRPr="00FD08EC" w:rsidRDefault="008129D9">
      <w:pPr>
        <w:spacing w:line="360" w:lineRule="auto"/>
        <w:ind w:firstLineChars="202" w:firstLine="424"/>
      </w:pPr>
      <w:r w:rsidRPr="00FD08EC">
        <w:rPr>
          <w:rFonts w:hint="eastAsia"/>
        </w:rPr>
        <w:t>（</w:t>
      </w:r>
      <w:r w:rsidRPr="00FD08EC">
        <w:t>1</w:t>
      </w:r>
      <w:r w:rsidRPr="00FD08EC">
        <w:rPr>
          <w:rFonts w:hint="eastAsia"/>
        </w:rPr>
        <w:t>）投标文件中的大写金额与小写金额不一致的，以大写金额为准；</w:t>
      </w:r>
    </w:p>
    <w:p w:rsidR="0069151A" w:rsidRPr="00FD08EC" w:rsidRDefault="008129D9">
      <w:pPr>
        <w:spacing w:line="360" w:lineRule="auto"/>
        <w:ind w:firstLineChars="202" w:firstLine="424"/>
      </w:pPr>
      <w:r w:rsidRPr="00FD08EC">
        <w:rPr>
          <w:rFonts w:hint="eastAsia"/>
        </w:rPr>
        <w:t>（</w:t>
      </w:r>
      <w:r w:rsidRPr="00FD08EC">
        <w:t>2</w:t>
      </w:r>
      <w:r w:rsidRPr="00FD08EC">
        <w:rPr>
          <w:rFonts w:hint="eastAsia"/>
        </w:rPr>
        <w:t>）总价金额与依据单价计算出的结果不一致的，以单价金额为准修正总价，但单价金额小数点有明显错误、四舍五入原因的除外；</w:t>
      </w:r>
    </w:p>
    <w:p w:rsidR="0069151A" w:rsidRPr="00FD08EC" w:rsidRDefault="008129D9">
      <w:pPr>
        <w:spacing w:line="360" w:lineRule="auto"/>
        <w:ind w:firstLineChars="202" w:firstLine="424"/>
      </w:pPr>
      <w:r w:rsidRPr="00FD08EC">
        <w:rPr>
          <w:rFonts w:hint="eastAsia"/>
        </w:rPr>
        <w:t>2</w:t>
      </w:r>
      <w:r w:rsidRPr="00FD08EC">
        <w:t>.</w:t>
      </w:r>
      <w:r w:rsidRPr="00FD08EC">
        <w:rPr>
          <w:rFonts w:hint="eastAsia"/>
        </w:rPr>
        <w:t>2</w:t>
      </w:r>
      <w:r w:rsidRPr="00FD08EC">
        <w:t>.</w:t>
      </w:r>
      <w:r w:rsidRPr="00FD08EC">
        <w:rPr>
          <w:rFonts w:hint="eastAsia"/>
        </w:rPr>
        <w:t>5</w:t>
      </w:r>
      <w:r w:rsidRPr="00FD08EC">
        <w:rPr>
          <w:rFonts w:hint="eastAsia"/>
        </w:rPr>
        <w:t>澄清、说明或补正</w:t>
      </w:r>
    </w:p>
    <w:p w:rsidR="0069151A" w:rsidRPr="00FD08EC" w:rsidRDefault="008129D9">
      <w:pPr>
        <w:adjustRightInd w:val="0"/>
        <w:snapToGrid w:val="0"/>
        <w:spacing w:line="360" w:lineRule="auto"/>
        <w:ind w:firstLineChars="200" w:firstLine="420"/>
      </w:pPr>
      <w:r w:rsidRPr="00FD08EC">
        <w:rPr>
          <w:rFonts w:hint="eastAsia"/>
        </w:rPr>
        <w:t>在初步评审过程中，评标委员会应当就投标文件中不明确的内容要求投标人进行澄清、说明或补正，澄清、说明或补正按照本章第</w:t>
      </w:r>
      <w:r w:rsidRPr="00FD08EC">
        <w:rPr>
          <w:rFonts w:hint="eastAsia"/>
        </w:rPr>
        <w:t>3.4</w:t>
      </w:r>
      <w:r w:rsidRPr="00FD08EC">
        <w:rPr>
          <w:rFonts w:hint="eastAsia"/>
        </w:rPr>
        <w:t>款的规定进行。</w:t>
      </w:r>
    </w:p>
    <w:p w:rsidR="0069151A" w:rsidRPr="00FD08EC" w:rsidRDefault="008129D9">
      <w:pPr>
        <w:spacing w:line="360" w:lineRule="auto"/>
      </w:pPr>
      <w:r w:rsidRPr="00FD08EC">
        <w:rPr>
          <w:rFonts w:hint="eastAsia"/>
        </w:rPr>
        <w:t xml:space="preserve">    2</w:t>
      </w:r>
      <w:r w:rsidRPr="00FD08EC">
        <w:t>.</w:t>
      </w:r>
      <w:r w:rsidRPr="00FD08EC">
        <w:rPr>
          <w:rFonts w:hint="eastAsia"/>
        </w:rPr>
        <w:t>2</w:t>
      </w:r>
      <w:r w:rsidRPr="00FD08EC">
        <w:t>.</w:t>
      </w:r>
      <w:r w:rsidRPr="00FD08EC">
        <w:rPr>
          <w:rFonts w:hint="eastAsia"/>
        </w:rPr>
        <w:t>6</w:t>
      </w:r>
      <w:r w:rsidRPr="00FD08EC">
        <w:rPr>
          <w:rFonts w:hint="eastAsia"/>
        </w:rPr>
        <w:t>投标文件有下列情况之一的，属于重大偏差，视为未能对招标文件</w:t>
      </w:r>
      <w:proofErr w:type="gramStart"/>
      <w:r w:rsidRPr="00FD08EC">
        <w:rPr>
          <w:rFonts w:hint="eastAsia"/>
        </w:rPr>
        <w:t>作出</w:t>
      </w:r>
      <w:proofErr w:type="gramEnd"/>
      <w:r w:rsidRPr="00FD08EC">
        <w:rPr>
          <w:rFonts w:hint="eastAsia"/>
        </w:rPr>
        <w:t>实质性响应，应当作为无效投标予以否决：</w:t>
      </w:r>
    </w:p>
    <w:p w:rsidR="0069151A" w:rsidRPr="00FD08EC" w:rsidRDefault="008129D9" w:rsidP="007301A7">
      <w:pPr>
        <w:spacing w:line="360" w:lineRule="auto"/>
        <w:ind w:firstLineChars="200" w:firstLine="420"/>
      </w:pPr>
      <w:r w:rsidRPr="00FD08EC">
        <w:rPr>
          <w:rFonts w:hint="eastAsia"/>
        </w:rPr>
        <w:t>（</w:t>
      </w:r>
      <w:r w:rsidRPr="00FD08EC">
        <w:t>1</w:t>
      </w:r>
      <w:r w:rsidRPr="00FD08EC">
        <w:rPr>
          <w:rFonts w:hint="eastAsia"/>
        </w:rPr>
        <w:t>）投标文件中的</w:t>
      </w:r>
      <w:proofErr w:type="gramStart"/>
      <w:r w:rsidRPr="00FD08EC">
        <w:rPr>
          <w:rFonts w:hint="eastAsia"/>
        </w:rPr>
        <w:t>投标函未加盖</w:t>
      </w:r>
      <w:proofErr w:type="gramEnd"/>
      <w:r w:rsidRPr="00FD08EC">
        <w:rPr>
          <w:rFonts w:hint="eastAsia"/>
        </w:rPr>
        <w:t>投标人的公章；</w:t>
      </w:r>
    </w:p>
    <w:p w:rsidR="0069151A" w:rsidRPr="00FD08EC" w:rsidRDefault="008129D9" w:rsidP="007301A7">
      <w:pPr>
        <w:spacing w:line="360" w:lineRule="auto"/>
        <w:ind w:firstLineChars="200" w:firstLine="420"/>
      </w:pPr>
      <w:r w:rsidRPr="00FD08EC">
        <w:rPr>
          <w:rFonts w:hint="eastAsia"/>
        </w:rPr>
        <w:t>（</w:t>
      </w:r>
      <w:r w:rsidRPr="00FD08EC">
        <w:t>2</w:t>
      </w:r>
      <w:r w:rsidRPr="00FD08EC">
        <w:rPr>
          <w:rFonts w:hint="eastAsia"/>
        </w:rPr>
        <w:t>）投标文件中的</w:t>
      </w:r>
      <w:proofErr w:type="gramStart"/>
      <w:r w:rsidRPr="00FD08EC">
        <w:rPr>
          <w:rFonts w:hint="eastAsia"/>
        </w:rPr>
        <w:t>投标函未加盖</w:t>
      </w:r>
      <w:proofErr w:type="gramEnd"/>
      <w:r w:rsidRPr="00FD08EC">
        <w:rPr>
          <w:rFonts w:hint="eastAsia"/>
        </w:rPr>
        <w:t>企业法定代表人（或企业法定代表人委托代理人）印章（或签字）的；</w:t>
      </w:r>
    </w:p>
    <w:p w:rsidR="0069151A" w:rsidRPr="00FD08EC" w:rsidRDefault="008129D9" w:rsidP="007301A7">
      <w:pPr>
        <w:spacing w:line="360" w:lineRule="auto"/>
        <w:ind w:firstLineChars="200" w:firstLine="420"/>
      </w:pPr>
      <w:r w:rsidRPr="00FD08EC">
        <w:rPr>
          <w:rFonts w:hint="eastAsia"/>
        </w:rPr>
        <w:t>（</w:t>
      </w:r>
      <w:r w:rsidRPr="00FD08EC">
        <w:t>3</w:t>
      </w:r>
      <w:r w:rsidRPr="00FD08EC">
        <w:rPr>
          <w:rFonts w:hint="eastAsia"/>
        </w:rPr>
        <w:t>）投标函加盖企业法定代表人委托代理人印章（或签字），企业法定代表人委托代理人没有合法、有效的委托书（原件）的；</w:t>
      </w:r>
    </w:p>
    <w:p w:rsidR="0069151A" w:rsidRPr="00FD08EC" w:rsidRDefault="008129D9" w:rsidP="007301A7">
      <w:pPr>
        <w:spacing w:line="360" w:lineRule="auto"/>
        <w:ind w:firstLineChars="200" w:firstLine="420"/>
      </w:pPr>
      <w:r w:rsidRPr="00FD08EC">
        <w:rPr>
          <w:rFonts w:hint="eastAsia"/>
        </w:rPr>
        <w:t>（</w:t>
      </w:r>
      <w:r w:rsidRPr="00FD08EC">
        <w:t>4</w:t>
      </w:r>
      <w:r w:rsidRPr="00FD08EC">
        <w:rPr>
          <w:rFonts w:hint="eastAsia"/>
        </w:rPr>
        <w:t>）投标人资质条件不符合国家有关规定，或不满足招标文件规定的资格条件的；</w:t>
      </w:r>
    </w:p>
    <w:p w:rsidR="0069151A" w:rsidRPr="00FD08EC" w:rsidRDefault="008129D9" w:rsidP="007301A7">
      <w:pPr>
        <w:spacing w:line="360" w:lineRule="auto"/>
        <w:ind w:firstLineChars="200" w:firstLine="420"/>
      </w:pPr>
      <w:r w:rsidRPr="00FD08EC">
        <w:rPr>
          <w:rFonts w:hint="eastAsia"/>
        </w:rPr>
        <w:lastRenderedPageBreak/>
        <w:t>（</w:t>
      </w:r>
      <w:r w:rsidRPr="00FD08EC">
        <w:t>5</w:t>
      </w:r>
      <w:r w:rsidRPr="00FD08EC">
        <w:rPr>
          <w:rFonts w:hint="eastAsia"/>
        </w:rPr>
        <w:t>）投标人名称或组织结构与资格预审时不一致的；</w:t>
      </w:r>
    </w:p>
    <w:p w:rsidR="0069151A" w:rsidRPr="00FD08EC" w:rsidRDefault="008129D9" w:rsidP="007301A7">
      <w:pPr>
        <w:spacing w:line="360" w:lineRule="auto"/>
        <w:ind w:firstLineChars="200" w:firstLine="420"/>
      </w:pPr>
      <w:r w:rsidRPr="00FD08EC">
        <w:rPr>
          <w:rFonts w:hint="eastAsia"/>
        </w:rPr>
        <w:t>（</w:t>
      </w:r>
      <w:r w:rsidRPr="00FD08EC">
        <w:t>6</w:t>
      </w:r>
      <w:r w:rsidRPr="00FD08EC">
        <w:rPr>
          <w:rFonts w:hint="eastAsia"/>
        </w:rPr>
        <w:t>）除在投标截止时间前经招标人书面同意外，总承包项目经理与资格预审时不一致的；</w:t>
      </w:r>
    </w:p>
    <w:p w:rsidR="0069151A" w:rsidRPr="00FD08EC" w:rsidRDefault="008129D9" w:rsidP="007301A7">
      <w:pPr>
        <w:spacing w:line="360" w:lineRule="auto"/>
        <w:ind w:firstLineChars="200" w:firstLine="420"/>
      </w:pPr>
      <w:r w:rsidRPr="00FD08EC">
        <w:rPr>
          <w:rFonts w:hint="eastAsia"/>
        </w:rPr>
        <w:t>（</w:t>
      </w:r>
      <w:r w:rsidRPr="00FD08EC">
        <w:t>7</w:t>
      </w:r>
      <w:r w:rsidRPr="00FD08EC">
        <w:rPr>
          <w:rFonts w:hint="eastAsia"/>
        </w:rPr>
        <w:t>）组成联合体投标未提供联合体各方共同投标协议的；</w:t>
      </w:r>
    </w:p>
    <w:p w:rsidR="0069151A" w:rsidRPr="00FD08EC" w:rsidRDefault="008129D9" w:rsidP="007301A7">
      <w:pPr>
        <w:spacing w:line="360" w:lineRule="auto"/>
        <w:ind w:firstLineChars="200" w:firstLine="420"/>
      </w:pPr>
      <w:r w:rsidRPr="00FD08EC">
        <w:rPr>
          <w:rFonts w:hint="eastAsia"/>
        </w:rPr>
        <w:t>（</w:t>
      </w:r>
      <w:r w:rsidRPr="00FD08EC">
        <w:t>8</w:t>
      </w:r>
      <w:r w:rsidRPr="00FD08EC">
        <w:rPr>
          <w:rFonts w:hint="eastAsia"/>
        </w:rPr>
        <w:t>）在同一招标项目中，联合体成员以自己名义单独投标或者参加其他联合体投标的；</w:t>
      </w:r>
    </w:p>
    <w:p w:rsidR="0069151A" w:rsidRPr="00FD08EC" w:rsidRDefault="008129D9" w:rsidP="007301A7">
      <w:pPr>
        <w:spacing w:line="360" w:lineRule="auto"/>
        <w:ind w:firstLineChars="200" w:firstLine="420"/>
      </w:pPr>
      <w:r w:rsidRPr="00FD08EC">
        <w:rPr>
          <w:rFonts w:hint="eastAsia"/>
        </w:rPr>
        <w:t>（</w:t>
      </w:r>
      <w:r w:rsidRPr="00FD08EC">
        <w:t>9</w:t>
      </w:r>
      <w:r w:rsidRPr="00FD08EC">
        <w:rPr>
          <w:rFonts w:hint="eastAsia"/>
        </w:rPr>
        <w:t>）联合体成员与资格预审确定的结果不一致的；</w:t>
      </w:r>
    </w:p>
    <w:p w:rsidR="0069151A" w:rsidRPr="00FD08EC" w:rsidRDefault="008129D9" w:rsidP="007301A7">
      <w:pPr>
        <w:spacing w:line="360" w:lineRule="auto"/>
        <w:ind w:firstLineChars="200" w:firstLine="420"/>
      </w:pPr>
      <w:r w:rsidRPr="00FD08EC">
        <w:rPr>
          <w:rFonts w:hint="eastAsia"/>
        </w:rPr>
        <w:t>（</w:t>
      </w:r>
      <w:r w:rsidRPr="00FD08EC">
        <w:t>10</w:t>
      </w:r>
      <w:r w:rsidRPr="00FD08EC">
        <w:rPr>
          <w:rFonts w:hint="eastAsia"/>
        </w:rPr>
        <w:t>）投标报价低于工程成本或者高于招标文件设定的最高投标限价的；</w:t>
      </w:r>
    </w:p>
    <w:p w:rsidR="0069151A" w:rsidRPr="00FD08EC" w:rsidRDefault="008129D9" w:rsidP="007301A7">
      <w:pPr>
        <w:spacing w:line="360" w:lineRule="auto"/>
        <w:ind w:firstLineChars="200" w:firstLine="420"/>
      </w:pPr>
      <w:r w:rsidRPr="00FD08EC">
        <w:rPr>
          <w:rFonts w:hint="eastAsia"/>
        </w:rPr>
        <w:t>（</w:t>
      </w:r>
      <w:r w:rsidRPr="00FD08EC">
        <w:t>11</w:t>
      </w:r>
      <w:r w:rsidRPr="00FD08EC">
        <w:rPr>
          <w:rFonts w:hint="eastAsia"/>
        </w:rPr>
        <w:t>）同一投标人提交两个及以上不同的投标文件或者投标报价，但招标文件要求提交备选投标的除外；</w:t>
      </w:r>
    </w:p>
    <w:p w:rsidR="0069151A" w:rsidRPr="00FD08EC" w:rsidRDefault="008129D9" w:rsidP="007301A7">
      <w:pPr>
        <w:spacing w:line="360" w:lineRule="auto"/>
        <w:ind w:firstLineChars="200" w:firstLine="420"/>
      </w:pPr>
      <w:r w:rsidRPr="00FD08EC">
        <w:rPr>
          <w:rFonts w:hint="eastAsia"/>
        </w:rPr>
        <w:t>（</w:t>
      </w:r>
      <w:r w:rsidRPr="00FD08EC">
        <w:t>12</w:t>
      </w:r>
      <w:r w:rsidRPr="00FD08EC">
        <w:rPr>
          <w:rFonts w:hint="eastAsia"/>
        </w:rPr>
        <w:t>）投标文件的报价清单与招标文件明确列出的不可竞争费用项目或费率或计算基础不一致的；</w:t>
      </w:r>
    </w:p>
    <w:p w:rsidR="0069151A" w:rsidRPr="00FD08EC" w:rsidRDefault="008129D9" w:rsidP="007301A7">
      <w:pPr>
        <w:spacing w:line="360" w:lineRule="auto"/>
        <w:ind w:firstLineChars="200" w:firstLine="420"/>
      </w:pPr>
      <w:r w:rsidRPr="00FD08EC">
        <w:rPr>
          <w:rFonts w:hint="eastAsia"/>
        </w:rPr>
        <w:t>（</w:t>
      </w:r>
      <w:r w:rsidRPr="00FD08EC">
        <w:t>13</w:t>
      </w:r>
      <w:r w:rsidRPr="00FD08EC">
        <w:rPr>
          <w:rFonts w:hint="eastAsia"/>
        </w:rPr>
        <w:t>）未按招标文件要求提供投标保证金的；</w:t>
      </w:r>
    </w:p>
    <w:p w:rsidR="0069151A" w:rsidRPr="00FD08EC" w:rsidRDefault="008129D9" w:rsidP="007301A7">
      <w:pPr>
        <w:spacing w:line="360" w:lineRule="auto"/>
        <w:ind w:firstLineChars="200" w:firstLine="420"/>
      </w:pPr>
      <w:r w:rsidRPr="00FD08EC">
        <w:rPr>
          <w:rFonts w:hint="eastAsia"/>
        </w:rPr>
        <w:t>（</w:t>
      </w:r>
      <w:r w:rsidRPr="00FD08EC">
        <w:t>14</w:t>
      </w:r>
      <w:r w:rsidRPr="00FD08EC">
        <w:rPr>
          <w:rFonts w:hint="eastAsia"/>
        </w:rPr>
        <w:t>）投标文件载明的招标项目完成期限超过招标文件规定的期限的；</w:t>
      </w:r>
    </w:p>
    <w:p w:rsidR="0069151A" w:rsidRPr="00FD08EC" w:rsidRDefault="008129D9" w:rsidP="007301A7">
      <w:pPr>
        <w:spacing w:line="360" w:lineRule="auto"/>
        <w:ind w:firstLineChars="200" w:firstLine="420"/>
      </w:pPr>
      <w:r w:rsidRPr="00FD08EC">
        <w:rPr>
          <w:rFonts w:hint="eastAsia"/>
        </w:rPr>
        <w:t>（</w:t>
      </w:r>
      <w:r w:rsidRPr="00FD08EC">
        <w:t>15</w:t>
      </w:r>
      <w:r w:rsidRPr="00FD08EC">
        <w:rPr>
          <w:rFonts w:hint="eastAsia"/>
        </w:rPr>
        <w:t>）明显不符合技术规范、技术标准的要求的；</w:t>
      </w:r>
    </w:p>
    <w:p w:rsidR="0069151A" w:rsidRPr="00FD08EC" w:rsidRDefault="008129D9" w:rsidP="007301A7">
      <w:pPr>
        <w:spacing w:line="360" w:lineRule="auto"/>
        <w:ind w:firstLineChars="200" w:firstLine="420"/>
      </w:pPr>
      <w:r w:rsidRPr="00FD08EC">
        <w:rPr>
          <w:rFonts w:hint="eastAsia"/>
        </w:rPr>
        <w:t>（</w:t>
      </w:r>
      <w:r w:rsidRPr="00FD08EC">
        <w:t>16</w:t>
      </w:r>
      <w:r w:rsidRPr="00FD08EC">
        <w:rPr>
          <w:rFonts w:hint="eastAsia"/>
        </w:rPr>
        <w:t>）投标文件载明的货物包装方式、检验标准和方法等不符合招标文件的要求的；</w:t>
      </w:r>
    </w:p>
    <w:p w:rsidR="0069151A" w:rsidRPr="00FD08EC" w:rsidRDefault="008129D9" w:rsidP="007301A7">
      <w:pPr>
        <w:spacing w:line="360" w:lineRule="auto"/>
        <w:ind w:firstLineChars="200" w:firstLine="420"/>
      </w:pPr>
      <w:r w:rsidRPr="00FD08EC">
        <w:rPr>
          <w:rFonts w:hint="eastAsia"/>
        </w:rPr>
        <w:t>（</w:t>
      </w:r>
      <w:r w:rsidRPr="00FD08EC">
        <w:t>17</w:t>
      </w:r>
      <w:r w:rsidRPr="00FD08EC">
        <w:rPr>
          <w:rFonts w:hint="eastAsia"/>
        </w:rPr>
        <w:t>）投标文件提出了不能满足招标文件要求或招标人不能接受的工程验收、计量、价款结算和支付办法的；</w:t>
      </w:r>
    </w:p>
    <w:p w:rsidR="0069151A" w:rsidRPr="00FD08EC" w:rsidRDefault="008129D9" w:rsidP="007301A7">
      <w:pPr>
        <w:spacing w:line="360" w:lineRule="auto"/>
        <w:ind w:firstLineChars="200" w:firstLine="420"/>
      </w:pPr>
      <w:r w:rsidRPr="00FD08EC">
        <w:rPr>
          <w:rFonts w:hint="eastAsia"/>
        </w:rPr>
        <w:t>（</w:t>
      </w:r>
      <w:r w:rsidRPr="00FD08EC">
        <w:t>18</w:t>
      </w:r>
      <w:r w:rsidRPr="00FD08EC">
        <w:rPr>
          <w:rFonts w:hint="eastAsia"/>
        </w:rPr>
        <w:t>）未按招标文件要求提供电子投标文件，或者投标文件未能解密</w:t>
      </w:r>
      <w:proofErr w:type="gramStart"/>
      <w:r w:rsidRPr="00FD08EC">
        <w:rPr>
          <w:rFonts w:hint="eastAsia"/>
        </w:rPr>
        <w:t>且按照</w:t>
      </w:r>
      <w:proofErr w:type="gramEnd"/>
      <w:r w:rsidRPr="00FD08EC">
        <w:rPr>
          <w:rFonts w:hint="eastAsia"/>
        </w:rPr>
        <w:t>招标文件明确的投标文件解密失败的补救方案补救不成功的；</w:t>
      </w:r>
    </w:p>
    <w:p w:rsidR="0069151A" w:rsidRPr="00FD08EC" w:rsidRDefault="008129D9" w:rsidP="007301A7">
      <w:pPr>
        <w:spacing w:line="360" w:lineRule="auto"/>
        <w:ind w:firstLineChars="200" w:firstLine="420"/>
      </w:pPr>
      <w:r w:rsidRPr="00FD08EC">
        <w:rPr>
          <w:rFonts w:hint="eastAsia"/>
        </w:rPr>
        <w:t>（</w:t>
      </w:r>
      <w:r w:rsidRPr="00FD08EC">
        <w:t>19</w:t>
      </w:r>
      <w:r w:rsidRPr="00FD08EC">
        <w:rPr>
          <w:rFonts w:hint="eastAsia"/>
        </w:rPr>
        <w:t>）不同投标人的投标文件以及投标文件制作过程出现了评标委员会认为不应当雷同的情况的；</w:t>
      </w:r>
    </w:p>
    <w:p w:rsidR="0069151A" w:rsidRPr="00FD08EC" w:rsidRDefault="008129D9" w:rsidP="007301A7">
      <w:pPr>
        <w:spacing w:line="360" w:lineRule="auto"/>
        <w:ind w:firstLineChars="200" w:firstLine="420"/>
      </w:pPr>
      <w:r w:rsidRPr="00FD08EC">
        <w:rPr>
          <w:rFonts w:hint="eastAsia"/>
        </w:rPr>
        <w:t>（</w:t>
      </w:r>
      <w:r w:rsidRPr="00FD08EC">
        <w:t>20</w:t>
      </w:r>
      <w:r w:rsidRPr="00FD08EC">
        <w:rPr>
          <w:rFonts w:hint="eastAsia"/>
        </w:rPr>
        <w:t>）以他人的名义投标、串通投标、以行贿手段谋取中标或者以其他弄虚作假方式投标的；</w:t>
      </w:r>
    </w:p>
    <w:p w:rsidR="0069151A" w:rsidRPr="00FD08EC" w:rsidRDefault="008129D9" w:rsidP="007301A7">
      <w:pPr>
        <w:spacing w:line="360" w:lineRule="auto"/>
        <w:ind w:firstLineChars="200" w:firstLine="420"/>
      </w:pPr>
      <w:r w:rsidRPr="00FD08EC">
        <w:rPr>
          <w:rFonts w:hint="eastAsia"/>
        </w:rPr>
        <w:t>（</w:t>
      </w:r>
      <w:r w:rsidRPr="00FD08EC">
        <w:t>21</w:t>
      </w:r>
      <w:r w:rsidRPr="00FD08EC">
        <w:rPr>
          <w:rFonts w:hint="eastAsia"/>
        </w:rPr>
        <w:t>）设计方案（或项目管理组织方案）存在明显技术方案错误、或者不符合招标文件有关暗标要求的；</w:t>
      </w:r>
    </w:p>
    <w:p w:rsidR="0069151A" w:rsidRPr="00FD08EC" w:rsidRDefault="008129D9" w:rsidP="007301A7">
      <w:pPr>
        <w:spacing w:line="360" w:lineRule="auto"/>
        <w:ind w:firstLineChars="200" w:firstLine="420"/>
      </w:pPr>
      <w:r w:rsidRPr="00FD08EC">
        <w:rPr>
          <w:rFonts w:hint="eastAsia"/>
        </w:rPr>
        <w:t>（</w:t>
      </w:r>
      <w:r w:rsidRPr="00FD08EC">
        <w:t>22</w:t>
      </w:r>
      <w:r w:rsidRPr="00FD08EC">
        <w:rPr>
          <w:rFonts w:hint="eastAsia"/>
        </w:rPr>
        <w:t>）投标文件关键内容模糊、无法</w:t>
      </w:r>
      <w:proofErr w:type="gramStart"/>
      <w:r w:rsidRPr="00FD08EC">
        <w:rPr>
          <w:rFonts w:hint="eastAsia"/>
        </w:rPr>
        <w:t>辩认</w:t>
      </w:r>
      <w:proofErr w:type="gramEnd"/>
      <w:r w:rsidRPr="00FD08EC">
        <w:rPr>
          <w:rFonts w:hint="eastAsia"/>
        </w:rPr>
        <w:t>的。</w:t>
      </w:r>
    </w:p>
    <w:p w:rsidR="0069151A" w:rsidRPr="00FD08EC" w:rsidRDefault="008129D9">
      <w:pPr>
        <w:pStyle w:val="3"/>
        <w:rPr>
          <w:rFonts w:ascii="宋体" w:hAnsi="宋体"/>
        </w:rPr>
      </w:pPr>
      <w:bookmarkStart w:id="251" w:name="_Toc1720222"/>
      <w:r w:rsidRPr="00FD08EC">
        <w:rPr>
          <w:rFonts w:cs="Calibri" w:hint="eastAsia"/>
        </w:rPr>
        <w:t>2.3</w:t>
      </w:r>
      <w:r w:rsidRPr="00FD08EC">
        <w:rPr>
          <w:rFonts w:ascii="宋体" w:hAnsi="宋体" w:hint="eastAsia"/>
        </w:rPr>
        <w:t>详细评审</w:t>
      </w:r>
      <w:bookmarkEnd w:id="251"/>
    </w:p>
    <w:p w:rsidR="0069151A" w:rsidRPr="00FD08EC" w:rsidRDefault="008129D9">
      <w:pPr>
        <w:spacing w:line="360" w:lineRule="auto"/>
        <w:ind w:firstLineChars="200" w:firstLine="420"/>
      </w:pPr>
      <w:r w:rsidRPr="00FD08EC">
        <w:rPr>
          <w:rFonts w:hint="eastAsia"/>
        </w:rPr>
        <w:t>2</w:t>
      </w:r>
      <w:r w:rsidRPr="00FD08EC">
        <w:t>.</w:t>
      </w:r>
      <w:r w:rsidRPr="00FD08EC">
        <w:rPr>
          <w:rFonts w:hint="eastAsia"/>
        </w:rPr>
        <w:t>3</w:t>
      </w:r>
      <w:r w:rsidRPr="00FD08EC">
        <w:t>.1</w:t>
      </w:r>
      <w:r w:rsidRPr="00FD08EC">
        <w:rPr>
          <w:rFonts w:hint="eastAsia"/>
        </w:rPr>
        <w:t>采用定性评审评标方式的，评标委员会根据评标方案对</w:t>
      </w:r>
      <w:r w:rsidRPr="00FD08EC">
        <w:rPr>
          <w:rFonts w:hint="eastAsia"/>
          <w:szCs w:val="21"/>
        </w:rPr>
        <w:t>满足招标文件实质要求的投标文件进行定性评审</w:t>
      </w:r>
      <w:r w:rsidRPr="00FD08EC">
        <w:rPr>
          <w:rFonts w:hint="eastAsia"/>
        </w:rPr>
        <w:t>，并推荐定标候选人</w:t>
      </w:r>
      <w:r w:rsidRPr="00FD08EC">
        <w:rPr>
          <w:rFonts w:hint="eastAsia"/>
          <w:szCs w:val="21"/>
        </w:rPr>
        <w:t>。</w:t>
      </w:r>
    </w:p>
    <w:p w:rsidR="0069151A" w:rsidRPr="00FD08EC" w:rsidRDefault="008129D9">
      <w:pPr>
        <w:spacing w:line="360" w:lineRule="auto"/>
        <w:ind w:firstLineChars="200" w:firstLine="420"/>
      </w:pPr>
      <w:r w:rsidRPr="00FD08EC">
        <w:rPr>
          <w:rFonts w:hint="eastAsia"/>
        </w:rPr>
        <w:t>2</w:t>
      </w:r>
      <w:r w:rsidRPr="00FD08EC">
        <w:t>.</w:t>
      </w:r>
      <w:r w:rsidRPr="00FD08EC">
        <w:rPr>
          <w:rFonts w:hint="eastAsia"/>
        </w:rPr>
        <w:t>3.</w:t>
      </w:r>
      <w:r w:rsidRPr="00FD08EC">
        <w:t>2</w:t>
      </w:r>
      <w:r w:rsidRPr="00FD08EC">
        <w:rPr>
          <w:rFonts w:hint="eastAsia"/>
        </w:rPr>
        <w:t>采用定量评审评标方式的，评标委员会根据评标方案规定的评分细则，对</w:t>
      </w:r>
      <w:r w:rsidRPr="00FD08EC">
        <w:rPr>
          <w:rFonts w:hint="eastAsia"/>
          <w:szCs w:val="21"/>
        </w:rPr>
        <w:t>满足招</w:t>
      </w:r>
      <w:r w:rsidRPr="00FD08EC">
        <w:rPr>
          <w:rFonts w:hint="eastAsia"/>
          <w:szCs w:val="21"/>
        </w:rPr>
        <w:lastRenderedPageBreak/>
        <w:t>标文件实质要求的投标文件的各评审因素进行评审、比较、打分</w:t>
      </w:r>
      <w:r w:rsidRPr="00FD08EC">
        <w:rPr>
          <w:rFonts w:hint="eastAsia"/>
        </w:rPr>
        <w:t>，并推荐定标候选人</w:t>
      </w:r>
      <w:r w:rsidRPr="00FD08EC">
        <w:rPr>
          <w:rFonts w:hint="eastAsia"/>
          <w:szCs w:val="21"/>
        </w:rPr>
        <w:t>。</w:t>
      </w:r>
    </w:p>
    <w:p w:rsidR="0069151A" w:rsidRPr="00FD08EC" w:rsidRDefault="008129D9">
      <w:pPr>
        <w:spacing w:line="360" w:lineRule="auto"/>
        <w:ind w:firstLineChars="200" w:firstLine="420"/>
      </w:pPr>
      <w:r w:rsidRPr="00FD08EC">
        <w:rPr>
          <w:rFonts w:hint="eastAsia"/>
        </w:rPr>
        <w:t>2</w:t>
      </w:r>
      <w:r w:rsidRPr="00FD08EC">
        <w:t>.3.3</w:t>
      </w:r>
      <w:r w:rsidRPr="00FD08EC">
        <w:rPr>
          <w:rFonts w:hint="eastAsia"/>
        </w:rPr>
        <w:t>采用定性</w:t>
      </w:r>
      <w:r w:rsidRPr="00FD08EC">
        <w:t>+</w:t>
      </w:r>
      <w:r w:rsidRPr="00FD08EC">
        <w:rPr>
          <w:rFonts w:hint="eastAsia"/>
        </w:rPr>
        <w:t>定量评审评标方式的，评标委员会根据评标方案载明的部分定量评审项，在合格基础上评价其优良程度，并推荐定标候选人。</w:t>
      </w:r>
    </w:p>
    <w:p w:rsidR="0069151A" w:rsidRPr="00FD08EC" w:rsidRDefault="008129D9">
      <w:pPr>
        <w:spacing w:line="360" w:lineRule="auto"/>
        <w:ind w:firstLineChars="200" w:firstLine="420"/>
      </w:pPr>
      <w:r w:rsidRPr="00FD08EC">
        <w:rPr>
          <w:rFonts w:hint="eastAsia"/>
        </w:rPr>
        <w:t>2.3.4</w:t>
      </w:r>
      <w:r w:rsidRPr="00FD08EC">
        <w:rPr>
          <w:rFonts w:hint="eastAsia"/>
        </w:rPr>
        <w:t>评审顺序一般先评审技术标，再评审经济标，最后评审商务标，招标人也可根据项目情况确定评审顺序，具体的评标方式、评审顺序及评审因素见本章前附表。</w:t>
      </w:r>
    </w:p>
    <w:p w:rsidR="0069151A" w:rsidRPr="00FD08EC" w:rsidRDefault="008129D9">
      <w:pPr>
        <w:spacing w:line="360" w:lineRule="auto"/>
        <w:ind w:firstLine="420"/>
      </w:pPr>
      <w:r w:rsidRPr="00FD08EC">
        <w:rPr>
          <w:rFonts w:hint="eastAsia"/>
        </w:rPr>
        <w:t xml:space="preserve">2.3.5 </w:t>
      </w:r>
      <w:r w:rsidRPr="00FD08EC">
        <w:rPr>
          <w:rFonts w:hint="eastAsia"/>
        </w:rPr>
        <w:t>评标委员会根据评标方案载明的进入下一评审环节的方法，根据各投标文件中相应的评审因素进行评审确定进入下一个评审环节的投标人名单。入围下一评审环节的具体方法见本章前附表。</w:t>
      </w:r>
    </w:p>
    <w:p w:rsidR="0069151A" w:rsidRPr="00FD08EC" w:rsidRDefault="008129D9">
      <w:pPr>
        <w:spacing w:line="360" w:lineRule="auto"/>
        <w:ind w:firstLineChars="200" w:firstLine="420"/>
      </w:pPr>
      <w:r w:rsidRPr="00FD08EC">
        <w:rPr>
          <w:rFonts w:hint="eastAsia"/>
        </w:rPr>
        <w:t>2</w:t>
      </w:r>
      <w:r w:rsidRPr="00FD08EC">
        <w:t>.</w:t>
      </w:r>
      <w:r w:rsidRPr="00FD08EC">
        <w:rPr>
          <w:rFonts w:hint="eastAsia"/>
        </w:rPr>
        <w:t>3</w:t>
      </w:r>
      <w:r w:rsidRPr="00FD08EC">
        <w:t>.</w:t>
      </w:r>
      <w:r w:rsidRPr="00FD08EC">
        <w:rPr>
          <w:rFonts w:hint="eastAsia"/>
        </w:rPr>
        <w:t xml:space="preserve">6 </w:t>
      </w:r>
      <w:r w:rsidRPr="00FD08EC">
        <w:rPr>
          <w:rFonts w:hint="eastAsia"/>
        </w:rPr>
        <w:t>评分分值计算保留小数点后两位，第三位“四舍五入”。</w:t>
      </w:r>
    </w:p>
    <w:p w:rsidR="0069151A" w:rsidRPr="00FD08EC" w:rsidRDefault="008129D9">
      <w:pPr>
        <w:pStyle w:val="3"/>
        <w:rPr>
          <w:rFonts w:ascii="宋体" w:hAnsi="宋体"/>
        </w:rPr>
      </w:pPr>
      <w:bookmarkStart w:id="252" w:name="_Toc1720223"/>
      <w:r w:rsidRPr="00FD08EC">
        <w:rPr>
          <w:rFonts w:cs="Calibri" w:hint="eastAsia"/>
        </w:rPr>
        <w:t>2</w:t>
      </w:r>
      <w:r w:rsidRPr="00FD08EC">
        <w:rPr>
          <w:rFonts w:cs="Calibri"/>
        </w:rPr>
        <w:t>.</w:t>
      </w:r>
      <w:r w:rsidRPr="00FD08EC">
        <w:rPr>
          <w:rFonts w:cs="Calibri" w:hint="eastAsia"/>
        </w:rPr>
        <w:t>4</w:t>
      </w:r>
      <w:r w:rsidRPr="00FD08EC">
        <w:rPr>
          <w:rFonts w:ascii="宋体" w:hAnsi="宋体" w:hint="eastAsia"/>
        </w:rPr>
        <w:t>投标文件的澄清和补正</w:t>
      </w:r>
      <w:bookmarkEnd w:id="252"/>
    </w:p>
    <w:p w:rsidR="0069151A" w:rsidRPr="00FD08EC" w:rsidRDefault="008129D9">
      <w:pPr>
        <w:spacing w:line="360" w:lineRule="auto"/>
        <w:ind w:firstLineChars="200" w:firstLine="420"/>
      </w:pPr>
      <w:r w:rsidRPr="00FD08EC">
        <w:rPr>
          <w:rFonts w:hint="eastAsia"/>
        </w:rPr>
        <w:t>2</w:t>
      </w:r>
      <w:r w:rsidRPr="00FD08EC">
        <w:t>.</w:t>
      </w:r>
      <w:r w:rsidRPr="00FD08EC">
        <w:rPr>
          <w:rFonts w:hint="eastAsia"/>
        </w:rPr>
        <w:t>4</w:t>
      </w:r>
      <w:r w:rsidRPr="00FD08EC">
        <w:t>.1</w:t>
      </w:r>
      <w:r w:rsidRPr="00FD08EC">
        <w:rPr>
          <w:rFonts w:hint="eastAsia"/>
        </w:rPr>
        <w:t>在评标过程中，评标委员会可以书面形式要求投标人对所提交的投标文件中不明确的内容进行书面澄清或说明。评标委员会不接受投标人主动提出的澄清、说明或补正。</w:t>
      </w:r>
    </w:p>
    <w:p w:rsidR="0069151A" w:rsidRPr="00FD08EC" w:rsidRDefault="008129D9">
      <w:pPr>
        <w:spacing w:line="360" w:lineRule="auto"/>
        <w:ind w:firstLineChars="200" w:firstLine="420"/>
      </w:pPr>
      <w:r w:rsidRPr="00FD08EC">
        <w:rPr>
          <w:rFonts w:hint="eastAsia"/>
        </w:rPr>
        <w:t>2</w:t>
      </w:r>
      <w:r w:rsidRPr="00FD08EC">
        <w:t>.</w:t>
      </w:r>
      <w:r w:rsidRPr="00FD08EC">
        <w:rPr>
          <w:rFonts w:hint="eastAsia"/>
        </w:rPr>
        <w:t>4</w:t>
      </w:r>
      <w:r w:rsidRPr="00FD08EC">
        <w:t xml:space="preserve">.2 </w:t>
      </w:r>
      <w:r w:rsidRPr="00FD08EC">
        <w:rPr>
          <w:rFonts w:hint="eastAsia"/>
        </w:rPr>
        <w:t>澄清、说明和补正不得改变投标文件的实质性内容。投标人的书面澄清、说明和补正属于投标文件的组成部分。</w:t>
      </w:r>
    </w:p>
    <w:p w:rsidR="0069151A" w:rsidRPr="00FD08EC" w:rsidRDefault="008129D9">
      <w:pPr>
        <w:spacing w:line="360" w:lineRule="auto"/>
        <w:ind w:firstLineChars="200" w:firstLine="420"/>
      </w:pPr>
      <w:r w:rsidRPr="00FD08EC">
        <w:rPr>
          <w:rFonts w:hint="eastAsia"/>
        </w:rPr>
        <w:t>2</w:t>
      </w:r>
      <w:r w:rsidRPr="00FD08EC">
        <w:t>.</w:t>
      </w:r>
      <w:r w:rsidRPr="00FD08EC">
        <w:rPr>
          <w:rFonts w:hint="eastAsia"/>
        </w:rPr>
        <w:t>4</w:t>
      </w:r>
      <w:r w:rsidRPr="00FD08EC">
        <w:t xml:space="preserve">.3 </w:t>
      </w:r>
      <w:r w:rsidRPr="00FD08EC">
        <w:rPr>
          <w:rFonts w:hint="eastAsia"/>
        </w:rPr>
        <w:t>评标委员会对投标人提交的澄清、说明或补正有疑问的，可以要求投标人进一步澄清、说明或补正，直至满足评标委员会的要求。</w:t>
      </w:r>
    </w:p>
    <w:p w:rsidR="0069151A" w:rsidRPr="00FD08EC" w:rsidRDefault="008129D9">
      <w:pPr>
        <w:spacing w:line="360" w:lineRule="auto"/>
        <w:ind w:firstLineChars="200" w:firstLine="420"/>
      </w:pPr>
      <w:r w:rsidRPr="00FD08EC">
        <w:rPr>
          <w:rFonts w:ascii="Calibri" w:hAnsi="Calibri" w:hint="eastAsia"/>
        </w:rPr>
        <w:t xml:space="preserve">2.4.4 </w:t>
      </w:r>
      <w:r w:rsidRPr="00FD08EC">
        <w:rPr>
          <w:rFonts w:ascii="Calibri" w:hAnsi="Calibri"/>
        </w:rPr>
        <w:t>在评标过程中，评标委员会发现投标人的报价明显低于其他投标报价，使得其投标报价可能低于其个别成本的，</w:t>
      </w:r>
      <w:r w:rsidRPr="00FD08EC">
        <w:rPr>
          <w:rFonts w:ascii="Calibri" w:hAnsi="Calibri"/>
          <w:szCs w:val="22"/>
        </w:rPr>
        <w:t>有可能影响质量或者不能诚信履约的，应当要求其在评标现场合理的时间内提供书面说明</w:t>
      </w:r>
      <w:r w:rsidRPr="00FD08EC">
        <w:rPr>
          <w:rFonts w:ascii="Calibri" w:hAnsi="Calibri"/>
        </w:rPr>
        <w:t>并提供相关证明材料。</w:t>
      </w:r>
      <w:r w:rsidRPr="00FD08EC">
        <w:t>投标人不能合理说明或者不能提供相关证明材料的，</w:t>
      </w:r>
      <w:r w:rsidRPr="00FD08EC">
        <w:rPr>
          <w:rFonts w:ascii="Calibri" w:hAnsi="Calibri"/>
        </w:rPr>
        <w:t>评标委员会</w:t>
      </w:r>
      <w:r w:rsidRPr="00FD08EC">
        <w:rPr>
          <w:rFonts w:ascii="Calibri" w:hAnsi="Calibri" w:hint="eastAsia"/>
        </w:rPr>
        <w:t>应当否决其投标</w:t>
      </w:r>
      <w:r w:rsidRPr="00FD08EC">
        <w:rPr>
          <w:rFonts w:ascii="Calibri" w:hAnsi="Calibri"/>
        </w:rPr>
        <w:t>。</w:t>
      </w:r>
    </w:p>
    <w:p w:rsidR="0069151A" w:rsidRPr="00FD08EC" w:rsidRDefault="008129D9">
      <w:pPr>
        <w:pStyle w:val="3"/>
        <w:rPr>
          <w:rFonts w:ascii="宋体" w:hAnsi="宋体"/>
        </w:rPr>
      </w:pPr>
      <w:bookmarkStart w:id="253" w:name="_Toc1720224"/>
      <w:r w:rsidRPr="00FD08EC">
        <w:rPr>
          <w:rFonts w:cs="Calibri" w:hint="eastAsia"/>
        </w:rPr>
        <w:t>2</w:t>
      </w:r>
      <w:r w:rsidRPr="00FD08EC">
        <w:rPr>
          <w:rFonts w:cs="Calibri"/>
        </w:rPr>
        <w:t>.</w:t>
      </w:r>
      <w:r w:rsidRPr="00FD08EC">
        <w:rPr>
          <w:rFonts w:cs="Calibri" w:hint="eastAsia"/>
        </w:rPr>
        <w:t>5</w:t>
      </w:r>
      <w:r w:rsidRPr="00FD08EC">
        <w:rPr>
          <w:rFonts w:ascii="宋体" w:hAnsi="宋体" w:hint="eastAsia"/>
        </w:rPr>
        <w:t>推荐定标候选人</w:t>
      </w:r>
      <w:bookmarkEnd w:id="253"/>
    </w:p>
    <w:p w:rsidR="0069151A" w:rsidRPr="00FD08EC" w:rsidRDefault="008129D9">
      <w:pPr>
        <w:spacing w:line="360" w:lineRule="auto"/>
        <w:ind w:firstLineChars="200" w:firstLine="420"/>
      </w:pPr>
      <w:r w:rsidRPr="00FD08EC">
        <w:rPr>
          <w:rFonts w:hint="eastAsia"/>
        </w:rPr>
        <w:t>评标委员会在推荐定标候选人时，应遵照以下原则</w:t>
      </w:r>
      <w:r w:rsidRPr="00FD08EC">
        <w:t>:</w:t>
      </w:r>
    </w:p>
    <w:p w:rsidR="0069151A" w:rsidRPr="00FD08EC" w:rsidRDefault="008129D9">
      <w:pPr>
        <w:spacing w:line="360" w:lineRule="auto"/>
        <w:ind w:firstLineChars="200" w:firstLine="420"/>
      </w:pPr>
      <w:r w:rsidRPr="00FD08EC">
        <w:rPr>
          <w:rFonts w:hint="eastAsia"/>
        </w:rPr>
        <w:t>2</w:t>
      </w:r>
      <w:r w:rsidRPr="00FD08EC">
        <w:t>.5.1</w:t>
      </w:r>
      <w:r w:rsidRPr="00FD08EC">
        <w:rPr>
          <w:rFonts w:hint="eastAsia"/>
        </w:rPr>
        <w:t>评标委员会应当按照投标人须知前附表</w:t>
      </w:r>
      <w:r w:rsidRPr="00FD08EC">
        <w:rPr>
          <w:rFonts w:hint="eastAsia"/>
        </w:rPr>
        <w:t>6.4.2</w:t>
      </w:r>
      <w:r w:rsidRPr="00FD08EC">
        <w:rPr>
          <w:rFonts w:hint="eastAsia"/>
        </w:rPr>
        <w:t>款规定，推荐相应数量的定标候选人。</w:t>
      </w:r>
    </w:p>
    <w:p w:rsidR="0069151A" w:rsidRPr="00FD08EC" w:rsidRDefault="008129D9">
      <w:pPr>
        <w:spacing w:line="360" w:lineRule="auto"/>
        <w:ind w:firstLineChars="200" w:firstLine="420"/>
      </w:pPr>
      <w:r w:rsidRPr="00FD08EC">
        <w:rPr>
          <w:rFonts w:hint="eastAsia"/>
        </w:rPr>
        <w:t>2</w:t>
      </w:r>
      <w:r w:rsidRPr="00FD08EC">
        <w:t>.</w:t>
      </w:r>
      <w:r w:rsidRPr="00FD08EC">
        <w:rPr>
          <w:rFonts w:hint="eastAsia"/>
        </w:rPr>
        <w:t>5</w:t>
      </w:r>
      <w:r w:rsidRPr="00FD08EC">
        <w:t>.2</w:t>
      </w:r>
      <w:r w:rsidRPr="00FD08EC">
        <w:rPr>
          <w:rFonts w:hint="eastAsia"/>
          <w:szCs w:val="21"/>
        </w:rPr>
        <w:t>经评标委员会评审，符合招标文件要求的投标人少于投标人须知前附表</w:t>
      </w:r>
      <w:r w:rsidRPr="00FD08EC">
        <w:rPr>
          <w:rFonts w:hint="eastAsia"/>
          <w:szCs w:val="21"/>
        </w:rPr>
        <w:t>6.4.2</w:t>
      </w:r>
      <w:r w:rsidRPr="00FD08EC">
        <w:rPr>
          <w:rFonts w:hint="eastAsia"/>
          <w:szCs w:val="21"/>
        </w:rPr>
        <w:t>规定的定标候选人数量时，如招标人授权评标委员会</w:t>
      </w:r>
      <w:proofErr w:type="gramStart"/>
      <w:r w:rsidRPr="00FD08EC">
        <w:rPr>
          <w:rFonts w:hint="eastAsia"/>
          <w:szCs w:val="21"/>
        </w:rPr>
        <w:t>作出</w:t>
      </w:r>
      <w:proofErr w:type="gramEnd"/>
      <w:r w:rsidRPr="00FD08EC">
        <w:rPr>
          <w:rFonts w:hint="eastAsia"/>
          <w:szCs w:val="21"/>
        </w:rPr>
        <w:t>是否具备竞争性判断的，评标委员会应当根据招标文件规定</w:t>
      </w:r>
      <w:proofErr w:type="gramStart"/>
      <w:r w:rsidRPr="00FD08EC">
        <w:rPr>
          <w:rFonts w:hint="eastAsia"/>
          <w:szCs w:val="21"/>
        </w:rPr>
        <w:t>作出</w:t>
      </w:r>
      <w:proofErr w:type="gramEnd"/>
      <w:r w:rsidRPr="00FD08EC">
        <w:rPr>
          <w:rFonts w:hint="eastAsia"/>
          <w:szCs w:val="21"/>
        </w:rPr>
        <w:t>是否具备竞争性判断，如具备竞争性，可继续推荐定标候选人。招标人是否授权评标委员会</w:t>
      </w:r>
      <w:proofErr w:type="gramStart"/>
      <w:r w:rsidRPr="00FD08EC">
        <w:rPr>
          <w:rFonts w:hint="eastAsia"/>
          <w:szCs w:val="21"/>
        </w:rPr>
        <w:t>作出</w:t>
      </w:r>
      <w:proofErr w:type="gramEnd"/>
      <w:r w:rsidRPr="00FD08EC">
        <w:rPr>
          <w:rFonts w:hint="eastAsia"/>
          <w:szCs w:val="21"/>
        </w:rPr>
        <w:t>竞争性判断以及竞争性判断的方式见本章前附表。</w:t>
      </w:r>
    </w:p>
    <w:p w:rsidR="0069151A" w:rsidRPr="00FD08EC" w:rsidRDefault="008129D9">
      <w:pPr>
        <w:spacing w:line="360" w:lineRule="auto"/>
        <w:ind w:firstLineChars="200" w:firstLine="420"/>
      </w:pPr>
      <w:r w:rsidRPr="00FD08EC">
        <w:rPr>
          <w:rFonts w:hint="eastAsia"/>
        </w:rPr>
        <w:t>2</w:t>
      </w:r>
      <w:r w:rsidRPr="00FD08EC">
        <w:t>.</w:t>
      </w:r>
      <w:r w:rsidRPr="00FD08EC">
        <w:rPr>
          <w:rFonts w:hint="eastAsia"/>
        </w:rPr>
        <w:t>5</w:t>
      </w:r>
      <w:r w:rsidRPr="00FD08EC">
        <w:t>.</w:t>
      </w:r>
      <w:r w:rsidRPr="00FD08EC">
        <w:rPr>
          <w:rFonts w:hint="eastAsia"/>
        </w:rPr>
        <w:t>3</w:t>
      </w:r>
      <w:r w:rsidRPr="00FD08EC">
        <w:rPr>
          <w:rFonts w:hint="eastAsia"/>
        </w:rPr>
        <w:t>评标委员会完成评标后，应当向招标人提交评标报告。</w:t>
      </w:r>
    </w:p>
    <w:p w:rsidR="0069151A" w:rsidRPr="00FD08EC" w:rsidRDefault="008129D9">
      <w:pPr>
        <w:widowControl/>
        <w:jc w:val="left"/>
      </w:pPr>
      <w:r w:rsidRPr="00FD08EC">
        <w:br w:type="page"/>
      </w:r>
    </w:p>
    <w:bookmarkEnd w:id="202"/>
    <w:bookmarkEnd w:id="203"/>
    <w:bookmarkEnd w:id="204"/>
    <w:bookmarkEnd w:id="205"/>
    <w:bookmarkEnd w:id="206"/>
    <w:bookmarkEnd w:id="207"/>
    <w:bookmarkEnd w:id="208"/>
    <w:bookmarkEnd w:id="209"/>
    <w:bookmarkEnd w:id="210"/>
    <w:bookmarkEnd w:id="211"/>
    <w:p w:rsidR="0069151A" w:rsidRPr="00FD08EC" w:rsidRDefault="0069151A"/>
    <w:p w:rsidR="0069151A" w:rsidRPr="00FD08EC" w:rsidRDefault="008129D9">
      <w:pPr>
        <w:pStyle w:val="1"/>
        <w:jc w:val="center"/>
        <w:rPr>
          <w:sz w:val="36"/>
          <w:szCs w:val="36"/>
        </w:rPr>
      </w:pPr>
      <w:bookmarkStart w:id="254" w:name="_Toc508286138"/>
      <w:bookmarkStart w:id="255" w:name="_Toc1720225"/>
      <w:r w:rsidRPr="00FD08EC">
        <w:rPr>
          <w:rFonts w:hint="eastAsia"/>
          <w:sz w:val="36"/>
          <w:szCs w:val="36"/>
        </w:rPr>
        <w:t>第四章</w:t>
      </w:r>
      <w:r w:rsidRPr="00FD08EC">
        <w:rPr>
          <w:sz w:val="36"/>
          <w:szCs w:val="36"/>
        </w:rPr>
        <w:t xml:space="preserve">  </w:t>
      </w:r>
      <w:r w:rsidRPr="00FD08EC">
        <w:rPr>
          <w:rFonts w:hint="eastAsia"/>
          <w:sz w:val="36"/>
          <w:szCs w:val="36"/>
        </w:rPr>
        <w:t>合同条款及格式</w:t>
      </w:r>
      <w:bookmarkEnd w:id="254"/>
      <w:bookmarkEnd w:id="255"/>
    </w:p>
    <w:p w:rsidR="0069151A" w:rsidRPr="00FD08EC" w:rsidRDefault="0069151A">
      <w:pPr>
        <w:pStyle w:val="0"/>
        <w:jc w:val="center"/>
        <w:rPr>
          <w:rFonts w:ascii="Times New Roman" w:eastAsia="华文中宋" w:hAnsi="Times New Roman"/>
          <w:b/>
          <w:sz w:val="52"/>
          <w:szCs w:val="52"/>
        </w:rPr>
      </w:pPr>
    </w:p>
    <w:p w:rsidR="0069151A" w:rsidRPr="00FD08EC" w:rsidRDefault="0069151A">
      <w:pPr>
        <w:pStyle w:val="0"/>
        <w:jc w:val="center"/>
        <w:rPr>
          <w:rFonts w:ascii="Times New Roman" w:eastAsia="华文中宋" w:hAnsi="Times New Roman"/>
          <w:b/>
          <w:sz w:val="52"/>
          <w:szCs w:val="52"/>
        </w:rPr>
      </w:pPr>
    </w:p>
    <w:p w:rsidR="0069151A" w:rsidRPr="00FD08EC" w:rsidRDefault="0069151A">
      <w:pPr>
        <w:pStyle w:val="0"/>
        <w:jc w:val="center"/>
        <w:rPr>
          <w:rFonts w:ascii="Times New Roman" w:eastAsia="华文中宋" w:hAnsi="Times New Roman"/>
          <w:b/>
          <w:sz w:val="52"/>
          <w:szCs w:val="52"/>
        </w:rPr>
      </w:pPr>
    </w:p>
    <w:p w:rsidR="0069151A" w:rsidRPr="00FD08EC" w:rsidRDefault="008129D9">
      <w:pPr>
        <w:widowControl/>
        <w:jc w:val="left"/>
        <w:rPr>
          <w:rFonts w:eastAsia="华文中宋"/>
          <w:b/>
          <w:sz w:val="52"/>
          <w:szCs w:val="52"/>
        </w:rPr>
      </w:pPr>
      <w:r w:rsidRPr="00FD08EC">
        <w:rPr>
          <w:rFonts w:eastAsia="华文中宋"/>
          <w:b/>
          <w:sz w:val="52"/>
          <w:szCs w:val="52"/>
        </w:rPr>
        <w:br w:type="page"/>
      </w:r>
    </w:p>
    <w:p w:rsidR="0069151A" w:rsidRPr="00FD08EC" w:rsidRDefault="008129D9">
      <w:pPr>
        <w:jc w:val="left"/>
        <w:rPr>
          <w:rFonts w:ascii="宋体" w:hAnsi="宋体"/>
          <w:b/>
          <w:bCs/>
          <w:sz w:val="30"/>
          <w:szCs w:val="30"/>
        </w:rPr>
      </w:pPr>
      <w:r w:rsidRPr="00FD08EC">
        <w:rPr>
          <w:rFonts w:ascii="宋体" w:hAnsi="宋体" w:hint="eastAsia"/>
          <w:b/>
          <w:bCs/>
          <w:sz w:val="30"/>
          <w:szCs w:val="30"/>
        </w:rPr>
        <w:lastRenderedPageBreak/>
        <w:t>GF-2011-0216</w:t>
      </w:r>
    </w:p>
    <w:p w:rsidR="0069151A" w:rsidRPr="00FD08EC" w:rsidRDefault="0069151A">
      <w:pPr>
        <w:jc w:val="center"/>
        <w:rPr>
          <w:rFonts w:ascii="宋体" w:hAnsi="宋体"/>
          <w:b/>
          <w:bCs/>
          <w:sz w:val="48"/>
        </w:rPr>
      </w:pPr>
    </w:p>
    <w:p w:rsidR="0069151A" w:rsidRPr="00FD08EC" w:rsidRDefault="0069151A">
      <w:pPr>
        <w:rPr>
          <w:rFonts w:ascii="宋体" w:hAnsi="宋体"/>
          <w:b/>
          <w:bCs/>
          <w:sz w:val="48"/>
        </w:rPr>
      </w:pPr>
    </w:p>
    <w:p w:rsidR="0069151A" w:rsidRPr="00FD08EC" w:rsidRDefault="0069151A">
      <w:pPr>
        <w:jc w:val="center"/>
        <w:rPr>
          <w:rFonts w:ascii="宋体" w:hAnsi="宋体"/>
          <w:b/>
          <w:bCs/>
          <w:sz w:val="48"/>
        </w:rPr>
      </w:pPr>
    </w:p>
    <w:p w:rsidR="0069151A" w:rsidRPr="00FD08EC" w:rsidRDefault="008129D9">
      <w:pPr>
        <w:jc w:val="center"/>
        <w:rPr>
          <w:rFonts w:ascii="宋体" w:hAnsi="宋体"/>
          <w:b/>
          <w:bCs/>
          <w:sz w:val="48"/>
          <w:szCs w:val="48"/>
        </w:rPr>
      </w:pPr>
      <w:r w:rsidRPr="00FD08EC">
        <w:rPr>
          <w:rFonts w:ascii="宋体" w:hAnsi="宋体" w:hint="eastAsia"/>
          <w:b/>
          <w:bCs/>
          <w:sz w:val="48"/>
        </w:rPr>
        <w:t>建设项目工程总承包合同</w:t>
      </w:r>
      <w:r w:rsidRPr="00FD08EC">
        <w:rPr>
          <w:rFonts w:ascii="宋体" w:hAnsi="宋体" w:hint="eastAsia"/>
          <w:b/>
          <w:bCs/>
          <w:sz w:val="48"/>
          <w:szCs w:val="48"/>
        </w:rPr>
        <w:t>示范文本</w:t>
      </w:r>
    </w:p>
    <w:p w:rsidR="0069151A" w:rsidRPr="00FD08EC" w:rsidRDefault="0069151A">
      <w:pPr>
        <w:jc w:val="center"/>
        <w:rPr>
          <w:rFonts w:ascii="宋体" w:hAnsi="宋体"/>
          <w:b/>
          <w:bCs/>
          <w:sz w:val="28"/>
        </w:rPr>
      </w:pPr>
    </w:p>
    <w:p w:rsidR="0069151A" w:rsidRPr="00FD08EC" w:rsidRDefault="008129D9">
      <w:pPr>
        <w:jc w:val="center"/>
        <w:rPr>
          <w:rFonts w:ascii="宋体" w:hAnsi="宋体"/>
          <w:bCs/>
          <w:sz w:val="30"/>
          <w:szCs w:val="30"/>
        </w:rPr>
      </w:pPr>
      <w:r w:rsidRPr="00FD08EC">
        <w:rPr>
          <w:rFonts w:ascii="宋体" w:hAnsi="宋体" w:hint="eastAsia"/>
          <w:bCs/>
          <w:sz w:val="30"/>
          <w:szCs w:val="30"/>
        </w:rPr>
        <w:t>（试行）</w:t>
      </w:r>
    </w:p>
    <w:p w:rsidR="0069151A" w:rsidRPr="00FD08EC" w:rsidRDefault="0069151A">
      <w:pPr>
        <w:jc w:val="center"/>
        <w:rPr>
          <w:rFonts w:ascii="宋体" w:hAnsi="宋体"/>
          <w:bCs/>
          <w:sz w:val="28"/>
        </w:rPr>
      </w:pPr>
    </w:p>
    <w:p w:rsidR="0069151A" w:rsidRPr="00FD08EC" w:rsidRDefault="0069151A">
      <w:pPr>
        <w:jc w:val="center"/>
        <w:rPr>
          <w:rFonts w:ascii="宋体" w:hAnsi="宋体"/>
          <w:bCs/>
          <w:sz w:val="28"/>
        </w:rPr>
      </w:pPr>
    </w:p>
    <w:p w:rsidR="0069151A" w:rsidRPr="00FD08EC" w:rsidRDefault="0069151A">
      <w:pPr>
        <w:jc w:val="center"/>
        <w:rPr>
          <w:rFonts w:ascii="宋体" w:hAnsi="宋体"/>
          <w:bCs/>
          <w:sz w:val="28"/>
        </w:rPr>
      </w:pPr>
    </w:p>
    <w:p w:rsidR="0069151A" w:rsidRPr="00FD08EC" w:rsidRDefault="0069151A">
      <w:pPr>
        <w:jc w:val="center"/>
        <w:rPr>
          <w:rFonts w:ascii="宋体" w:hAnsi="宋体"/>
          <w:bCs/>
          <w:sz w:val="28"/>
        </w:rPr>
      </w:pPr>
    </w:p>
    <w:p w:rsidR="0069151A" w:rsidRPr="00FD08EC" w:rsidRDefault="0069151A">
      <w:pPr>
        <w:jc w:val="center"/>
        <w:rPr>
          <w:rFonts w:ascii="宋体" w:hAnsi="宋体"/>
          <w:bCs/>
          <w:sz w:val="28"/>
        </w:rPr>
      </w:pPr>
    </w:p>
    <w:p w:rsidR="0069151A" w:rsidRPr="00FD08EC" w:rsidRDefault="0069151A">
      <w:pPr>
        <w:jc w:val="center"/>
        <w:rPr>
          <w:rFonts w:ascii="宋体" w:hAnsi="宋体"/>
          <w:bCs/>
          <w:sz w:val="28"/>
        </w:rPr>
      </w:pPr>
    </w:p>
    <w:p w:rsidR="0069151A" w:rsidRPr="00FD08EC" w:rsidRDefault="0069151A">
      <w:pPr>
        <w:jc w:val="center"/>
        <w:rPr>
          <w:rFonts w:ascii="宋体" w:hAnsi="宋体"/>
          <w:sz w:val="28"/>
          <w:szCs w:val="28"/>
        </w:rPr>
      </w:pPr>
    </w:p>
    <w:p w:rsidR="0069151A" w:rsidRPr="00FD08EC" w:rsidRDefault="0069151A">
      <w:pPr>
        <w:jc w:val="center"/>
        <w:rPr>
          <w:rFonts w:ascii="宋体" w:hAnsi="宋体"/>
          <w:sz w:val="28"/>
          <w:szCs w:val="28"/>
        </w:rPr>
      </w:pPr>
    </w:p>
    <w:p w:rsidR="0069151A" w:rsidRPr="00FD08EC" w:rsidRDefault="0069151A">
      <w:pPr>
        <w:jc w:val="center"/>
        <w:rPr>
          <w:rFonts w:ascii="宋体" w:hAnsi="宋体"/>
          <w:sz w:val="28"/>
          <w:szCs w:val="28"/>
        </w:rPr>
      </w:pPr>
    </w:p>
    <w:p w:rsidR="0069151A" w:rsidRPr="00FD08EC" w:rsidRDefault="0069151A">
      <w:pPr>
        <w:jc w:val="center"/>
        <w:rPr>
          <w:rFonts w:ascii="宋体" w:hAnsi="宋体"/>
          <w:sz w:val="28"/>
          <w:szCs w:val="28"/>
        </w:rPr>
      </w:pPr>
    </w:p>
    <w:p w:rsidR="0069151A" w:rsidRPr="00FD08EC" w:rsidRDefault="008129D9">
      <w:pPr>
        <w:spacing w:line="320" w:lineRule="exact"/>
        <w:jc w:val="center"/>
        <w:rPr>
          <w:rFonts w:ascii="宋体" w:hAnsi="宋体"/>
          <w:sz w:val="28"/>
          <w:szCs w:val="28"/>
        </w:rPr>
      </w:pPr>
      <w:r w:rsidRPr="00FD08EC">
        <w:rPr>
          <w:rFonts w:ascii="宋体" w:hAnsi="宋体" w:hint="eastAsia"/>
          <w:sz w:val="28"/>
          <w:szCs w:val="28"/>
        </w:rPr>
        <w:t>住房和城乡建设部</w:t>
      </w:r>
    </w:p>
    <w:p w:rsidR="0069151A" w:rsidRPr="00FD08EC" w:rsidRDefault="008129D9">
      <w:pPr>
        <w:spacing w:line="320" w:lineRule="exact"/>
        <w:ind w:left="4200" w:firstLine="420"/>
        <w:jc w:val="center"/>
        <w:rPr>
          <w:rFonts w:ascii="宋体" w:hAnsi="宋体"/>
          <w:sz w:val="28"/>
          <w:szCs w:val="28"/>
        </w:rPr>
      </w:pPr>
      <w:r w:rsidRPr="00FD08EC">
        <w:rPr>
          <w:rFonts w:ascii="宋体" w:hAnsi="宋体" w:hint="eastAsia"/>
          <w:sz w:val="28"/>
          <w:szCs w:val="28"/>
        </w:rPr>
        <w:t>制定</w:t>
      </w:r>
    </w:p>
    <w:p w:rsidR="0069151A" w:rsidRPr="00FD08EC" w:rsidRDefault="008129D9">
      <w:pPr>
        <w:spacing w:line="320" w:lineRule="exact"/>
        <w:jc w:val="center"/>
        <w:rPr>
          <w:rFonts w:ascii="宋体" w:hAnsi="宋体"/>
          <w:sz w:val="28"/>
          <w:szCs w:val="28"/>
        </w:rPr>
      </w:pPr>
      <w:r w:rsidRPr="00FD08EC">
        <w:rPr>
          <w:rFonts w:ascii="宋体" w:hAnsi="宋体" w:hint="eastAsia"/>
          <w:sz w:val="28"/>
          <w:szCs w:val="28"/>
        </w:rPr>
        <w:t>国家工商行政管理总局</w:t>
      </w:r>
    </w:p>
    <w:p w:rsidR="0069151A" w:rsidRPr="00FD08EC" w:rsidRDefault="0069151A">
      <w:pPr>
        <w:spacing w:beforeLines="100" w:before="312" w:afterLines="200" w:after="624"/>
        <w:jc w:val="center"/>
        <w:rPr>
          <w:rFonts w:ascii="黑体" w:eastAsia="黑体"/>
          <w:b/>
          <w:sz w:val="44"/>
          <w:szCs w:val="44"/>
        </w:rPr>
        <w:sectPr w:rsidR="0069151A" w:rsidRPr="00FD08EC">
          <w:headerReference w:type="even" r:id="rId13"/>
          <w:headerReference w:type="default" r:id="rId14"/>
          <w:footerReference w:type="even" r:id="rId15"/>
          <w:footerReference w:type="default" r:id="rId16"/>
          <w:pgSz w:w="11906" w:h="16838"/>
          <w:pgMar w:top="1440" w:right="1800" w:bottom="1440" w:left="1800" w:header="851" w:footer="992" w:gutter="0"/>
          <w:pgNumType w:start="1"/>
          <w:cols w:space="720"/>
          <w:docGrid w:type="lines" w:linePitch="312"/>
        </w:sectPr>
      </w:pPr>
    </w:p>
    <w:p w:rsidR="0069151A" w:rsidRPr="00FD08EC" w:rsidRDefault="008129D9">
      <w:pPr>
        <w:spacing w:beforeLines="100" w:before="312" w:afterLines="200" w:after="624"/>
        <w:jc w:val="center"/>
        <w:rPr>
          <w:rFonts w:ascii="黑体" w:eastAsia="黑体"/>
          <w:b/>
          <w:sz w:val="44"/>
          <w:szCs w:val="44"/>
        </w:rPr>
      </w:pPr>
      <w:r w:rsidRPr="00FD08EC">
        <w:rPr>
          <w:rFonts w:ascii="黑体" w:eastAsia="黑体" w:hint="eastAsia"/>
          <w:b/>
          <w:sz w:val="44"/>
          <w:szCs w:val="44"/>
        </w:rPr>
        <w:lastRenderedPageBreak/>
        <w:t>说  明</w:t>
      </w:r>
    </w:p>
    <w:p w:rsidR="0069151A" w:rsidRPr="00FD08EC" w:rsidRDefault="008129D9">
      <w:pPr>
        <w:spacing w:before="100" w:beforeAutospacing="1" w:after="100" w:afterAutospacing="1" w:line="300" w:lineRule="auto"/>
        <w:ind w:firstLineChars="200" w:firstLine="480"/>
        <w:rPr>
          <w:rFonts w:ascii="宋体" w:hAnsi="宋体"/>
          <w:sz w:val="24"/>
        </w:rPr>
      </w:pPr>
      <w:r w:rsidRPr="00FD08EC">
        <w:rPr>
          <w:rFonts w:ascii="宋体" w:hAnsi="宋体" w:hint="eastAsia"/>
          <w:sz w:val="24"/>
        </w:rPr>
        <w:t>为指导建设项目工程总承包合同当事人的签约行为，维护合同当事人的合法权益，依据《中华人民共和国合同法》、《中华人民共和国建筑法》、《中华人民共和国招标投标法》以及相关法律、法规，住房和城乡建设部、国家工商行政管理总局制定了《建设项目工程总承包含同示范文本</w:t>
      </w:r>
      <w:r w:rsidRPr="00FD08EC">
        <w:rPr>
          <w:rFonts w:ascii="宋体" w:hAnsi="宋体"/>
          <w:sz w:val="24"/>
        </w:rPr>
        <w:t>（</w:t>
      </w:r>
      <w:r w:rsidRPr="00FD08EC">
        <w:rPr>
          <w:rFonts w:ascii="宋体" w:hAnsi="宋体" w:hint="eastAsia"/>
          <w:sz w:val="24"/>
        </w:rPr>
        <w:t>试行） 》 （以下简称《示范文本》）。为了便于合同当事人使用《示范文本》，现就有关问题说明如下：</w:t>
      </w:r>
    </w:p>
    <w:p w:rsidR="0069151A" w:rsidRPr="00FD08EC" w:rsidRDefault="008129D9">
      <w:pPr>
        <w:spacing w:before="100" w:beforeAutospacing="1" w:after="100" w:afterAutospacing="1" w:line="300" w:lineRule="auto"/>
        <w:ind w:firstLineChars="200" w:firstLine="482"/>
        <w:rPr>
          <w:rFonts w:ascii="黑体" w:eastAsia="黑体" w:hAnsi="宋体"/>
          <w:b/>
          <w:sz w:val="24"/>
        </w:rPr>
      </w:pPr>
      <w:r w:rsidRPr="00FD08EC">
        <w:rPr>
          <w:rFonts w:ascii="黑体" w:eastAsia="黑体" w:hAnsi="宋体" w:hint="eastAsia"/>
          <w:b/>
          <w:sz w:val="24"/>
        </w:rPr>
        <w:t>一、《示范文本》的组成</w:t>
      </w:r>
    </w:p>
    <w:p w:rsidR="0069151A" w:rsidRPr="00FD08EC" w:rsidRDefault="008129D9">
      <w:pPr>
        <w:spacing w:before="100" w:beforeAutospacing="1" w:after="100" w:afterAutospacing="1" w:line="300" w:lineRule="auto"/>
        <w:ind w:firstLineChars="200" w:firstLine="480"/>
        <w:rPr>
          <w:rFonts w:ascii="宋体" w:hAnsi="宋体"/>
          <w:sz w:val="24"/>
        </w:rPr>
      </w:pPr>
      <w:r w:rsidRPr="00FD08EC">
        <w:rPr>
          <w:rFonts w:ascii="宋体" w:hAnsi="宋体" w:hint="eastAsia"/>
          <w:sz w:val="24"/>
        </w:rPr>
        <w:t>《示范文本》由合同协议书、通用条款和专用条款三部分组成。</w:t>
      </w:r>
    </w:p>
    <w:p w:rsidR="0069151A" w:rsidRPr="00FD08EC" w:rsidRDefault="008129D9">
      <w:pPr>
        <w:spacing w:before="100" w:beforeAutospacing="1" w:after="100" w:afterAutospacing="1" w:line="300" w:lineRule="auto"/>
        <w:ind w:firstLineChars="200" w:firstLine="480"/>
        <w:rPr>
          <w:rFonts w:ascii="宋体" w:hAnsi="宋体"/>
          <w:sz w:val="24"/>
        </w:rPr>
      </w:pPr>
      <w:r w:rsidRPr="00FD08EC">
        <w:rPr>
          <w:rFonts w:ascii="宋体" w:hAnsi="宋体"/>
          <w:sz w:val="24"/>
        </w:rPr>
        <w:t>（</w:t>
      </w:r>
      <w:r w:rsidRPr="00FD08EC">
        <w:rPr>
          <w:rFonts w:ascii="宋体" w:hAnsi="宋体" w:hint="eastAsia"/>
          <w:sz w:val="24"/>
        </w:rPr>
        <w:t>一</w:t>
      </w:r>
      <w:r w:rsidRPr="00FD08EC">
        <w:rPr>
          <w:rFonts w:ascii="宋体" w:hAnsi="宋体"/>
          <w:sz w:val="24"/>
        </w:rPr>
        <w:t>）</w:t>
      </w:r>
      <w:r w:rsidRPr="00FD08EC">
        <w:rPr>
          <w:rFonts w:ascii="宋体" w:hAnsi="宋体" w:hint="eastAsia"/>
          <w:sz w:val="24"/>
        </w:rPr>
        <w:t>合同协议书</w:t>
      </w:r>
    </w:p>
    <w:p w:rsidR="0069151A" w:rsidRPr="00FD08EC" w:rsidRDefault="008129D9">
      <w:pPr>
        <w:spacing w:before="100" w:beforeAutospacing="1" w:after="100" w:afterAutospacing="1" w:line="300" w:lineRule="auto"/>
        <w:ind w:firstLineChars="200" w:firstLine="480"/>
        <w:rPr>
          <w:rFonts w:ascii="宋体" w:hAnsi="宋体"/>
          <w:sz w:val="24"/>
        </w:rPr>
      </w:pPr>
      <w:r w:rsidRPr="00FD08EC">
        <w:rPr>
          <w:rFonts w:ascii="宋体" w:hAnsi="宋体" w:hint="eastAsia"/>
          <w:sz w:val="24"/>
        </w:rPr>
        <w:t>根据《合同法》的规定，合同协议书是双方当事人对合同基本权利、义务的集中表述，主要包括：建设项目的功能、规模、标准和工期的要求、合同价格及支付方式等内容。合同协议书的其它内容，一般包括合同当事人要求提供的主要技术条件的附件及合同协议书生效的条件等。</w:t>
      </w:r>
    </w:p>
    <w:p w:rsidR="0069151A" w:rsidRPr="00FD08EC" w:rsidRDefault="008129D9">
      <w:pPr>
        <w:spacing w:before="100" w:beforeAutospacing="1" w:after="100" w:afterAutospacing="1" w:line="300" w:lineRule="auto"/>
        <w:ind w:firstLineChars="200" w:firstLine="480"/>
        <w:rPr>
          <w:rFonts w:ascii="宋体" w:hAnsi="宋体"/>
          <w:sz w:val="24"/>
        </w:rPr>
      </w:pPr>
      <w:r w:rsidRPr="00FD08EC">
        <w:rPr>
          <w:rFonts w:ascii="宋体" w:hAnsi="宋体"/>
          <w:sz w:val="24"/>
        </w:rPr>
        <w:t>（</w:t>
      </w:r>
      <w:r w:rsidRPr="00FD08EC">
        <w:rPr>
          <w:rFonts w:ascii="宋体" w:hAnsi="宋体" w:hint="eastAsia"/>
          <w:sz w:val="24"/>
        </w:rPr>
        <w:t>二</w:t>
      </w:r>
      <w:r w:rsidRPr="00FD08EC">
        <w:rPr>
          <w:rFonts w:ascii="宋体" w:hAnsi="宋体"/>
          <w:sz w:val="24"/>
        </w:rPr>
        <w:t>）通</w:t>
      </w:r>
      <w:r w:rsidRPr="00FD08EC">
        <w:rPr>
          <w:rFonts w:ascii="宋体" w:hAnsi="宋体" w:hint="eastAsia"/>
          <w:sz w:val="24"/>
        </w:rPr>
        <w:t>用条款</w:t>
      </w:r>
    </w:p>
    <w:p w:rsidR="0069151A" w:rsidRPr="00FD08EC" w:rsidRDefault="008129D9">
      <w:pPr>
        <w:spacing w:before="100" w:beforeAutospacing="1" w:after="100" w:afterAutospacing="1" w:line="300" w:lineRule="auto"/>
        <w:ind w:firstLineChars="200" w:firstLine="480"/>
        <w:rPr>
          <w:rFonts w:ascii="宋体" w:hAnsi="宋体"/>
          <w:sz w:val="24"/>
        </w:rPr>
      </w:pPr>
      <w:r w:rsidRPr="00FD08EC">
        <w:rPr>
          <w:rFonts w:ascii="宋体" w:hAnsi="宋体" w:hint="eastAsia"/>
          <w:sz w:val="24"/>
        </w:rPr>
        <w:t>通用条款是合同双方当事人根据《建筑法》、《合同法》以及有关行政法规的规定，就工程建设的实施阶段及其相关事项，双方的权利、义务</w:t>
      </w:r>
      <w:proofErr w:type="gramStart"/>
      <w:r w:rsidRPr="00FD08EC">
        <w:rPr>
          <w:rFonts w:ascii="宋体" w:hAnsi="宋体" w:hint="eastAsia"/>
          <w:sz w:val="24"/>
        </w:rPr>
        <w:t>作出</w:t>
      </w:r>
      <w:proofErr w:type="gramEnd"/>
      <w:r w:rsidRPr="00FD08EC">
        <w:rPr>
          <w:rFonts w:ascii="宋体" w:hAnsi="宋体" w:hint="eastAsia"/>
          <w:sz w:val="24"/>
        </w:rPr>
        <w:t>的原则性约定。通用条款共</w:t>
      </w:r>
      <w:r w:rsidRPr="00FD08EC">
        <w:rPr>
          <w:rFonts w:ascii="宋体" w:hAnsi="宋体"/>
          <w:sz w:val="24"/>
        </w:rPr>
        <w:t>20</w:t>
      </w:r>
      <w:r w:rsidRPr="00FD08EC">
        <w:rPr>
          <w:rFonts w:ascii="宋体" w:hAnsi="宋体" w:hint="eastAsia"/>
          <w:sz w:val="24"/>
        </w:rPr>
        <w:t>条，其中包括：</w:t>
      </w:r>
    </w:p>
    <w:p w:rsidR="0069151A" w:rsidRPr="00FD08EC" w:rsidRDefault="008129D9">
      <w:pPr>
        <w:spacing w:before="100" w:beforeAutospacing="1" w:after="100" w:afterAutospacing="1" w:line="300" w:lineRule="auto"/>
        <w:ind w:firstLineChars="200" w:firstLine="480"/>
        <w:rPr>
          <w:rFonts w:ascii="宋体" w:hAnsi="宋体"/>
          <w:sz w:val="24"/>
        </w:rPr>
      </w:pPr>
      <w:r w:rsidRPr="00FD08EC">
        <w:rPr>
          <w:rFonts w:ascii="宋体" w:hAnsi="宋体" w:hint="eastAsia"/>
          <w:sz w:val="24"/>
        </w:rPr>
        <w:t>1、核心条款。这部分条款是确保建设项目功能、规模、标准和工期等要求得以实现的实施阶段的条款，共</w:t>
      </w:r>
      <w:r w:rsidRPr="00FD08EC">
        <w:rPr>
          <w:rFonts w:ascii="宋体" w:hAnsi="宋体"/>
          <w:sz w:val="24"/>
        </w:rPr>
        <w:t>8</w:t>
      </w:r>
      <w:r w:rsidRPr="00FD08EC">
        <w:rPr>
          <w:rFonts w:ascii="宋体" w:hAnsi="宋体" w:hint="eastAsia"/>
          <w:sz w:val="24"/>
        </w:rPr>
        <w:t>条第</w:t>
      </w:r>
      <w:r w:rsidRPr="00FD08EC">
        <w:rPr>
          <w:rFonts w:ascii="宋体" w:hAnsi="宋体"/>
          <w:sz w:val="24"/>
        </w:rPr>
        <w:t>l</w:t>
      </w:r>
      <w:r w:rsidRPr="00FD08EC">
        <w:rPr>
          <w:rFonts w:ascii="宋体" w:hAnsi="宋体" w:hint="eastAsia"/>
          <w:sz w:val="24"/>
        </w:rPr>
        <w:t>条</w:t>
      </w:r>
      <w:r w:rsidRPr="00FD08EC">
        <w:rPr>
          <w:rFonts w:ascii="宋体" w:hAnsi="宋体"/>
          <w:sz w:val="24"/>
        </w:rPr>
        <w:t>（</w:t>
      </w:r>
      <w:r w:rsidRPr="00FD08EC">
        <w:rPr>
          <w:rFonts w:ascii="宋体" w:hAnsi="宋体" w:hint="eastAsia"/>
          <w:sz w:val="24"/>
        </w:rPr>
        <w:t>一般规定）、第</w:t>
      </w:r>
      <w:r w:rsidRPr="00FD08EC">
        <w:rPr>
          <w:rFonts w:ascii="宋体" w:hAnsi="宋体"/>
          <w:sz w:val="24"/>
        </w:rPr>
        <w:t>4</w:t>
      </w:r>
      <w:r w:rsidRPr="00FD08EC">
        <w:rPr>
          <w:rFonts w:ascii="宋体" w:hAnsi="宋体" w:hint="eastAsia"/>
          <w:sz w:val="24"/>
        </w:rPr>
        <w:t>条</w:t>
      </w:r>
      <w:r w:rsidRPr="00FD08EC">
        <w:rPr>
          <w:rFonts w:ascii="宋体" w:hAnsi="宋体"/>
          <w:sz w:val="24"/>
        </w:rPr>
        <w:t>（</w:t>
      </w:r>
      <w:r w:rsidRPr="00FD08EC">
        <w:rPr>
          <w:rFonts w:ascii="宋体" w:hAnsi="宋体" w:hint="eastAsia"/>
          <w:sz w:val="24"/>
        </w:rPr>
        <w:t>进度计划、延误和暂停）、第</w:t>
      </w:r>
      <w:r w:rsidRPr="00FD08EC">
        <w:rPr>
          <w:rFonts w:ascii="宋体" w:hAnsi="宋体"/>
          <w:sz w:val="24"/>
        </w:rPr>
        <w:t>5</w:t>
      </w:r>
      <w:r w:rsidRPr="00FD08EC">
        <w:rPr>
          <w:rFonts w:ascii="宋体" w:hAnsi="宋体" w:hint="eastAsia"/>
          <w:sz w:val="24"/>
        </w:rPr>
        <w:t>条</w:t>
      </w:r>
      <w:r w:rsidRPr="00FD08EC">
        <w:rPr>
          <w:rFonts w:ascii="宋体" w:hAnsi="宋体"/>
          <w:sz w:val="24"/>
        </w:rPr>
        <w:t>（</w:t>
      </w:r>
      <w:r w:rsidRPr="00FD08EC">
        <w:rPr>
          <w:rFonts w:ascii="宋体" w:hAnsi="宋体" w:hint="eastAsia"/>
          <w:sz w:val="24"/>
        </w:rPr>
        <w:t>技术与设计</w:t>
      </w:r>
      <w:r w:rsidRPr="00FD08EC">
        <w:rPr>
          <w:rFonts w:ascii="宋体" w:hAnsi="宋体"/>
          <w:sz w:val="24"/>
        </w:rPr>
        <w:t>）</w:t>
      </w:r>
      <w:r w:rsidRPr="00FD08EC">
        <w:rPr>
          <w:rFonts w:ascii="宋体" w:hAnsi="宋体" w:hint="eastAsia"/>
          <w:sz w:val="24"/>
        </w:rPr>
        <w:t>、第</w:t>
      </w:r>
      <w:r w:rsidRPr="00FD08EC">
        <w:rPr>
          <w:rFonts w:ascii="宋体" w:hAnsi="宋体"/>
          <w:sz w:val="24"/>
        </w:rPr>
        <w:t>6</w:t>
      </w:r>
      <w:r w:rsidRPr="00FD08EC">
        <w:rPr>
          <w:rFonts w:ascii="宋体" w:hAnsi="宋体" w:hint="eastAsia"/>
          <w:sz w:val="24"/>
        </w:rPr>
        <w:t>条</w:t>
      </w:r>
      <w:r w:rsidRPr="00FD08EC">
        <w:rPr>
          <w:rFonts w:ascii="宋体" w:hAnsi="宋体"/>
          <w:sz w:val="24"/>
        </w:rPr>
        <w:t>（</w:t>
      </w:r>
      <w:r w:rsidRPr="00FD08EC">
        <w:rPr>
          <w:rFonts w:ascii="宋体" w:hAnsi="宋体" w:hint="eastAsia"/>
          <w:sz w:val="24"/>
        </w:rPr>
        <w:t>工程物资）、第</w:t>
      </w:r>
      <w:r w:rsidRPr="00FD08EC">
        <w:rPr>
          <w:rFonts w:ascii="宋体" w:hAnsi="宋体"/>
          <w:sz w:val="24"/>
        </w:rPr>
        <w:t>7</w:t>
      </w:r>
      <w:r w:rsidRPr="00FD08EC">
        <w:rPr>
          <w:rFonts w:ascii="宋体" w:hAnsi="宋体" w:hint="eastAsia"/>
          <w:sz w:val="24"/>
        </w:rPr>
        <w:t>条</w:t>
      </w:r>
      <w:r w:rsidRPr="00FD08EC">
        <w:rPr>
          <w:rFonts w:ascii="宋体" w:hAnsi="宋体"/>
          <w:sz w:val="24"/>
        </w:rPr>
        <w:t>（</w:t>
      </w:r>
      <w:r w:rsidRPr="00FD08EC">
        <w:rPr>
          <w:rFonts w:ascii="宋体" w:hAnsi="宋体" w:hint="eastAsia"/>
          <w:sz w:val="24"/>
        </w:rPr>
        <w:t>施工</w:t>
      </w:r>
      <w:r w:rsidRPr="00FD08EC">
        <w:rPr>
          <w:rFonts w:ascii="宋体" w:hAnsi="宋体"/>
          <w:sz w:val="24"/>
        </w:rPr>
        <w:t>）</w:t>
      </w:r>
      <w:r w:rsidRPr="00FD08EC">
        <w:rPr>
          <w:rFonts w:ascii="宋体" w:hAnsi="宋体" w:hint="eastAsia"/>
          <w:sz w:val="24"/>
        </w:rPr>
        <w:t>、第</w:t>
      </w:r>
      <w:r w:rsidRPr="00FD08EC">
        <w:rPr>
          <w:rFonts w:ascii="宋体" w:hAnsi="宋体"/>
          <w:sz w:val="24"/>
        </w:rPr>
        <w:t>8</w:t>
      </w:r>
      <w:r w:rsidRPr="00FD08EC">
        <w:rPr>
          <w:rFonts w:ascii="宋体" w:hAnsi="宋体" w:hint="eastAsia"/>
          <w:sz w:val="24"/>
        </w:rPr>
        <w:t>条</w:t>
      </w:r>
      <w:r w:rsidRPr="00FD08EC">
        <w:rPr>
          <w:rFonts w:ascii="宋体" w:hAnsi="宋体"/>
          <w:sz w:val="24"/>
        </w:rPr>
        <w:t>（</w:t>
      </w:r>
      <w:r w:rsidRPr="00FD08EC">
        <w:rPr>
          <w:rFonts w:ascii="宋体" w:hAnsi="宋体" w:hint="eastAsia"/>
          <w:sz w:val="24"/>
        </w:rPr>
        <w:t>竣工试验</w:t>
      </w:r>
      <w:r w:rsidRPr="00FD08EC">
        <w:rPr>
          <w:rFonts w:ascii="宋体" w:hAnsi="宋体"/>
          <w:sz w:val="24"/>
        </w:rPr>
        <w:t>）</w:t>
      </w:r>
      <w:r w:rsidRPr="00FD08EC">
        <w:rPr>
          <w:rFonts w:ascii="宋体" w:hAnsi="宋体" w:hint="eastAsia"/>
          <w:sz w:val="24"/>
        </w:rPr>
        <w:t>、第</w:t>
      </w:r>
      <w:r w:rsidRPr="00FD08EC">
        <w:rPr>
          <w:rFonts w:ascii="宋体" w:hAnsi="宋体"/>
          <w:sz w:val="24"/>
        </w:rPr>
        <w:t>9</w:t>
      </w:r>
      <w:r w:rsidRPr="00FD08EC">
        <w:rPr>
          <w:rFonts w:ascii="宋体" w:hAnsi="宋体" w:hint="eastAsia"/>
          <w:sz w:val="24"/>
        </w:rPr>
        <w:t>条</w:t>
      </w:r>
      <w:r w:rsidRPr="00FD08EC">
        <w:rPr>
          <w:rFonts w:ascii="宋体" w:hAnsi="宋体"/>
          <w:sz w:val="24"/>
        </w:rPr>
        <w:t>（</w:t>
      </w:r>
      <w:r w:rsidRPr="00FD08EC">
        <w:rPr>
          <w:rFonts w:ascii="宋体" w:hAnsi="宋体" w:hint="eastAsia"/>
          <w:sz w:val="24"/>
        </w:rPr>
        <w:t>工程接收</w:t>
      </w:r>
      <w:r w:rsidRPr="00FD08EC">
        <w:rPr>
          <w:rFonts w:ascii="宋体" w:hAnsi="宋体"/>
          <w:sz w:val="24"/>
        </w:rPr>
        <w:t>）</w:t>
      </w:r>
      <w:r w:rsidRPr="00FD08EC">
        <w:rPr>
          <w:rFonts w:ascii="宋体" w:hAnsi="宋体" w:hint="eastAsia"/>
          <w:sz w:val="24"/>
        </w:rPr>
        <w:t>和第</w:t>
      </w:r>
      <w:r w:rsidRPr="00FD08EC">
        <w:rPr>
          <w:rFonts w:ascii="宋体" w:hAnsi="宋体"/>
          <w:sz w:val="24"/>
        </w:rPr>
        <w:t>10</w:t>
      </w:r>
      <w:r w:rsidRPr="00FD08EC">
        <w:rPr>
          <w:rFonts w:ascii="宋体" w:hAnsi="宋体" w:hint="eastAsia"/>
          <w:sz w:val="24"/>
        </w:rPr>
        <w:t>条</w:t>
      </w:r>
      <w:r w:rsidRPr="00FD08EC">
        <w:rPr>
          <w:rFonts w:ascii="宋体" w:hAnsi="宋体"/>
          <w:sz w:val="24"/>
        </w:rPr>
        <w:t>（</w:t>
      </w:r>
      <w:r w:rsidRPr="00FD08EC">
        <w:rPr>
          <w:rFonts w:ascii="宋体" w:hAnsi="宋体" w:hint="eastAsia"/>
          <w:sz w:val="24"/>
        </w:rPr>
        <w:t>竣工后试验</w:t>
      </w:r>
      <w:r w:rsidRPr="00FD08EC">
        <w:rPr>
          <w:rFonts w:ascii="宋体" w:hAnsi="宋体"/>
          <w:sz w:val="24"/>
        </w:rPr>
        <w:t>）</w:t>
      </w:r>
      <w:r w:rsidRPr="00FD08EC">
        <w:rPr>
          <w:rFonts w:ascii="宋体" w:hAnsi="宋体" w:hint="eastAsia"/>
          <w:sz w:val="24"/>
        </w:rPr>
        <w:t>。</w:t>
      </w:r>
    </w:p>
    <w:p w:rsidR="0069151A" w:rsidRPr="00FD08EC" w:rsidRDefault="008129D9">
      <w:pPr>
        <w:spacing w:before="100" w:beforeAutospacing="1" w:after="100" w:afterAutospacing="1" w:line="300" w:lineRule="auto"/>
        <w:ind w:firstLineChars="200" w:firstLine="480"/>
        <w:rPr>
          <w:rFonts w:ascii="宋体" w:hAnsi="宋体"/>
          <w:sz w:val="24"/>
        </w:rPr>
      </w:pPr>
      <w:r w:rsidRPr="00FD08EC">
        <w:rPr>
          <w:rFonts w:ascii="宋体" w:hAnsi="宋体"/>
          <w:sz w:val="24"/>
        </w:rPr>
        <w:t>2</w:t>
      </w:r>
      <w:r w:rsidRPr="00FD08EC">
        <w:rPr>
          <w:rFonts w:ascii="宋体" w:hAnsi="宋体" w:hint="eastAsia"/>
          <w:sz w:val="24"/>
        </w:rPr>
        <w:t>、保障条款。这部分条款是保障核心条款顺利实施的条款，共</w:t>
      </w:r>
      <w:r w:rsidRPr="00FD08EC">
        <w:rPr>
          <w:rFonts w:ascii="宋体" w:hAnsi="宋体"/>
          <w:sz w:val="24"/>
        </w:rPr>
        <w:t>4</w:t>
      </w:r>
      <w:r w:rsidRPr="00FD08EC">
        <w:rPr>
          <w:rFonts w:ascii="宋体" w:hAnsi="宋体" w:hint="eastAsia"/>
          <w:sz w:val="24"/>
        </w:rPr>
        <w:t>条：第</w:t>
      </w:r>
      <w:r w:rsidRPr="00FD08EC">
        <w:rPr>
          <w:rFonts w:ascii="宋体" w:hAnsi="宋体"/>
          <w:sz w:val="24"/>
        </w:rPr>
        <w:t>11</w:t>
      </w:r>
      <w:r w:rsidRPr="00FD08EC">
        <w:rPr>
          <w:rFonts w:ascii="宋体" w:hAnsi="宋体" w:hint="eastAsia"/>
          <w:sz w:val="24"/>
        </w:rPr>
        <w:t>条</w:t>
      </w:r>
      <w:r w:rsidRPr="00FD08EC">
        <w:rPr>
          <w:rFonts w:ascii="宋体" w:hAnsi="宋体"/>
          <w:sz w:val="24"/>
        </w:rPr>
        <w:t>（</w:t>
      </w:r>
      <w:r w:rsidRPr="00FD08EC">
        <w:rPr>
          <w:rFonts w:ascii="宋体" w:hAnsi="宋体" w:hint="eastAsia"/>
          <w:sz w:val="24"/>
        </w:rPr>
        <w:t>质量保修责任</w:t>
      </w:r>
      <w:r w:rsidRPr="00FD08EC">
        <w:rPr>
          <w:rFonts w:ascii="宋体" w:hAnsi="宋体"/>
          <w:sz w:val="24"/>
        </w:rPr>
        <w:t>）</w:t>
      </w:r>
      <w:r w:rsidRPr="00FD08EC">
        <w:rPr>
          <w:rFonts w:ascii="宋体" w:hAnsi="宋体" w:hint="eastAsia"/>
          <w:sz w:val="24"/>
        </w:rPr>
        <w:t>、第</w:t>
      </w:r>
      <w:r w:rsidRPr="00FD08EC">
        <w:rPr>
          <w:rFonts w:ascii="宋体" w:hAnsi="宋体"/>
          <w:sz w:val="24"/>
        </w:rPr>
        <w:t>13</w:t>
      </w:r>
      <w:r w:rsidRPr="00FD08EC">
        <w:rPr>
          <w:rFonts w:ascii="宋体" w:hAnsi="宋体" w:hint="eastAsia"/>
          <w:sz w:val="24"/>
        </w:rPr>
        <w:t>条</w:t>
      </w:r>
      <w:r w:rsidRPr="00FD08EC">
        <w:rPr>
          <w:rFonts w:ascii="宋体" w:hAnsi="宋体"/>
          <w:sz w:val="24"/>
        </w:rPr>
        <w:t>（</w:t>
      </w:r>
      <w:r w:rsidRPr="00FD08EC">
        <w:rPr>
          <w:rFonts w:ascii="宋体" w:hAnsi="宋体" w:hint="eastAsia"/>
          <w:sz w:val="24"/>
        </w:rPr>
        <w:t>变更和合同价格调整</w:t>
      </w:r>
      <w:r w:rsidRPr="00FD08EC">
        <w:rPr>
          <w:rFonts w:ascii="宋体" w:hAnsi="宋体"/>
          <w:sz w:val="24"/>
        </w:rPr>
        <w:t>）</w:t>
      </w:r>
      <w:r w:rsidRPr="00FD08EC">
        <w:rPr>
          <w:rFonts w:ascii="宋体" w:hAnsi="宋体" w:hint="eastAsia"/>
          <w:sz w:val="24"/>
        </w:rPr>
        <w:t>、第</w:t>
      </w:r>
      <w:r w:rsidRPr="00FD08EC">
        <w:rPr>
          <w:rFonts w:ascii="宋体" w:hAnsi="宋体"/>
          <w:sz w:val="24"/>
        </w:rPr>
        <w:t>14</w:t>
      </w:r>
      <w:r w:rsidRPr="00FD08EC">
        <w:rPr>
          <w:rFonts w:ascii="宋体" w:hAnsi="宋体" w:hint="eastAsia"/>
          <w:sz w:val="24"/>
        </w:rPr>
        <w:t>条</w:t>
      </w:r>
      <w:r w:rsidRPr="00FD08EC">
        <w:rPr>
          <w:rFonts w:ascii="宋体" w:hAnsi="宋体"/>
          <w:sz w:val="24"/>
        </w:rPr>
        <w:t>（</w:t>
      </w:r>
      <w:r w:rsidRPr="00FD08EC">
        <w:rPr>
          <w:rFonts w:ascii="宋体" w:hAnsi="宋体" w:hint="eastAsia"/>
          <w:sz w:val="24"/>
        </w:rPr>
        <w:t>合同总价和付款</w:t>
      </w:r>
      <w:r w:rsidRPr="00FD08EC">
        <w:rPr>
          <w:rFonts w:ascii="宋体" w:hAnsi="宋体"/>
          <w:sz w:val="24"/>
        </w:rPr>
        <w:t>）</w:t>
      </w:r>
      <w:r w:rsidRPr="00FD08EC">
        <w:rPr>
          <w:rFonts w:ascii="宋体" w:hAnsi="宋体" w:hint="eastAsia"/>
          <w:sz w:val="24"/>
        </w:rPr>
        <w:t>、第</w:t>
      </w:r>
      <w:r w:rsidRPr="00FD08EC">
        <w:rPr>
          <w:rFonts w:ascii="宋体" w:hAnsi="宋体"/>
          <w:sz w:val="24"/>
        </w:rPr>
        <w:t>15</w:t>
      </w:r>
      <w:r w:rsidRPr="00FD08EC">
        <w:rPr>
          <w:rFonts w:ascii="宋体" w:hAnsi="宋体" w:hint="eastAsia"/>
          <w:sz w:val="24"/>
        </w:rPr>
        <w:t>条</w:t>
      </w:r>
      <w:r w:rsidRPr="00FD08EC">
        <w:rPr>
          <w:rFonts w:ascii="宋体" w:hAnsi="宋体"/>
          <w:sz w:val="24"/>
        </w:rPr>
        <w:t>（</w:t>
      </w:r>
      <w:r w:rsidRPr="00FD08EC">
        <w:rPr>
          <w:rFonts w:ascii="宋体" w:hAnsi="宋体" w:hint="eastAsia"/>
          <w:sz w:val="24"/>
        </w:rPr>
        <w:t>保险</w:t>
      </w:r>
      <w:r w:rsidRPr="00FD08EC">
        <w:rPr>
          <w:rFonts w:ascii="宋体" w:hAnsi="宋体"/>
          <w:sz w:val="24"/>
        </w:rPr>
        <w:t>）</w:t>
      </w:r>
      <w:r w:rsidRPr="00FD08EC">
        <w:rPr>
          <w:rFonts w:ascii="宋体" w:hAnsi="宋体" w:hint="eastAsia"/>
          <w:sz w:val="24"/>
        </w:rPr>
        <w:t>。其中，在第</w:t>
      </w:r>
      <w:r w:rsidRPr="00FD08EC">
        <w:rPr>
          <w:rFonts w:ascii="宋体" w:hAnsi="宋体"/>
          <w:sz w:val="24"/>
        </w:rPr>
        <w:t>13</w:t>
      </w:r>
      <w:r w:rsidRPr="00FD08EC">
        <w:rPr>
          <w:rFonts w:ascii="宋体" w:hAnsi="宋体" w:hint="eastAsia"/>
          <w:sz w:val="24"/>
        </w:rPr>
        <w:t>条中，相关约定在合同谈判阶段仅指合同条件的约定，中标价格并未包括；在第</w:t>
      </w:r>
      <w:r w:rsidRPr="00FD08EC">
        <w:rPr>
          <w:rFonts w:ascii="宋体" w:hAnsi="宋体"/>
          <w:sz w:val="24"/>
        </w:rPr>
        <w:t>14</w:t>
      </w:r>
      <w:r w:rsidRPr="00FD08EC">
        <w:rPr>
          <w:rFonts w:ascii="宋体" w:hAnsi="宋体" w:hint="eastAsia"/>
          <w:sz w:val="24"/>
        </w:rPr>
        <w:t>条中，合同总价中包括中标价格，还包括执行合同过程中被发包人确认的</w:t>
      </w:r>
      <w:proofErr w:type="gramStart"/>
      <w:r w:rsidRPr="00FD08EC">
        <w:rPr>
          <w:rFonts w:ascii="宋体" w:hAnsi="宋体" w:hint="eastAsia"/>
          <w:sz w:val="24"/>
        </w:rPr>
        <w:t>的</w:t>
      </w:r>
      <w:proofErr w:type="gramEnd"/>
      <w:r w:rsidRPr="00FD08EC">
        <w:rPr>
          <w:rFonts w:ascii="宋体" w:hAnsi="宋体" w:hint="eastAsia"/>
          <w:sz w:val="24"/>
        </w:rPr>
        <w:t>变更、调整和索赔的款顷。</w:t>
      </w:r>
    </w:p>
    <w:p w:rsidR="0069151A" w:rsidRPr="00FD08EC" w:rsidRDefault="008129D9">
      <w:pPr>
        <w:spacing w:before="100" w:beforeAutospacing="1" w:after="100" w:afterAutospacing="1" w:line="300" w:lineRule="auto"/>
        <w:ind w:firstLineChars="200" w:firstLine="480"/>
        <w:rPr>
          <w:rFonts w:ascii="宋体" w:hAnsi="宋体"/>
          <w:sz w:val="24"/>
        </w:rPr>
      </w:pPr>
      <w:r w:rsidRPr="00FD08EC">
        <w:rPr>
          <w:rFonts w:ascii="宋体" w:hAnsi="宋体"/>
          <w:sz w:val="24"/>
        </w:rPr>
        <w:t>3</w:t>
      </w:r>
      <w:r w:rsidRPr="00FD08EC">
        <w:rPr>
          <w:rFonts w:ascii="宋体" w:hAnsi="宋体" w:hint="eastAsia"/>
          <w:sz w:val="24"/>
        </w:rPr>
        <w:t>、合同执行阶段的干系人条款。这部分条款是根据建设项目实施阶段的具</w:t>
      </w:r>
      <w:r w:rsidRPr="00FD08EC">
        <w:rPr>
          <w:rFonts w:ascii="宋体" w:hAnsi="宋体" w:hint="eastAsia"/>
          <w:sz w:val="24"/>
        </w:rPr>
        <w:lastRenderedPageBreak/>
        <w:t>体情况，依法约定了发包人、承包人的权利和义务，共</w:t>
      </w:r>
      <w:r w:rsidRPr="00FD08EC">
        <w:rPr>
          <w:rFonts w:ascii="宋体" w:hAnsi="宋体"/>
          <w:sz w:val="24"/>
        </w:rPr>
        <w:t>3</w:t>
      </w:r>
      <w:r w:rsidRPr="00FD08EC">
        <w:rPr>
          <w:rFonts w:ascii="宋体" w:hAnsi="宋体" w:hint="eastAsia"/>
          <w:sz w:val="24"/>
        </w:rPr>
        <w:t>条第</w:t>
      </w:r>
      <w:r w:rsidRPr="00FD08EC">
        <w:rPr>
          <w:rFonts w:ascii="宋体" w:hAnsi="宋体"/>
          <w:sz w:val="24"/>
        </w:rPr>
        <w:t>2</w:t>
      </w:r>
      <w:r w:rsidRPr="00FD08EC">
        <w:rPr>
          <w:rFonts w:ascii="宋体" w:hAnsi="宋体" w:hint="eastAsia"/>
          <w:sz w:val="24"/>
        </w:rPr>
        <w:t>条</w:t>
      </w:r>
      <w:r w:rsidRPr="00FD08EC">
        <w:rPr>
          <w:rFonts w:ascii="宋体" w:hAnsi="宋体"/>
          <w:sz w:val="24"/>
        </w:rPr>
        <w:t>（</w:t>
      </w:r>
      <w:r w:rsidRPr="00FD08EC">
        <w:rPr>
          <w:rFonts w:ascii="宋体" w:hAnsi="宋体" w:hint="eastAsia"/>
          <w:sz w:val="24"/>
        </w:rPr>
        <w:t>发包人</w:t>
      </w:r>
      <w:r w:rsidRPr="00FD08EC">
        <w:rPr>
          <w:rFonts w:ascii="宋体" w:hAnsi="宋体"/>
          <w:sz w:val="24"/>
        </w:rPr>
        <w:t>）</w:t>
      </w:r>
      <w:r w:rsidRPr="00FD08EC">
        <w:rPr>
          <w:rFonts w:ascii="宋体" w:hAnsi="宋体" w:hint="eastAsia"/>
          <w:sz w:val="24"/>
        </w:rPr>
        <w:t>、第</w:t>
      </w:r>
      <w:r w:rsidRPr="00FD08EC">
        <w:rPr>
          <w:rFonts w:ascii="宋体" w:hAnsi="宋体"/>
          <w:sz w:val="24"/>
        </w:rPr>
        <w:t>3</w:t>
      </w:r>
      <w:r w:rsidRPr="00FD08EC">
        <w:rPr>
          <w:rFonts w:ascii="宋体" w:hAnsi="宋体" w:hint="eastAsia"/>
          <w:sz w:val="24"/>
        </w:rPr>
        <w:t>条</w:t>
      </w:r>
      <w:r w:rsidRPr="00FD08EC">
        <w:rPr>
          <w:rFonts w:ascii="宋体" w:hAnsi="宋体"/>
          <w:sz w:val="24"/>
        </w:rPr>
        <w:t>（</w:t>
      </w:r>
      <w:r w:rsidRPr="00FD08EC">
        <w:rPr>
          <w:rFonts w:ascii="宋体" w:hAnsi="宋体" w:hint="eastAsia"/>
          <w:sz w:val="24"/>
        </w:rPr>
        <w:t>承包人</w:t>
      </w:r>
      <w:r w:rsidRPr="00FD08EC">
        <w:rPr>
          <w:rFonts w:ascii="宋体" w:hAnsi="宋体"/>
          <w:sz w:val="24"/>
        </w:rPr>
        <w:t>）</w:t>
      </w:r>
      <w:r w:rsidRPr="00FD08EC">
        <w:rPr>
          <w:rFonts w:ascii="宋体" w:hAnsi="宋体" w:hint="eastAsia"/>
          <w:sz w:val="24"/>
        </w:rPr>
        <w:t>和第</w:t>
      </w:r>
      <w:r w:rsidRPr="00FD08EC">
        <w:rPr>
          <w:rFonts w:ascii="宋体" w:hAnsi="宋体"/>
          <w:sz w:val="24"/>
        </w:rPr>
        <w:t>12</w:t>
      </w:r>
      <w:r w:rsidRPr="00FD08EC">
        <w:rPr>
          <w:rFonts w:ascii="宋体" w:hAnsi="宋体" w:hint="eastAsia"/>
          <w:sz w:val="24"/>
        </w:rPr>
        <w:t>条</w:t>
      </w:r>
      <w:r w:rsidRPr="00FD08EC">
        <w:rPr>
          <w:rFonts w:ascii="宋体" w:hAnsi="宋体"/>
          <w:sz w:val="24"/>
        </w:rPr>
        <w:t>（</w:t>
      </w:r>
      <w:r w:rsidRPr="00FD08EC">
        <w:rPr>
          <w:rFonts w:ascii="宋体" w:hAnsi="宋体" w:hint="eastAsia"/>
          <w:sz w:val="24"/>
        </w:rPr>
        <w:t>工程竣工验收</w:t>
      </w:r>
      <w:r w:rsidRPr="00FD08EC">
        <w:rPr>
          <w:rFonts w:ascii="宋体" w:hAnsi="宋体"/>
          <w:sz w:val="24"/>
        </w:rPr>
        <w:t>）</w:t>
      </w:r>
      <w:r w:rsidRPr="00FD08EC">
        <w:rPr>
          <w:rFonts w:ascii="宋体" w:hAnsi="宋体" w:hint="eastAsia"/>
          <w:sz w:val="24"/>
        </w:rPr>
        <w:t>。合同双方当事人在实施阶段己对工程设备材料、施工、竣工试验、竣工资料等进行了检查、检验、检测、试验及确认，并经接收后进行竣工</w:t>
      </w:r>
      <w:proofErr w:type="gramStart"/>
      <w:r w:rsidRPr="00FD08EC">
        <w:rPr>
          <w:rFonts w:ascii="宋体" w:hAnsi="宋体" w:hint="eastAsia"/>
          <w:sz w:val="24"/>
        </w:rPr>
        <w:t>后试验</w:t>
      </w:r>
      <w:proofErr w:type="gramEnd"/>
      <w:r w:rsidRPr="00FD08EC">
        <w:rPr>
          <w:rFonts w:ascii="宋体" w:hAnsi="宋体" w:hint="eastAsia"/>
          <w:sz w:val="24"/>
        </w:rPr>
        <w:t>考核确认了设计质量；而工程竣工验收是发包人针对其上级主管部门或投资部门的验收，故将工程竣工验收列入干系人条款。</w:t>
      </w:r>
    </w:p>
    <w:p w:rsidR="0069151A" w:rsidRPr="00FD08EC" w:rsidRDefault="008129D9">
      <w:pPr>
        <w:spacing w:before="100" w:beforeAutospacing="1" w:after="100" w:afterAutospacing="1" w:line="300" w:lineRule="auto"/>
        <w:ind w:firstLineChars="200" w:firstLine="480"/>
        <w:rPr>
          <w:rFonts w:ascii="宋体" w:hAnsi="宋体"/>
          <w:sz w:val="24"/>
        </w:rPr>
      </w:pPr>
      <w:r w:rsidRPr="00FD08EC">
        <w:rPr>
          <w:rFonts w:ascii="宋体" w:hAnsi="宋体"/>
          <w:sz w:val="24"/>
        </w:rPr>
        <w:t>4</w:t>
      </w:r>
      <w:r w:rsidRPr="00FD08EC">
        <w:rPr>
          <w:rFonts w:ascii="宋体" w:hAnsi="宋体" w:hint="eastAsia"/>
          <w:sz w:val="24"/>
        </w:rPr>
        <w:t>、违约、索赔和争议条款。这部分条款是约定</w:t>
      </w:r>
      <w:proofErr w:type="gramStart"/>
      <w:r w:rsidRPr="00FD08EC">
        <w:rPr>
          <w:rFonts w:ascii="宋体" w:hAnsi="宋体" w:hint="eastAsia"/>
          <w:sz w:val="24"/>
        </w:rPr>
        <w:t>若合同</w:t>
      </w:r>
      <w:proofErr w:type="gramEnd"/>
      <w:r w:rsidRPr="00FD08EC">
        <w:rPr>
          <w:rFonts w:ascii="宋体" w:hAnsi="宋体" w:hint="eastAsia"/>
          <w:sz w:val="24"/>
        </w:rPr>
        <w:t>当事人发生违约行为，或合同履行过程中山现工程物资、施工、竣工试验等</w:t>
      </w:r>
      <w:proofErr w:type="gramStart"/>
      <w:r w:rsidRPr="00FD08EC">
        <w:rPr>
          <w:rFonts w:ascii="宋体" w:hAnsi="宋体" w:hint="eastAsia"/>
          <w:sz w:val="24"/>
        </w:rPr>
        <w:t>质盐问题</w:t>
      </w:r>
      <w:proofErr w:type="gramEnd"/>
      <w:r w:rsidRPr="00FD08EC">
        <w:rPr>
          <w:rFonts w:ascii="宋体" w:hAnsi="宋体" w:hint="eastAsia"/>
          <w:sz w:val="24"/>
        </w:rPr>
        <w:t>及出现工期延误、索赔等争议，如何通过友好协商、调解、仲裁或诉讼程序解决争议的条款。即第</w:t>
      </w:r>
      <w:r w:rsidRPr="00FD08EC">
        <w:rPr>
          <w:rFonts w:ascii="宋体" w:hAnsi="宋体"/>
          <w:sz w:val="24"/>
        </w:rPr>
        <w:t>16</w:t>
      </w:r>
      <w:r w:rsidRPr="00FD08EC">
        <w:rPr>
          <w:rFonts w:ascii="宋体" w:hAnsi="宋体" w:hint="eastAsia"/>
          <w:sz w:val="24"/>
        </w:rPr>
        <w:t>条</w:t>
      </w:r>
      <w:r w:rsidRPr="00FD08EC">
        <w:rPr>
          <w:rFonts w:ascii="宋体" w:hAnsi="宋体"/>
          <w:sz w:val="24"/>
        </w:rPr>
        <w:t>（</w:t>
      </w:r>
      <w:r w:rsidRPr="00FD08EC">
        <w:rPr>
          <w:rFonts w:ascii="宋体" w:hAnsi="宋体" w:hint="eastAsia"/>
          <w:sz w:val="24"/>
        </w:rPr>
        <w:t>违约、索赔和争议</w:t>
      </w:r>
      <w:r w:rsidRPr="00FD08EC">
        <w:rPr>
          <w:rFonts w:ascii="宋体" w:hAnsi="宋体"/>
          <w:sz w:val="24"/>
        </w:rPr>
        <w:t>）</w:t>
      </w:r>
      <w:r w:rsidRPr="00FD08EC">
        <w:rPr>
          <w:rFonts w:ascii="宋体" w:hAnsi="宋体" w:hint="eastAsia"/>
          <w:sz w:val="24"/>
        </w:rPr>
        <w:t>。</w:t>
      </w:r>
    </w:p>
    <w:p w:rsidR="0069151A" w:rsidRPr="00FD08EC" w:rsidRDefault="008129D9">
      <w:pPr>
        <w:spacing w:before="100" w:beforeAutospacing="1" w:after="100" w:afterAutospacing="1" w:line="300" w:lineRule="auto"/>
        <w:ind w:firstLineChars="200" w:firstLine="480"/>
        <w:rPr>
          <w:rFonts w:ascii="宋体" w:hAnsi="宋体"/>
          <w:sz w:val="24"/>
        </w:rPr>
      </w:pPr>
      <w:r w:rsidRPr="00FD08EC">
        <w:rPr>
          <w:rFonts w:ascii="宋体" w:hAnsi="宋体"/>
          <w:sz w:val="24"/>
        </w:rPr>
        <w:t>5</w:t>
      </w:r>
      <w:r w:rsidRPr="00FD08EC">
        <w:rPr>
          <w:rFonts w:ascii="宋体" w:hAnsi="宋体" w:hint="eastAsia"/>
          <w:sz w:val="24"/>
        </w:rPr>
        <w:t>、不可抗力条款。第</w:t>
      </w:r>
      <w:r w:rsidRPr="00FD08EC">
        <w:rPr>
          <w:rFonts w:ascii="宋体" w:hAnsi="宋体"/>
          <w:sz w:val="24"/>
        </w:rPr>
        <w:t>17</w:t>
      </w:r>
      <w:r w:rsidRPr="00FD08EC">
        <w:rPr>
          <w:rFonts w:ascii="宋体" w:hAnsi="宋体" w:hint="eastAsia"/>
          <w:sz w:val="24"/>
        </w:rPr>
        <w:t>条</w:t>
      </w:r>
      <w:r w:rsidRPr="00FD08EC">
        <w:rPr>
          <w:rFonts w:ascii="宋体" w:hAnsi="宋体"/>
          <w:sz w:val="24"/>
        </w:rPr>
        <w:t>（</w:t>
      </w:r>
      <w:r w:rsidRPr="00FD08EC">
        <w:rPr>
          <w:rFonts w:ascii="宋体" w:hAnsi="宋体" w:hint="eastAsia"/>
          <w:sz w:val="24"/>
        </w:rPr>
        <w:t>不可抗力</w:t>
      </w:r>
      <w:r w:rsidRPr="00FD08EC">
        <w:rPr>
          <w:rFonts w:ascii="宋体" w:hAnsi="宋体"/>
          <w:sz w:val="24"/>
        </w:rPr>
        <w:t>）</w:t>
      </w:r>
      <w:r w:rsidRPr="00FD08EC">
        <w:rPr>
          <w:rFonts w:ascii="宋体" w:hAnsi="宋体" w:hint="eastAsia"/>
          <w:sz w:val="24"/>
        </w:rPr>
        <w:t>约定了不可抗力发生时的双方当事人的义务和不可抗力的后果。</w:t>
      </w:r>
    </w:p>
    <w:p w:rsidR="0069151A" w:rsidRPr="00FD08EC" w:rsidRDefault="008129D9">
      <w:pPr>
        <w:spacing w:before="100" w:beforeAutospacing="1" w:after="100" w:afterAutospacing="1" w:line="300" w:lineRule="auto"/>
        <w:ind w:firstLineChars="200" w:firstLine="480"/>
        <w:rPr>
          <w:rFonts w:ascii="宋体" w:hAnsi="宋体"/>
          <w:sz w:val="24"/>
        </w:rPr>
      </w:pPr>
      <w:r w:rsidRPr="00FD08EC">
        <w:rPr>
          <w:rFonts w:ascii="宋体" w:hAnsi="宋体"/>
          <w:sz w:val="24"/>
        </w:rPr>
        <w:t>6</w:t>
      </w:r>
      <w:r w:rsidRPr="00FD08EC">
        <w:rPr>
          <w:rFonts w:ascii="宋体" w:hAnsi="宋体" w:hint="eastAsia"/>
          <w:sz w:val="24"/>
        </w:rPr>
        <w:t>、合同解除条款。第</w:t>
      </w:r>
      <w:r w:rsidRPr="00FD08EC">
        <w:rPr>
          <w:rFonts w:ascii="宋体" w:hAnsi="宋体"/>
          <w:sz w:val="24"/>
        </w:rPr>
        <w:t>18</w:t>
      </w:r>
      <w:r w:rsidRPr="00FD08EC">
        <w:rPr>
          <w:rFonts w:ascii="宋体" w:hAnsi="宋体" w:hint="eastAsia"/>
          <w:sz w:val="24"/>
        </w:rPr>
        <w:t>条</w:t>
      </w:r>
      <w:r w:rsidRPr="00FD08EC">
        <w:rPr>
          <w:rFonts w:ascii="宋体" w:hAnsi="宋体"/>
          <w:sz w:val="24"/>
        </w:rPr>
        <w:t>（</w:t>
      </w:r>
      <w:r w:rsidRPr="00FD08EC">
        <w:rPr>
          <w:rFonts w:ascii="宋体" w:hAnsi="宋体" w:hint="eastAsia"/>
          <w:sz w:val="24"/>
        </w:rPr>
        <w:t>合同解除</w:t>
      </w:r>
      <w:r w:rsidRPr="00FD08EC">
        <w:rPr>
          <w:rFonts w:ascii="宋体" w:hAnsi="宋体"/>
          <w:sz w:val="24"/>
        </w:rPr>
        <w:t>）</w:t>
      </w:r>
      <w:r w:rsidRPr="00FD08EC">
        <w:rPr>
          <w:rFonts w:ascii="宋体" w:hAnsi="宋体" w:hint="eastAsia"/>
          <w:sz w:val="24"/>
        </w:rPr>
        <w:t>分别对由发包人解除合同、由承包人解除合同的情形</w:t>
      </w:r>
      <w:proofErr w:type="gramStart"/>
      <w:r w:rsidRPr="00FD08EC">
        <w:rPr>
          <w:rFonts w:ascii="宋体" w:hAnsi="宋体" w:hint="eastAsia"/>
          <w:sz w:val="24"/>
        </w:rPr>
        <w:t>作出</w:t>
      </w:r>
      <w:proofErr w:type="gramEnd"/>
      <w:r w:rsidRPr="00FD08EC">
        <w:rPr>
          <w:rFonts w:ascii="宋体" w:hAnsi="宋体" w:hint="eastAsia"/>
          <w:sz w:val="24"/>
        </w:rPr>
        <w:t>了约定。</w:t>
      </w:r>
    </w:p>
    <w:p w:rsidR="0069151A" w:rsidRPr="00FD08EC" w:rsidRDefault="008129D9">
      <w:pPr>
        <w:spacing w:before="100" w:beforeAutospacing="1" w:after="100" w:afterAutospacing="1" w:line="300" w:lineRule="auto"/>
        <w:ind w:firstLineChars="200" w:firstLine="480"/>
        <w:rPr>
          <w:rFonts w:ascii="宋体" w:hAnsi="宋体"/>
          <w:sz w:val="24"/>
        </w:rPr>
      </w:pPr>
      <w:r w:rsidRPr="00FD08EC">
        <w:rPr>
          <w:rFonts w:ascii="宋体" w:hAnsi="宋体"/>
          <w:sz w:val="24"/>
        </w:rPr>
        <w:t>7</w:t>
      </w:r>
      <w:r w:rsidRPr="00FD08EC">
        <w:rPr>
          <w:rFonts w:ascii="宋体" w:hAnsi="宋体" w:hint="eastAsia"/>
          <w:sz w:val="24"/>
        </w:rPr>
        <w:t>、合同生效与合同终止条款。第</w:t>
      </w:r>
      <w:r w:rsidRPr="00FD08EC">
        <w:rPr>
          <w:rFonts w:ascii="宋体" w:hAnsi="宋体"/>
          <w:sz w:val="24"/>
        </w:rPr>
        <w:t>19</w:t>
      </w:r>
      <w:r w:rsidRPr="00FD08EC">
        <w:rPr>
          <w:rFonts w:ascii="宋体" w:hAnsi="宋体" w:hint="eastAsia"/>
          <w:sz w:val="24"/>
        </w:rPr>
        <w:t>条</w:t>
      </w:r>
      <w:r w:rsidRPr="00FD08EC">
        <w:rPr>
          <w:rFonts w:ascii="宋体" w:hAnsi="宋体"/>
          <w:sz w:val="24"/>
        </w:rPr>
        <w:t>（</w:t>
      </w:r>
      <w:r w:rsidRPr="00FD08EC">
        <w:rPr>
          <w:rFonts w:ascii="宋体" w:hAnsi="宋体" w:hint="eastAsia"/>
          <w:sz w:val="24"/>
        </w:rPr>
        <w:t>合同生效与合同终止</w:t>
      </w:r>
      <w:r w:rsidRPr="00FD08EC">
        <w:rPr>
          <w:rFonts w:ascii="宋体" w:hAnsi="宋体"/>
          <w:sz w:val="24"/>
        </w:rPr>
        <w:t>）</w:t>
      </w:r>
      <w:r w:rsidRPr="00FD08EC">
        <w:rPr>
          <w:rFonts w:ascii="宋体" w:hAnsi="宋体" w:hint="eastAsia"/>
          <w:sz w:val="24"/>
        </w:rPr>
        <w:t>对合同生效的日期、合同的份数以及合同义务完成后合同终止等内容</w:t>
      </w:r>
      <w:proofErr w:type="gramStart"/>
      <w:r w:rsidRPr="00FD08EC">
        <w:rPr>
          <w:rFonts w:ascii="宋体" w:hAnsi="宋体" w:hint="eastAsia"/>
          <w:sz w:val="24"/>
        </w:rPr>
        <w:t>作出</w:t>
      </w:r>
      <w:proofErr w:type="gramEnd"/>
      <w:r w:rsidRPr="00FD08EC">
        <w:rPr>
          <w:rFonts w:ascii="宋体" w:hAnsi="宋体" w:hint="eastAsia"/>
          <w:sz w:val="24"/>
        </w:rPr>
        <w:t>了约定。</w:t>
      </w:r>
    </w:p>
    <w:p w:rsidR="0069151A" w:rsidRPr="00FD08EC" w:rsidRDefault="008129D9">
      <w:pPr>
        <w:spacing w:before="100" w:beforeAutospacing="1" w:after="100" w:afterAutospacing="1" w:line="300" w:lineRule="auto"/>
        <w:ind w:firstLineChars="200" w:firstLine="480"/>
        <w:rPr>
          <w:rFonts w:ascii="宋体" w:hAnsi="宋体"/>
          <w:sz w:val="24"/>
        </w:rPr>
      </w:pPr>
      <w:r w:rsidRPr="00FD08EC">
        <w:rPr>
          <w:rFonts w:ascii="宋体" w:hAnsi="宋体" w:hint="eastAsia"/>
          <w:sz w:val="24"/>
        </w:rPr>
        <w:t>8、补充条款。合同双方</w:t>
      </w:r>
      <w:proofErr w:type="gramStart"/>
      <w:r w:rsidRPr="00FD08EC">
        <w:rPr>
          <w:rFonts w:ascii="宋体" w:hAnsi="宋体" w:hint="eastAsia"/>
          <w:sz w:val="24"/>
        </w:rPr>
        <w:t>当事人销对通用</w:t>
      </w:r>
      <w:proofErr w:type="gramEnd"/>
      <w:r w:rsidRPr="00FD08EC">
        <w:rPr>
          <w:rFonts w:ascii="宋体" w:hAnsi="宋体" w:hint="eastAsia"/>
          <w:sz w:val="24"/>
        </w:rPr>
        <w:t>条款细化、完普、补充、修改或另行约定的，可将具体约定写在专用条款内，即第</w:t>
      </w:r>
      <w:r w:rsidRPr="00FD08EC">
        <w:rPr>
          <w:rFonts w:ascii="宋体" w:hAnsi="宋体"/>
          <w:sz w:val="24"/>
        </w:rPr>
        <w:t>20</w:t>
      </w:r>
      <w:r w:rsidRPr="00FD08EC">
        <w:rPr>
          <w:rFonts w:ascii="宋体" w:hAnsi="宋体" w:hint="eastAsia"/>
          <w:sz w:val="24"/>
        </w:rPr>
        <w:t>条</w:t>
      </w:r>
      <w:r w:rsidRPr="00FD08EC">
        <w:rPr>
          <w:rFonts w:ascii="宋体" w:hAnsi="宋体"/>
          <w:sz w:val="24"/>
        </w:rPr>
        <w:t>（</w:t>
      </w:r>
      <w:r w:rsidRPr="00FD08EC">
        <w:rPr>
          <w:rFonts w:ascii="宋体" w:hAnsi="宋体" w:hint="eastAsia"/>
          <w:sz w:val="24"/>
        </w:rPr>
        <w:t>补充条款</w:t>
      </w:r>
      <w:r w:rsidRPr="00FD08EC">
        <w:rPr>
          <w:rFonts w:ascii="宋体" w:hAnsi="宋体"/>
          <w:sz w:val="24"/>
        </w:rPr>
        <w:t>）</w:t>
      </w:r>
      <w:r w:rsidRPr="00FD08EC">
        <w:rPr>
          <w:rFonts w:ascii="宋体" w:hAnsi="宋体" w:hint="eastAsia"/>
          <w:sz w:val="24"/>
        </w:rPr>
        <w:t>。</w:t>
      </w:r>
    </w:p>
    <w:p w:rsidR="0069151A" w:rsidRPr="00FD08EC" w:rsidRDefault="008129D9">
      <w:pPr>
        <w:spacing w:before="100" w:beforeAutospacing="1" w:after="100" w:afterAutospacing="1" w:line="300" w:lineRule="auto"/>
        <w:ind w:firstLineChars="200" w:firstLine="480"/>
        <w:rPr>
          <w:rFonts w:ascii="宋体" w:hAnsi="宋体"/>
          <w:sz w:val="24"/>
        </w:rPr>
      </w:pPr>
      <w:r w:rsidRPr="00FD08EC">
        <w:rPr>
          <w:rFonts w:ascii="宋体" w:hAnsi="宋体"/>
          <w:sz w:val="24"/>
        </w:rPr>
        <w:t>（</w:t>
      </w:r>
      <w:r w:rsidRPr="00FD08EC">
        <w:rPr>
          <w:rFonts w:ascii="宋体" w:hAnsi="宋体" w:hint="eastAsia"/>
          <w:sz w:val="24"/>
        </w:rPr>
        <w:t>三</w:t>
      </w:r>
      <w:r w:rsidRPr="00FD08EC">
        <w:rPr>
          <w:rFonts w:ascii="宋体" w:hAnsi="宋体"/>
          <w:sz w:val="24"/>
        </w:rPr>
        <w:t>）</w:t>
      </w:r>
      <w:r w:rsidRPr="00FD08EC">
        <w:rPr>
          <w:rFonts w:ascii="宋体" w:hAnsi="宋体" w:hint="eastAsia"/>
          <w:sz w:val="24"/>
        </w:rPr>
        <w:t>专用条款</w:t>
      </w:r>
    </w:p>
    <w:p w:rsidR="0069151A" w:rsidRPr="00FD08EC" w:rsidRDefault="008129D9">
      <w:pPr>
        <w:spacing w:before="100" w:beforeAutospacing="1" w:after="100" w:afterAutospacing="1" w:line="300" w:lineRule="auto"/>
        <w:ind w:firstLineChars="200" w:firstLine="480"/>
        <w:rPr>
          <w:rFonts w:ascii="宋体" w:hAnsi="宋体"/>
          <w:sz w:val="24"/>
        </w:rPr>
      </w:pPr>
      <w:r w:rsidRPr="00FD08EC">
        <w:rPr>
          <w:rFonts w:ascii="宋体" w:hAnsi="宋体" w:hint="eastAsia"/>
          <w:sz w:val="24"/>
        </w:rPr>
        <w:t>专用条款是合同双方当事人根据不同建设项目合同执行过程中可能出现的具体情况，通过谈判、协商对相应通用条款的原则性约定细化、完善、补充、修改或另行约定的条款。在编写专用条款时，应注意以下事项：</w:t>
      </w:r>
    </w:p>
    <w:p w:rsidR="0069151A" w:rsidRPr="00FD08EC" w:rsidRDefault="008129D9">
      <w:pPr>
        <w:spacing w:before="100" w:beforeAutospacing="1" w:after="100" w:afterAutospacing="1" w:line="300" w:lineRule="auto"/>
        <w:ind w:firstLineChars="200" w:firstLine="480"/>
        <w:rPr>
          <w:rFonts w:ascii="宋体" w:hAnsi="宋体"/>
          <w:sz w:val="24"/>
        </w:rPr>
      </w:pPr>
      <w:r w:rsidRPr="00FD08EC">
        <w:rPr>
          <w:rFonts w:ascii="宋体" w:hAnsi="宋体"/>
          <w:sz w:val="24"/>
        </w:rPr>
        <w:t>l</w:t>
      </w:r>
      <w:r w:rsidRPr="00FD08EC">
        <w:rPr>
          <w:rFonts w:ascii="宋体" w:hAnsi="宋体" w:hint="eastAsia"/>
          <w:sz w:val="24"/>
        </w:rPr>
        <w:t>、专用条款的编号应与相应的通用条款的编号相一致。</w:t>
      </w:r>
    </w:p>
    <w:p w:rsidR="0069151A" w:rsidRPr="00FD08EC" w:rsidRDefault="008129D9">
      <w:pPr>
        <w:spacing w:before="100" w:beforeAutospacing="1" w:after="100" w:afterAutospacing="1" w:line="300" w:lineRule="auto"/>
        <w:ind w:firstLineChars="200" w:firstLine="480"/>
        <w:rPr>
          <w:rFonts w:ascii="宋体" w:hAnsi="宋体"/>
          <w:sz w:val="24"/>
        </w:rPr>
      </w:pPr>
      <w:r w:rsidRPr="00FD08EC">
        <w:rPr>
          <w:rFonts w:ascii="宋体" w:hAnsi="宋体"/>
          <w:sz w:val="24"/>
        </w:rPr>
        <w:t>2</w:t>
      </w:r>
      <w:r w:rsidRPr="00FD08EC">
        <w:rPr>
          <w:rFonts w:ascii="宋体" w:hAnsi="宋体" w:hint="eastAsia"/>
          <w:sz w:val="24"/>
        </w:rPr>
        <w:t>、在《示范文本》专用条款中有横道线的地方，合同双方当事人可针对相应的通用条款进行细化、完善、补充、修改或另行约定，如果不需进行细化、完善、补充、修改或另行约定，可划“/”或写“无”。</w:t>
      </w:r>
    </w:p>
    <w:p w:rsidR="0069151A" w:rsidRPr="00FD08EC" w:rsidRDefault="008129D9">
      <w:pPr>
        <w:spacing w:before="100" w:beforeAutospacing="1" w:after="100" w:afterAutospacing="1" w:line="300" w:lineRule="auto"/>
        <w:ind w:firstLineChars="200" w:firstLine="480"/>
        <w:rPr>
          <w:rFonts w:ascii="宋体" w:hAnsi="宋体"/>
          <w:sz w:val="24"/>
        </w:rPr>
      </w:pPr>
      <w:r w:rsidRPr="00FD08EC">
        <w:rPr>
          <w:rFonts w:ascii="宋体" w:hAnsi="宋体"/>
          <w:sz w:val="24"/>
        </w:rPr>
        <w:t>3</w:t>
      </w:r>
      <w:r w:rsidRPr="00FD08EC">
        <w:rPr>
          <w:rFonts w:ascii="宋体" w:hAnsi="宋体" w:hint="eastAsia"/>
          <w:sz w:val="24"/>
        </w:rPr>
        <w:t>、对于在《示范文本》专用条款中未列出的通用条款，合同双方当事人根据建设项目的具体情况认为简要进行细化、完善、补充、修改或另行约定的，可增加相关专用条款，新增专用条款的编号须与相应的通用条款的编号相一致。</w:t>
      </w:r>
    </w:p>
    <w:p w:rsidR="0069151A" w:rsidRPr="00FD08EC" w:rsidRDefault="008129D9">
      <w:pPr>
        <w:spacing w:before="100" w:beforeAutospacing="1" w:after="100" w:afterAutospacing="1" w:line="300" w:lineRule="auto"/>
        <w:ind w:firstLineChars="200" w:firstLine="482"/>
        <w:rPr>
          <w:rFonts w:ascii="黑体" w:eastAsia="黑体" w:hAnsi="宋体"/>
          <w:b/>
          <w:sz w:val="24"/>
        </w:rPr>
      </w:pPr>
      <w:r w:rsidRPr="00FD08EC">
        <w:rPr>
          <w:rFonts w:ascii="黑体" w:eastAsia="黑体" w:hAnsi="宋体" w:hint="eastAsia"/>
          <w:b/>
          <w:sz w:val="24"/>
        </w:rPr>
        <w:lastRenderedPageBreak/>
        <w:t>二、《示范文本》的适用范围</w:t>
      </w:r>
    </w:p>
    <w:p w:rsidR="0069151A" w:rsidRPr="00FD08EC" w:rsidRDefault="008129D9">
      <w:pPr>
        <w:spacing w:before="100" w:beforeAutospacing="1" w:after="100" w:afterAutospacing="1" w:line="300" w:lineRule="auto"/>
        <w:ind w:firstLineChars="200" w:firstLine="480"/>
        <w:rPr>
          <w:rFonts w:ascii="宋体" w:hAnsi="宋体"/>
          <w:sz w:val="24"/>
        </w:rPr>
      </w:pPr>
      <w:r w:rsidRPr="00FD08EC">
        <w:rPr>
          <w:rFonts w:ascii="宋体" w:hAnsi="宋体" w:hint="eastAsia"/>
          <w:sz w:val="24"/>
        </w:rPr>
        <w:t>《示范文本》适用于建设项目工程总承包承发包方式。“工程总承包”是指承包人受发包人委托，按照合同约定对工程建设项目的设计、采购、施工</w:t>
      </w:r>
      <w:r w:rsidRPr="00FD08EC">
        <w:rPr>
          <w:rFonts w:ascii="宋体" w:hAnsi="宋体"/>
          <w:sz w:val="24"/>
        </w:rPr>
        <w:t>（</w:t>
      </w:r>
      <w:r w:rsidRPr="00FD08EC">
        <w:rPr>
          <w:rFonts w:ascii="宋体" w:hAnsi="宋体" w:hint="eastAsia"/>
          <w:sz w:val="24"/>
        </w:rPr>
        <w:t>含竣工试验</w:t>
      </w:r>
      <w:r w:rsidRPr="00FD08EC">
        <w:rPr>
          <w:rFonts w:ascii="宋体" w:hAnsi="宋体"/>
          <w:sz w:val="24"/>
        </w:rPr>
        <w:t>）</w:t>
      </w:r>
      <w:r w:rsidRPr="00FD08EC">
        <w:rPr>
          <w:rFonts w:ascii="宋体" w:hAnsi="宋体" w:hint="eastAsia"/>
          <w:sz w:val="24"/>
        </w:rPr>
        <w:t>、试运行等实施阶段，实行全过程或若干阶段的工程承包。为此，在《示范文本》的条款设置中，将“技术与设讨、工程物资、施工、竣工试验、工程接收、竣工后试验”等工程建设实施阶段相关工作内容皆分别作为一条独立条款，发包人可根据发包建设项目实施阶段的具体内容和要求，确定对相关建设实施阶段和工作内容的取舍。</w:t>
      </w:r>
    </w:p>
    <w:p w:rsidR="0069151A" w:rsidRPr="00FD08EC" w:rsidRDefault="008129D9">
      <w:pPr>
        <w:spacing w:before="100" w:beforeAutospacing="1" w:after="100" w:afterAutospacing="1" w:line="300" w:lineRule="auto"/>
        <w:ind w:firstLineChars="200" w:firstLine="482"/>
        <w:rPr>
          <w:rFonts w:ascii="黑体" w:eastAsia="黑体" w:hAnsi="宋体"/>
          <w:b/>
          <w:sz w:val="24"/>
        </w:rPr>
      </w:pPr>
      <w:r w:rsidRPr="00FD08EC">
        <w:rPr>
          <w:rFonts w:ascii="黑体" w:eastAsia="黑体" w:hAnsi="宋体" w:hint="eastAsia"/>
          <w:b/>
          <w:sz w:val="24"/>
        </w:rPr>
        <w:t>三、《示范文本》的性质</w:t>
      </w:r>
    </w:p>
    <w:p w:rsidR="0069151A" w:rsidRPr="00FD08EC" w:rsidRDefault="008129D9">
      <w:pPr>
        <w:spacing w:before="100" w:beforeAutospacing="1" w:after="100" w:afterAutospacing="1" w:line="300" w:lineRule="auto"/>
        <w:ind w:firstLineChars="200" w:firstLine="480"/>
        <w:rPr>
          <w:b/>
          <w:sz w:val="44"/>
          <w:szCs w:val="44"/>
        </w:rPr>
      </w:pPr>
      <w:r w:rsidRPr="00FD08EC">
        <w:rPr>
          <w:rFonts w:ascii="宋体" w:hAnsi="宋体" w:hint="eastAsia"/>
          <w:sz w:val="24"/>
        </w:rPr>
        <w:t>《示范文本》为非强制性使用文本。合同双方当事人可依照《示范文本》订立合同，并按法律规定和合同约定承担相应的法律责任。</w:t>
      </w:r>
    </w:p>
    <w:p w:rsidR="0069151A" w:rsidRPr="00FD08EC" w:rsidRDefault="0069151A">
      <w:pPr>
        <w:jc w:val="center"/>
        <w:rPr>
          <w:b/>
          <w:sz w:val="44"/>
          <w:szCs w:val="44"/>
        </w:rPr>
        <w:sectPr w:rsidR="0069151A" w:rsidRPr="00FD08EC">
          <w:footerReference w:type="default" r:id="rId17"/>
          <w:pgSz w:w="11906" w:h="16838"/>
          <w:pgMar w:top="1440" w:right="1800" w:bottom="1440" w:left="1800" w:header="851" w:footer="992" w:gutter="0"/>
          <w:pgNumType w:start="1"/>
          <w:cols w:space="720"/>
          <w:docGrid w:type="lines" w:linePitch="312"/>
        </w:sectPr>
      </w:pPr>
    </w:p>
    <w:p w:rsidR="0069151A" w:rsidRPr="00FD08EC" w:rsidRDefault="008129D9">
      <w:pPr>
        <w:jc w:val="center"/>
        <w:rPr>
          <w:b/>
          <w:sz w:val="44"/>
          <w:szCs w:val="44"/>
        </w:rPr>
      </w:pPr>
      <w:r w:rsidRPr="00FD08EC">
        <w:rPr>
          <w:rFonts w:hint="eastAsia"/>
          <w:b/>
          <w:sz w:val="44"/>
          <w:szCs w:val="44"/>
        </w:rPr>
        <w:lastRenderedPageBreak/>
        <w:t>第一部分合同协议书</w:t>
      </w:r>
    </w:p>
    <w:p w:rsidR="0069151A" w:rsidRPr="00FD08EC" w:rsidRDefault="0069151A">
      <w:pPr>
        <w:spacing w:line="300" w:lineRule="auto"/>
        <w:ind w:firstLineChars="200" w:firstLine="480"/>
        <w:rPr>
          <w:rFonts w:ascii="宋体" w:hAnsi="宋体"/>
          <w:sz w:val="24"/>
        </w:rPr>
      </w:pPr>
    </w:p>
    <w:p w:rsidR="0069151A" w:rsidRPr="00FD08EC" w:rsidRDefault="0069151A">
      <w:pPr>
        <w:spacing w:line="300" w:lineRule="auto"/>
        <w:ind w:firstLineChars="200" w:firstLine="480"/>
        <w:rPr>
          <w:rFonts w:ascii="宋体" w:hAnsi="宋体"/>
          <w:sz w:val="24"/>
        </w:rPr>
      </w:pPr>
    </w:p>
    <w:p w:rsidR="0069151A" w:rsidRPr="00FD08EC" w:rsidRDefault="008129D9">
      <w:pPr>
        <w:spacing w:line="300" w:lineRule="auto"/>
        <w:ind w:firstLineChars="200" w:firstLine="480"/>
        <w:rPr>
          <w:rFonts w:ascii="宋体" w:hAnsi="宋体"/>
          <w:sz w:val="24"/>
          <w:u w:val="single"/>
        </w:rPr>
      </w:pPr>
      <w:r w:rsidRPr="00FD08EC">
        <w:rPr>
          <w:rFonts w:ascii="宋体" w:hAnsi="宋体" w:hint="eastAsia"/>
          <w:sz w:val="24"/>
        </w:rPr>
        <w:t>发包人（全称）：</w:t>
      </w:r>
      <w:r w:rsidRPr="00FD08EC">
        <w:rPr>
          <w:rFonts w:ascii="宋体" w:hAnsi="宋体" w:hint="eastAsia"/>
          <w:sz w:val="24"/>
          <w:u w:val="single"/>
        </w:rPr>
        <w:t>__________</w:t>
      </w:r>
    </w:p>
    <w:p w:rsidR="0069151A" w:rsidRPr="00FD08EC" w:rsidRDefault="008129D9">
      <w:pPr>
        <w:spacing w:line="300" w:lineRule="auto"/>
        <w:ind w:firstLineChars="200" w:firstLine="480"/>
        <w:rPr>
          <w:rFonts w:ascii="宋体" w:hAnsi="宋体"/>
          <w:sz w:val="24"/>
          <w:u w:val="single"/>
        </w:rPr>
      </w:pPr>
      <w:r w:rsidRPr="00FD08EC">
        <w:rPr>
          <w:rFonts w:ascii="宋体" w:hAnsi="宋体" w:hint="eastAsia"/>
          <w:sz w:val="24"/>
        </w:rPr>
        <w:t>承包人（全称）：</w:t>
      </w:r>
      <w:r w:rsidRPr="00FD08EC">
        <w:rPr>
          <w:rFonts w:ascii="宋体" w:hAnsi="宋体" w:hint="eastAsia"/>
          <w:sz w:val="24"/>
          <w:u w:val="single"/>
        </w:rPr>
        <w:t>__________</w:t>
      </w:r>
    </w:p>
    <w:p w:rsidR="0069151A" w:rsidRPr="00FD08EC" w:rsidRDefault="0069151A">
      <w:pPr>
        <w:spacing w:line="300" w:lineRule="auto"/>
        <w:ind w:firstLineChars="200" w:firstLine="480"/>
        <w:rPr>
          <w:rFonts w:ascii="宋体" w:hAnsi="宋体"/>
          <w:sz w:val="24"/>
          <w:u w:val="single"/>
        </w:rPr>
      </w:pPr>
    </w:p>
    <w:p w:rsidR="0069151A" w:rsidRPr="00FD08EC" w:rsidRDefault="008129D9">
      <w:pPr>
        <w:spacing w:line="300" w:lineRule="auto"/>
        <w:ind w:firstLineChars="200" w:firstLine="480"/>
        <w:rPr>
          <w:rFonts w:ascii="宋体" w:hAnsi="宋体"/>
          <w:sz w:val="24"/>
        </w:rPr>
      </w:pPr>
      <w:r w:rsidRPr="00FD08EC">
        <w:rPr>
          <w:rFonts w:ascii="宋体" w:hAnsi="宋体" w:hint="eastAsia"/>
          <w:sz w:val="24"/>
        </w:rPr>
        <w:t>依照《中华人民共和国合同法》、《中华人民共和国建筑法》、《中华人民共和国招标投标法》及相关法律、行政法规，遵循平等、自愿、公平和诚信原则，合同双方就</w:t>
      </w:r>
      <w:r w:rsidRPr="00FD08EC">
        <w:rPr>
          <w:rFonts w:ascii="宋体" w:hAnsi="宋体" w:hint="eastAsia"/>
          <w:sz w:val="24"/>
          <w:u w:val="single"/>
        </w:rPr>
        <w:t>_____     __________</w:t>
      </w:r>
      <w:r w:rsidRPr="00FD08EC">
        <w:rPr>
          <w:rFonts w:ascii="宋体" w:hAnsi="宋体" w:hint="eastAsia"/>
          <w:sz w:val="24"/>
        </w:rPr>
        <w:t>项目工程总承包事宜经协商一致，订立本合同。</w:t>
      </w:r>
    </w:p>
    <w:p w:rsidR="0069151A" w:rsidRPr="00FD08EC" w:rsidRDefault="008129D9">
      <w:pPr>
        <w:spacing w:beforeLines="50" w:before="120" w:afterLines="50" w:after="120"/>
        <w:ind w:left="482"/>
        <w:rPr>
          <w:rFonts w:ascii="宋体" w:hAnsi="宋体"/>
          <w:b/>
          <w:sz w:val="24"/>
          <w:u w:val="single"/>
        </w:rPr>
      </w:pPr>
      <w:r w:rsidRPr="00FD08EC">
        <w:rPr>
          <w:rFonts w:ascii="宋体" w:hAnsi="宋体" w:hint="eastAsia"/>
          <w:b/>
          <w:sz w:val="24"/>
        </w:rPr>
        <w:t>一、工程概况</w:t>
      </w:r>
    </w:p>
    <w:p w:rsidR="0069151A" w:rsidRPr="00FD08EC" w:rsidRDefault="008129D9">
      <w:pPr>
        <w:spacing w:line="300" w:lineRule="auto"/>
        <w:ind w:firstLineChars="200" w:firstLine="480"/>
        <w:rPr>
          <w:rFonts w:ascii="宋体" w:hAnsi="宋体"/>
          <w:sz w:val="24"/>
          <w:u w:val="single"/>
        </w:rPr>
      </w:pPr>
      <w:r w:rsidRPr="00FD08EC">
        <w:rPr>
          <w:rFonts w:ascii="宋体" w:hAnsi="宋体" w:hint="eastAsia"/>
          <w:sz w:val="24"/>
        </w:rPr>
        <w:t xml:space="preserve">工程名称： </w:t>
      </w:r>
    </w:p>
    <w:p w:rsidR="0069151A" w:rsidRPr="00FD08EC" w:rsidRDefault="008129D9">
      <w:pPr>
        <w:spacing w:line="300" w:lineRule="auto"/>
        <w:ind w:firstLineChars="200" w:firstLine="480"/>
        <w:rPr>
          <w:rFonts w:ascii="宋体" w:hAnsi="宋体"/>
          <w:sz w:val="24"/>
          <w:u w:val="single"/>
        </w:rPr>
      </w:pPr>
      <w:r w:rsidRPr="00FD08EC">
        <w:rPr>
          <w:rFonts w:ascii="宋体" w:hAnsi="宋体" w:hint="eastAsia"/>
          <w:sz w:val="24"/>
        </w:rPr>
        <w:t>工程批准、核准或备案文号：</w:t>
      </w:r>
    </w:p>
    <w:p w:rsidR="0069151A" w:rsidRPr="00FD08EC" w:rsidRDefault="008129D9">
      <w:pPr>
        <w:spacing w:line="300" w:lineRule="auto"/>
        <w:ind w:firstLineChars="200" w:firstLine="480"/>
        <w:rPr>
          <w:rFonts w:ascii="宋体" w:hAnsi="宋体"/>
          <w:sz w:val="24"/>
          <w:u w:val="single"/>
        </w:rPr>
      </w:pPr>
      <w:r w:rsidRPr="00FD08EC">
        <w:rPr>
          <w:rFonts w:ascii="宋体" w:hAnsi="宋体" w:hint="eastAsia"/>
          <w:sz w:val="24"/>
        </w:rPr>
        <w:t>工程内容及规模：</w:t>
      </w:r>
    </w:p>
    <w:p w:rsidR="0069151A" w:rsidRPr="00FD08EC" w:rsidRDefault="008129D9">
      <w:pPr>
        <w:spacing w:line="300" w:lineRule="auto"/>
        <w:ind w:firstLineChars="200" w:firstLine="480"/>
        <w:rPr>
          <w:rFonts w:ascii="宋体" w:hAnsi="宋体"/>
          <w:sz w:val="24"/>
          <w:u w:val="single"/>
        </w:rPr>
      </w:pPr>
      <w:r w:rsidRPr="00FD08EC">
        <w:rPr>
          <w:rFonts w:ascii="宋体" w:hAnsi="宋体" w:hint="eastAsia"/>
          <w:sz w:val="24"/>
        </w:rPr>
        <w:t xml:space="preserve">工程所在省市详细地址： </w:t>
      </w:r>
    </w:p>
    <w:p w:rsidR="0069151A" w:rsidRPr="00FD08EC" w:rsidRDefault="008129D9">
      <w:pPr>
        <w:spacing w:line="300" w:lineRule="auto"/>
        <w:ind w:firstLineChars="200" w:firstLine="480"/>
        <w:rPr>
          <w:rFonts w:ascii="宋体" w:hAnsi="宋体"/>
          <w:sz w:val="24"/>
          <w:u w:val="single"/>
        </w:rPr>
      </w:pPr>
      <w:r w:rsidRPr="00FD08EC">
        <w:rPr>
          <w:rFonts w:ascii="宋体" w:hAnsi="宋体" w:hint="eastAsia"/>
          <w:sz w:val="24"/>
        </w:rPr>
        <w:t>工程承包范围：</w:t>
      </w:r>
    </w:p>
    <w:p w:rsidR="0069151A" w:rsidRPr="00FD08EC" w:rsidRDefault="008129D9">
      <w:pPr>
        <w:spacing w:beforeLines="50" w:before="120" w:afterLines="50" w:after="120"/>
        <w:ind w:left="482"/>
        <w:rPr>
          <w:rFonts w:ascii="宋体" w:hAnsi="宋体"/>
          <w:b/>
          <w:sz w:val="24"/>
        </w:rPr>
      </w:pPr>
      <w:r w:rsidRPr="00FD08EC">
        <w:rPr>
          <w:rFonts w:ascii="宋体" w:hAnsi="宋体" w:hint="eastAsia"/>
          <w:b/>
          <w:sz w:val="24"/>
        </w:rPr>
        <w:t>二、工程主要生产技术</w:t>
      </w:r>
      <w:r w:rsidRPr="00FD08EC">
        <w:rPr>
          <w:rFonts w:ascii="宋体" w:hAnsi="宋体"/>
          <w:b/>
          <w:sz w:val="24"/>
        </w:rPr>
        <w:t>（</w:t>
      </w:r>
      <w:r w:rsidRPr="00FD08EC">
        <w:rPr>
          <w:rFonts w:ascii="宋体" w:hAnsi="宋体" w:hint="eastAsia"/>
          <w:b/>
          <w:sz w:val="24"/>
        </w:rPr>
        <w:t>或建筑设计方案）来源</w:t>
      </w:r>
    </w:p>
    <w:p w:rsidR="0069151A" w:rsidRPr="00FD08EC" w:rsidRDefault="0069151A">
      <w:pPr>
        <w:ind w:firstLine="480"/>
        <w:rPr>
          <w:rFonts w:ascii="宋体" w:hAnsi="宋体"/>
          <w:sz w:val="24"/>
          <w:u w:val="single"/>
        </w:rPr>
      </w:pPr>
    </w:p>
    <w:p w:rsidR="0069151A" w:rsidRPr="00FD08EC" w:rsidRDefault="008129D9">
      <w:pPr>
        <w:spacing w:beforeLines="50" w:before="120" w:afterLines="50" w:after="120"/>
        <w:ind w:left="482"/>
        <w:rPr>
          <w:rFonts w:ascii="宋体" w:hAnsi="宋体"/>
          <w:b/>
          <w:sz w:val="24"/>
        </w:rPr>
      </w:pPr>
      <w:r w:rsidRPr="00FD08EC">
        <w:rPr>
          <w:rFonts w:ascii="宋体" w:hAnsi="宋体" w:hint="eastAsia"/>
          <w:b/>
          <w:sz w:val="24"/>
        </w:rPr>
        <w:t xml:space="preserve">三、主要日期 </w:t>
      </w:r>
    </w:p>
    <w:p w:rsidR="0069151A" w:rsidRPr="00FD08EC" w:rsidRDefault="008129D9">
      <w:pPr>
        <w:spacing w:line="300" w:lineRule="auto"/>
        <w:ind w:left="1176" w:hangingChars="490" w:hanging="1176"/>
        <w:rPr>
          <w:rFonts w:ascii="宋体" w:hAnsi="宋体"/>
          <w:sz w:val="24"/>
          <w:u w:val="single"/>
        </w:rPr>
      </w:pPr>
      <w:r w:rsidRPr="00FD08EC">
        <w:rPr>
          <w:rFonts w:ascii="宋体" w:hAnsi="宋体" w:hint="eastAsia"/>
          <w:sz w:val="24"/>
        </w:rPr>
        <w:t>设计开工日期(绝对日期或相对日期)：</w:t>
      </w:r>
    </w:p>
    <w:p w:rsidR="0069151A" w:rsidRPr="00FD08EC" w:rsidRDefault="008129D9">
      <w:pPr>
        <w:spacing w:line="300" w:lineRule="auto"/>
        <w:ind w:left="1176" w:hangingChars="490" w:hanging="1176"/>
        <w:rPr>
          <w:rFonts w:ascii="宋体" w:hAnsi="宋体"/>
          <w:sz w:val="24"/>
        </w:rPr>
      </w:pPr>
      <w:r w:rsidRPr="00FD08EC">
        <w:rPr>
          <w:rFonts w:ascii="宋体" w:hAnsi="宋体" w:hint="eastAsia"/>
          <w:sz w:val="24"/>
        </w:rPr>
        <w:t xml:space="preserve">    施工开工日期(绝对日期或相对日期)：</w:t>
      </w:r>
    </w:p>
    <w:p w:rsidR="0069151A" w:rsidRPr="00FD08EC" w:rsidRDefault="008129D9">
      <w:pPr>
        <w:spacing w:line="300" w:lineRule="auto"/>
        <w:ind w:leftChars="228" w:left="1175" w:hangingChars="290" w:hanging="696"/>
        <w:rPr>
          <w:rFonts w:ascii="宋体" w:hAnsi="宋体"/>
          <w:sz w:val="24"/>
          <w:u w:val="single"/>
        </w:rPr>
      </w:pPr>
      <w:r w:rsidRPr="00FD08EC">
        <w:rPr>
          <w:rFonts w:ascii="宋体" w:hAnsi="宋体" w:hint="eastAsia"/>
          <w:sz w:val="24"/>
        </w:rPr>
        <w:t>工程竣工日期(绝对日期或相对日期)：</w:t>
      </w:r>
    </w:p>
    <w:p w:rsidR="0069151A" w:rsidRPr="00FD08EC" w:rsidRDefault="008129D9">
      <w:pPr>
        <w:spacing w:beforeLines="50" w:before="120" w:afterLines="50" w:after="120"/>
        <w:ind w:left="482"/>
        <w:rPr>
          <w:rFonts w:ascii="宋体" w:hAnsi="宋体"/>
          <w:b/>
          <w:sz w:val="24"/>
        </w:rPr>
      </w:pPr>
      <w:r w:rsidRPr="00FD08EC">
        <w:rPr>
          <w:rFonts w:ascii="宋体" w:hAnsi="宋体" w:hint="eastAsia"/>
          <w:b/>
          <w:sz w:val="24"/>
        </w:rPr>
        <w:t>四、工程质量标准</w:t>
      </w:r>
    </w:p>
    <w:p w:rsidR="0069151A" w:rsidRPr="00FD08EC" w:rsidRDefault="008129D9">
      <w:pPr>
        <w:ind w:firstLineChars="196" w:firstLine="470"/>
        <w:rPr>
          <w:rFonts w:ascii="宋体" w:hAnsi="宋体"/>
          <w:sz w:val="24"/>
          <w:u w:val="single"/>
        </w:rPr>
      </w:pPr>
      <w:r w:rsidRPr="00FD08EC">
        <w:rPr>
          <w:rFonts w:ascii="宋体" w:hAnsi="宋体" w:hint="eastAsia"/>
          <w:sz w:val="24"/>
        </w:rPr>
        <w:t>工程设计质量标准：</w:t>
      </w:r>
    </w:p>
    <w:p w:rsidR="0069151A" w:rsidRPr="00FD08EC" w:rsidRDefault="008129D9">
      <w:pPr>
        <w:ind w:firstLineChars="196" w:firstLine="470"/>
        <w:rPr>
          <w:rFonts w:ascii="宋体" w:hAnsi="宋体"/>
          <w:sz w:val="24"/>
        </w:rPr>
      </w:pPr>
      <w:r w:rsidRPr="00FD08EC">
        <w:rPr>
          <w:rFonts w:ascii="宋体" w:hAnsi="宋体" w:hint="eastAsia"/>
          <w:sz w:val="24"/>
        </w:rPr>
        <w:t>工程施工质量标准：</w:t>
      </w:r>
    </w:p>
    <w:p w:rsidR="0069151A" w:rsidRPr="00FD08EC" w:rsidRDefault="008129D9">
      <w:pPr>
        <w:spacing w:beforeLines="50" w:before="120" w:afterLines="50" w:after="120"/>
        <w:ind w:left="482"/>
        <w:rPr>
          <w:rFonts w:ascii="宋体" w:hAnsi="宋体"/>
          <w:b/>
          <w:sz w:val="24"/>
        </w:rPr>
      </w:pPr>
      <w:r w:rsidRPr="00FD08EC">
        <w:rPr>
          <w:rFonts w:ascii="宋体" w:hAnsi="宋体" w:hint="eastAsia"/>
          <w:b/>
          <w:sz w:val="24"/>
        </w:rPr>
        <w:t>五、合同价格和付款货币</w:t>
      </w:r>
    </w:p>
    <w:p w:rsidR="0069151A" w:rsidRPr="00FD08EC" w:rsidRDefault="008129D9">
      <w:pPr>
        <w:spacing w:line="300" w:lineRule="auto"/>
        <w:ind w:firstLineChars="200" w:firstLine="480"/>
        <w:rPr>
          <w:rFonts w:ascii="宋体" w:hAnsi="宋体"/>
          <w:sz w:val="24"/>
        </w:rPr>
      </w:pPr>
      <w:r w:rsidRPr="00FD08EC">
        <w:rPr>
          <w:rFonts w:ascii="宋体" w:hAnsi="宋体" w:hint="eastAsia"/>
          <w:sz w:val="24"/>
        </w:rPr>
        <w:t>合同价格为人民币（大写）：元（小写金额：元）。</w:t>
      </w:r>
    </w:p>
    <w:p w:rsidR="0069151A" w:rsidRPr="00FD08EC" w:rsidRDefault="008129D9">
      <w:pPr>
        <w:spacing w:line="300" w:lineRule="auto"/>
        <w:rPr>
          <w:rFonts w:ascii="宋体" w:hAnsi="宋体"/>
          <w:b/>
          <w:sz w:val="24"/>
        </w:rPr>
      </w:pPr>
      <w:r w:rsidRPr="00FD08EC">
        <w:rPr>
          <w:rFonts w:ascii="宋体" w:hAnsi="宋体" w:hint="eastAsia"/>
          <w:sz w:val="24"/>
        </w:rPr>
        <w:t>详见合同价格清单分项表</w:t>
      </w:r>
      <w:r w:rsidRPr="00FD08EC">
        <w:rPr>
          <w:rFonts w:ascii="宋体" w:hAnsi="宋体"/>
          <w:sz w:val="24"/>
        </w:rPr>
        <w:t>。</w:t>
      </w:r>
      <w:r w:rsidRPr="00FD08EC">
        <w:rPr>
          <w:rFonts w:ascii="宋体" w:hAnsi="宋体" w:hint="eastAsia"/>
          <w:sz w:val="24"/>
        </w:rPr>
        <w:t>除根据合同约定的在工程实施过程中需进行增减的款项外，合同价格不作调整。</w:t>
      </w:r>
    </w:p>
    <w:p w:rsidR="0069151A" w:rsidRPr="00FD08EC" w:rsidRDefault="008129D9">
      <w:pPr>
        <w:spacing w:beforeLines="50" w:before="120" w:afterLines="50" w:after="120"/>
        <w:ind w:left="482"/>
        <w:rPr>
          <w:rFonts w:ascii="宋体" w:hAnsi="宋体"/>
          <w:b/>
          <w:sz w:val="24"/>
        </w:rPr>
      </w:pPr>
      <w:r w:rsidRPr="00FD08EC">
        <w:rPr>
          <w:rFonts w:ascii="宋体" w:hAnsi="宋体" w:hint="eastAsia"/>
          <w:b/>
          <w:sz w:val="24"/>
        </w:rPr>
        <w:t>六、定义与解释</w:t>
      </w:r>
    </w:p>
    <w:p w:rsidR="0069151A" w:rsidRPr="00FD08EC" w:rsidRDefault="008129D9">
      <w:pPr>
        <w:spacing w:beforeLines="50" w:before="120" w:afterLines="50" w:after="120"/>
        <w:ind w:left="482"/>
        <w:rPr>
          <w:rFonts w:ascii="宋体" w:hAnsi="宋体"/>
          <w:sz w:val="24"/>
        </w:rPr>
      </w:pPr>
      <w:r w:rsidRPr="00FD08EC">
        <w:rPr>
          <w:rFonts w:ascii="宋体" w:hAnsi="宋体" w:hint="eastAsia"/>
          <w:sz w:val="24"/>
        </w:rPr>
        <w:t>本协议书中有关词语的含义与通用条款中赋予的定义与解释相同。</w:t>
      </w:r>
    </w:p>
    <w:p w:rsidR="0069151A" w:rsidRPr="00FD08EC" w:rsidRDefault="008129D9">
      <w:pPr>
        <w:spacing w:beforeLines="50" w:before="120" w:afterLines="50" w:after="120"/>
        <w:ind w:left="482"/>
        <w:rPr>
          <w:rFonts w:ascii="宋体" w:hAnsi="宋体"/>
          <w:b/>
          <w:sz w:val="24"/>
        </w:rPr>
      </w:pPr>
      <w:r w:rsidRPr="00FD08EC">
        <w:rPr>
          <w:rFonts w:ascii="宋体" w:hAnsi="宋体" w:hint="eastAsia"/>
          <w:b/>
          <w:sz w:val="24"/>
        </w:rPr>
        <w:t>七、合同生效</w:t>
      </w:r>
    </w:p>
    <w:p w:rsidR="0069151A" w:rsidRPr="00FD08EC" w:rsidRDefault="008129D9">
      <w:pPr>
        <w:spacing w:beforeLines="50" w:before="120" w:afterLines="50" w:after="120"/>
        <w:ind w:left="482"/>
        <w:rPr>
          <w:rFonts w:ascii="宋体" w:hAnsi="宋体"/>
          <w:sz w:val="24"/>
          <w:u w:val="single"/>
        </w:rPr>
      </w:pPr>
      <w:r w:rsidRPr="00FD08EC">
        <w:rPr>
          <w:rFonts w:ascii="宋体" w:hAnsi="宋体" w:hint="eastAsia"/>
          <w:sz w:val="24"/>
        </w:rPr>
        <w:t>本合同在以下条件全部满足之后生效：</w:t>
      </w:r>
    </w:p>
    <w:p w:rsidR="0069151A" w:rsidRPr="00FD08EC" w:rsidRDefault="0069151A">
      <w:pPr>
        <w:spacing w:line="300" w:lineRule="auto"/>
        <w:rPr>
          <w:rFonts w:ascii="宋体" w:hAnsi="宋体"/>
          <w:sz w:val="24"/>
        </w:rPr>
      </w:pPr>
    </w:p>
    <w:p w:rsidR="0069151A" w:rsidRPr="00FD08EC" w:rsidRDefault="008129D9">
      <w:pPr>
        <w:spacing w:line="300" w:lineRule="auto"/>
        <w:ind w:firstLine="480"/>
        <w:rPr>
          <w:rFonts w:ascii="宋体" w:hAnsi="宋体"/>
          <w:sz w:val="24"/>
        </w:rPr>
      </w:pPr>
      <w:r w:rsidRPr="00FD08EC">
        <w:rPr>
          <w:rFonts w:ascii="宋体" w:hAnsi="宋体" w:hint="eastAsia"/>
          <w:sz w:val="24"/>
        </w:rPr>
        <w:lastRenderedPageBreak/>
        <w:t>发包人：                           承包人：</w:t>
      </w:r>
    </w:p>
    <w:p w:rsidR="0069151A" w:rsidRPr="00FD08EC" w:rsidRDefault="008129D9">
      <w:pPr>
        <w:spacing w:line="300" w:lineRule="auto"/>
        <w:ind w:firstLineChars="250" w:firstLine="600"/>
        <w:rPr>
          <w:rFonts w:ascii="宋体" w:hAnsi="宋体"/>
          <w:sz w:val="24"/>
        </w:rPr>
      </w:pPr>
      <w:r w:rsidRPr="00FD08EC">
        <w:rPr>
          <w:rFonts w:ascii="宋体" w:hAnsi="宋体" w:hint="eastAsia"/>
          <w:sz w:val="24"/>
        </w:rPr>
        <w:t>（公章或合同专用章）               （公章或合同专用章）</w:t>
      </w:r>
    </w:p>
    <w:p w:rsidR="0069151A" w:rsidRPr="00FD08EC" w:rsidRDefault="0069151A">
      <w:pPr>
        <w:spacing w:line="300" w:lineRule="auto"/>
        <w:rPr>
          <w:rFonts w:ascii="宋体" w:hAnsi="宋体"/>
          <w:sz w:val="24"/>
        </w:rPr>
      </w:pPr>
    </w:p>
    <w:p w:rsidR="0069151A" w:rsidRPr="00FD08EC" w:rsidRDefault="008129D9">
      <w:pPr>
        <w:spacing w:line="300" w:lineRule="auto"/>
        <w:ind w:firstLine="480"/>
        <w:rPr>
          <w:rFonts w:ascii="宋体" w:hAnsi="宋体"/>
          <w:sz w:val="24"/>
        </w:rPr>
      </w:pPr>
      <w:r w:rsidRPr="00FD08EC">
        <w:rPr>
          <w:rFonts w:ascii="宋体" w:hAnsi="宋体" w:hint="eastAsia"/>
          <w:sz w:val="24"/>
        </w:rPr>
        <w:t xml:space="preserve">法定代表人或其授权代表：         法定代表人或其授权代表：  </w:t>
      </w:r>
    </w:p>
    <w:p w:rsidR="0069151A" w:rsidRPr="00FD08EC" w:rsidRDefault="008129D9">
      <w:pPr>
        <w:spacing w:line="300" w:lineRule="auto"/>
        <w:ind w:firstLine="480"/>
        <w:rPr>
          <w:rFonts w:ascii="宋体" w:hAnsi="宋体"/>
          <w:sz w:val="24"/>
        </w:rPr>
      </w:pPr>
      <w:r w:rsidRPr="00FD08EC">
        <w:rPr>
          <w:rFonts w:ascii="宋体" w:hAnsi="宋体" w:hint="eastAsia"/>
          <w:sz w:val="24"/>
        </w:rPr>
        <w:t xml:space="preserve">   （签字）                         （签字）</w:t>
      </w:r>
    </w:p>
    <w:p w:rsidR="0069151A" w:rsidRPr="00FD08EC" w:rsidRDefault="008129D9">
      <w:pPr>
        <w:spacing w:line="300" w:lineRule="auto"/>
        <w:ind w:firstLineChars="200" w:firstLine="480"/>
        <w:rPr>
          <w:rFonts w:ascii="宋体" w:hAnsi="宋体"/>
          <w:sz w:val="24"/>
        </w:rPr>
      </w:pPr>
      <w:r w:rsidRPr="00FD08EC">
        <w:rPr>
          <w:rFonts w:ascii="宋体" w:hAnsi="宋体" w:hint="eastAsia"/>
          <w:sz w:val="24"/>
        </w:rPr>
        <w:t>工商注册住所：　　              工商注册住所：</w:t>
      </w:r>
    </w:p>
    <w:p w:rsidR="0069151A" w:rsidRPr="00FD08EC" w:rsidRDefault="008129D9">
      <w:pPr>
        <w:spacing w:line="300" w:lineRule="auto"/>
        <w:ind w:firstLineChars="200" w:firstLine="480"/>
        <w:rPr>
          <w:rFonts w:ascii="宋体" w:hAnsi="宋体"/>
          <w:bCs/>
          <w:sz w:val="24"/>
        </w:rPr>
      </w:pPr>
      <w:r w:rsidRPr="00FD08EC">
        <w:rPr>
          <w:rFonts w:ascii="宋体" w:hAnsi="宋体" w:hint="eastAsia"/>
          <w:bCs/>
          <w:sz w:val="24"/>
        </w:rPr>
        <w:t>企业组织机构代码：              企业组织机构代码：</w:t>
      </w:r>
    </w:p>
    <w:p w:rsidR="0069151A" w:rsidRPr="00FD08EC" w:rsidRDefault="008129D9">
      <w:pPr>
        <w:spacing w:line="300" w:lineRule="auto"/>
        <w:ind w:firstLineChars="200" w:firstLine="480"/>
        <w:rPr>
          <w:rFonts w:ascii="宋体" w:hAnsi="宋体"/>
          <w:sz w:val="24"/>
        </w:rPr>
      </w:pPr>
      <w:r w:rsidRPr="00FD08EC">
        <w:rPr>
          <w:rFonts w:ascii="宋体" w:hAnsi="宋体" w:hint="eastAsia"/>
          <w:sz w:val="24"/>
        </w:rPr>
        <w:t xml:space="preserve">邮政编码：　　                  邮政编码：　　</w:t>
      </w:r>
    </w:p>
    <w:p w:rsidR="0069151A" w:rsidRPr="00FD08EC" w:rsidRDefault="008129D9">
      <w:pPr>
        <w:spacing w:line="300" w:lineRule="auto"/>
        <w:ind w:firstLineChars="200" w:firstLine="480"/>
        <w:rPr>
          <w:rFonts w:ascii="宋体" w:hAnsi="宋体"/>
          <w:sz w:val="24"/>
        </w:rPr>
      </w:pPr>
      <w:r w:rsidRPr="00FD08EC">
        <w:rPr>
          <w:rFonts w:ascii="宋体" w:hAnsi="宋体" w:hint="eastAsia"/>
          <w:sz w:val="24"/>
        </w:rPr>
        <w:t xml:space="preserve">法定代表人：　　                法定代表人：　　　　</w:t>
      </w:r>
    </w:p>
    <w:p w:rsidR="0069151A" w:rsidRPr="00FD08EC" w:rsidRDefault="008129D9">
      <w:pPr>
        <w:spacing w:line="300" w:lineRule="auto"/>
        <w:ind w:firstLineChars="200" w:firstLine="480"/>
        <w:rPr>
          <w:rFonts w:ascii="宋体" w:hAnsi="宋体"/>
          <w:sz w:val="24"/>
        </w:rPr>
      </w:pPr>
      <w:r w:rsidRPr="00FD08EC">
        <w:rPr>
          <w:rFonts w:ascii="宋体" w:hAnsi="宋体" w:hint="eastAsia"/>
          <w:sz w:val="24"/>
        </w:rPr>
        <w:t xml:space="preserve">授权代表：　　                  授权代表：　　　　</w:t>
      </w:r>
    </w:p>
    <w:p w:rsidR="0069151A" w:rsidRPr="00FD08EC" w:rsidRDefault="008129D9">
      <w:pPr>
        <w:spacing w:line="300" w:lineRule="auto"/>
        <w:ind w:firstLineChars="200" w:firstLine="480"/>
        <w:rPr>
          <w:rFonts w:ascii="宋体" w:hAnsi="宋体"/>
          <w:sz w:val="24"/>
        </w:rPr>
      </w:pPr>
      <w:r w:rsidRPr="00FD08EC">
        <w:rPr>
          <w:rFonts w:ascii="宋体" w:hAnsi="宋体" w:hint="eastAsia"/>
          <w:sz w:val="24"/>
        </w:rPr>
        <w:t xml:space="preserve">电　　话：　　                  电　　话：　　　　</w:t>
      </w:r>
    </w:p>
    <w:p w:rsidR="0069151A" w:rsidRPr="00FD08EC" w:rsidRDefault="008129D9">
      <w:pPr>
        <w:spacing w:line="300" w:lineRule="auto"/>
        <w:ind w:firstLineChars="200" w:firstLine="480"/>
        <w:rPr>
          <w:rFonts w:ascii="宋体" w:hAnsi="宋体"/>
          <w:sz w:val="24"/>
        </w:rPr>
      </w:pPr>
      <w:r w:rsidRPr="00FD08EC">
        <w:rPr>
          <w:rFonts w:ascii="宋体" w:hAnsi="宋体" w:hint="eastAsia"/>
          <w:sz w:val="24"/>
        </w:rPr>
        <w:t>传　　真：　　                  传　　真：</w:t>
      </w:r>
    </w:p>
    <w:p w:rsidR="0069151A" w:rsidRPr="00FD08EC" w:rsidRDefault="008129D9">
      <w:pPr>
        <w:spacing w:line="300" w:lineRule="auto"/>
        <w:ind w:firstLineChars="200" w:firstLine="480"/>
        <w:rPr>
          <w:rFonts w:ascii="宋体" w:hAnsi="宋体"/>
          <w:sz w:val="24"/>
        </w:rPr>
      </w:pPr>
      <w:r w:rsidRPr="00FD08EC">
        <w:rPr>
          <w:rFonts w:ascii="宋体" w:hAnsi="宋体" w:hint="eastAsia"/>
          <w:sz w:val="24"/>
        </w:rPr>
        <w:t xml:space="preserve">电子邮箱：                       电子邮箱：　　　　</w:t>
      </w:r>
    </w:p>
    <w:p w:rsidR="0069151A" w:rsidRPr="00FD08EC" w:rsidRDefault="008129D9">
      <w:pPr>
        <w:spacing w:line="300" w:lineRule="auto"/>
        <w:ind w:firstLineChars="200" w:firstLine="480"/>
        <w:rPr>
          <w:rFonts w:ascii="宋体" w:hAnsi="宋体"/>
          <w:sz w:val="24"/>
        </w:rPr>
      </w:pPr>
      <w:r w:rsidRPr="00FD08EC">
        <w:rPr>
          <w:rFonts w:ascii="宋体" w:hAnsi="宋体" w:hint="eastAsia"/>
          <w:sz w:val="24"/>
        </w:rPr>
        <w:t xml:space="preserve">开户银行：　                　  开户银行：　　　　</w:t>
      </w:r>
    </w:p>
    <w:p w:rsidR="0069151A" w:rsidRPr="00FD08EC" w:rsidRDefault="008129D9">
      <w:pPr>
        <w:spacing w:line="300" w:lineRule="auto"/>
        <w:ind w:firstLineChars="200" w:firstLine="480"/>
        <w:rPr>
          <w:rFonts w:ascii="宋体" w:hAnsi="宋体"/>
          <w:sz w:val="24"/>
        </w:rPr>
      </w:pPr>
      <w:proofErr w:type="gramStart"/>
      <w:r w:rsidRPr="00FD08EC">
        <w:rPr>
          <w:rFonts w:ascii="宋体" w:hAnsi="宋体" w:hint="eastAsia"/>
          <w:sz w:val="24"/>
        </w:rPr>
        <w:t>账</w:t>
      </w:r>
      <w:proofErr w:type="gramEnd"/>
      <w:r w:rsidRPr="00FD08EC">
        <w:rPr>
          <w:rFonts w:ascii="宋体" w:hAnsi="宋体" w:hint="eastAsia"/>
          <w:sz w:val="24"/>
        </w:rPr>
        <w:t xml:space="preserve">　　号：　                　  </w:t>
      </w:r>
      <w:proofErr w:type="gramStart"/>
      <w:r w:rsidRPr="00FD08EC">
        <w:rPr>
          <w:rFonts w:ascii="宋体" w:hAnsi="宋体" w:hint="eastAsia"/>
          <w:sz w:val="24"/>
        </w:rPr>
        <w:t>账</w:t>
      </w:r>
      <w:proofErr w:type="gramEnd"/>
      <w:r w:rsidRPr="00FD08EC">
        <w:rPr>
          <w:rFonts w:ascii="宋体" w:hAnsi="宋体" w:hint="eastAsia"/>
          <w:sz w:val="24"/>
        </w:rPr>
        <w:t xml:space="preserve">　　号：　　　　　</w:t>
      </w:r>
    </w:p>
    <w:p w:rsidR="0069151A" w:rsidRPr="00FD08EC" w:rsidRDefault="0069151A"/>
    <w:p w:rsidR="0069151A" w:rsidRPr="00FD08EC" w:rsidRDefault="0069151A">
      <w:pPr>
        <w:spacing w:line="300" w:lineRule="auto"/>
        <w:rPr>
          <w:rFonts w:ascii="宋体" w:hAnsi="宋体"/>
          <w:sz w:val="24"/>
        </w:rPr>
      </w:pPr>
    </w:p>
    <w:p w:rsidR="0069151A" w:rsidRPr="00FD08EC" w:rsidRDefault="0069151A">
      <w:pPr>
        <w:spacing w:line="300" w:lineRule="auto"/>
        <w:rPr>
          <w:rFonts w:ascii="宋体" w:hAnsi="宋体"/>
          <w:sz w:val="24"/>
        </w:rPr>
      </w:pPr>
    </w:p>
    <w:p w:rsidR="0069151A" w:rsidRPr="00FD08EC" w:rsidRDefault="008129D9">
      <w:pPr>
        <w:spacing w:line="300" w:lineRule="auto"/>
        <w:ind w:firstLineChars="1600" w:firstLine="3840"/>
        <w:rPr>
          <w:rFonts w:ascii="宋体" w:hAnsi="宋体"/>
          <w:sz w:val="24"/>
        </w:rPr>
      </w:pPr>
      <w:r w:rsidRPr="00FD08EC">
        <w:rPr>
          <w:rFonts w:ascii="宋体" w:hAnsi="宋体" w:hint="eastAsia"/>
          <w:sz w:val="24"/>
        </w:rPr>
        <w:t>合同订立时间：年月日</w:t>
      </w:r>
    </w:p>
    <w:p w:rsidR="0069151A" w:rsidRPr="00FD08EC" w:rsidRDefault="0069151A">
      <w:pPr>
        <w:spacing w:line="300" w:lineRule="auto"/>
        <w:rPr>
          <w:rFonts w:ascii="宋体" w:hAnsi="宋体"/>
          <w:sz w:val="24"/>
        </w:rPr>
      </w:pPr>
    </w:p>
    <w:p w:rsidR="0069151A" w:rsidRPr="00FD08EC" w:rsidRDefault="008129D9">
      <w:pPr>
        <w:spacing w:line="300" w:lineRule="auto"/>
        <w:ind w:firstLineChars="1600" w:firstLine="3840"/>
      </w:pPr>
      <w:r w:rsidRPr="00FD08EC">
        <w:rPr>
          <w:rFonts w:ascii="宋体" w:hAnsi="宋体" w:hint="eastAsia"/>
          <w:sz w:val="24"/>
        </w:rPr>
        <w:t>合同订立地点：</w:t>
      </w:r>
    </w:p>
    <w:p w:rsidR="0069151A" w:rsidRPr="00FD08EC" w:rsidRDefault="0069151A"/>
    <w:p w:rsidR="0069151A" w:rsidRPr="00FD08EC" w:rsidRDefault="0069151A"/>
    <w:p w:rsidR="0069151A" w:rsidRPr="00FD08EC" w:rsidRDefault="0069151A"/>
    <w:p w:rsidR="0069151A" w:rsidRPr="00FD08EC" w:rsidRDefault="0069151A"/>
    <w:p w:rsidR="0069151A" w:rsidRPr="00FD08EC" w:rsidRDefault="0069151A"/>
    <w:p w:rsidR="0069151A" w:rsidRPr="00FD08EC" w:rsidRDefault="008129D9">
      <w:pPr>
        <w:jc w:val="center"/>
        <w:rPr>
          <w:b/>
          <w:sz w:val="44"/>
          <w:szCs w:val="44"/>
        </w:rPr>
      </w:pPr>
      <w:r w:rsidRPr="00FD08EC">
        <w:rPr>
          <w:b/>
          <w:sz w:val="36"/>
          <w:szCs w:val="36"/>
        </w:rPr>
        <w:br w:type="page"/>
      </w:r>
      <w:r w:rsidRPr="00FD08EC">
        <w:rPr>
          <w:rFonts w:hint="eastAsia"/>
          <w:b/>
          <w:sz w:val="44"/>
          <w:szCs w:val="44"/>
        </w:rPr>
        <w:lastRenderedPageBreak/>
        <w:t>第二部分通用条款</w:t>
      </w:r>
    </w:p>
    <w:p w:rsidR="0069151A" w:rsidRPr="00FD08EC" w:rsidRDefault="0069151A">
      <w:pPr>
        <w:jc w:val="center"/>
        <w:rPr>
          <w:b/>
          <w:sz w:val="44"/>
          <w:szCs w:val="44"/>
        </w:rPr>
      </w:pPr>
    </w:p>
    <w:p w:rsidR="0069151A" w:rsidRPr="00FD08EC" w:rsidRDefault="008129D9">
      <w:pPr>
        <w:spacing w:beforeLines="50" w:before="120" w:afterLines="50" w:after="120" w:line="300" w:lineRule="auto"/>
        <w:ind w:firstLineChars="200" w:firstLine="562"/>
        <w:rPr>
          <w:sz w:val="24"/>
        </w:rPr>
      </w:pPr>
      <w:r w:rsidRPr="00FD08EC">
        <w:rPr>
          <w:rFonts w:hint="eastAsia"/>
          <w:b/>
          <w:sz w:val="28"/>
          <w:szCs w:val="28"/>
        </w:rPr>
        <w:t>第</w:t>
      </w:r>
      <w:r w:rsidRPr="00FD08EC">
        <w:rPr>
          <w:b/>
          <w:sz w:val="28"/>
          <w:szCs w:val="28"/>
        </w:rPr>
        <w:t>1</w:t>
      </w:r>
      <w:r w:rsidRPr="00FD08EC">
        <w:rPr>
          <w:rFonts w:hint="eastAsia"/>
          <w:b/>
          <w:sz w:val="28"/>
          <w:szCs w:val="28"/>
        </w:rPr>
        <w:t>条一般规定</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1.1  </w:t>
      </w:r>
      <w:r w:rsidRPr="00FD08EC">
        <w:rPr>
          <w:rFonts w:hint="eastAsia"/>
          <w:b/>
          <w:sz w:val="24"/>
        </w:rPr>
        <w:t>定义与解释</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1  </w:t>
      </w:r>
      <w:r w:rsidRPr="00FD08EC">
        <w:rPr>
          <w:rFonts w:hint="eastAsia"/>
          <w:sz w:val="24"/>
        </w:rPr>
        <w:t>合同，指由第</w:t>
      </w:r>
      <w:r w:rsidRPr="00FD08EC">
        <w:rPr>
          <w:rFonts w:hint="eastAsia"/>
          <w:sz w:val="24"/>
        </w:rPr>
        <w:t>1.2.1</w:t>
      </w:r>
      <w:r w:rsidRPr="00FD08EC">
        <w:rPr>
          <w:rFonts w:hint="eastAsia"/>
          <w:sz w:val="24"/>
        </w:rPr>
        <w:t>项所述的各项文件所构成的整体。</w:t>
      </w:r>
    </w:p>
    <w:p w:rsidR="0069151A" w:rsidRPr="00FD08EC" w:rsidRDefault="008129D9">
      <w:pPr>
        <w:spacing w:line="300" w:lineRule="auto"/>
        <w:ind w:firstLineChars="200" w:firstLine="480"/>
        <w:rPr>
          <w:sz w:val="24"/>
        </w:rPr>
      </w:pPr>
      <w:r w:rsidRPr="00FD08EC">
        <w:rPr>
          <w:rFonts w:hint="eastAsia"/>
          <w:sz w:val="24"/>
        </w:rPr>
        <w:t xml:space="preserve">1.1.2  </w:t>
      </w:r>
      <w:r w:rsidRPr="00FD08EC">
        <w:rPr>
          <w:rFonts w:hint="eastAsia"/>
          <w:sz w:val="24"/>
        </w:rPr>
        <w:t>通用条款，指合同当事人在履行工程总承包合同过程中所遵守的一般性条款，由本文件第</w:t>
      </w:r>
      <w:r w:rsidRPr="00FD08EC">
        <w:rPr>
          <w:rFonts w:hint="eastAsia"/>
          <w:sz w:val="24"/>
        </w:rPr>
        <w:t>1</w:t>
      </w:r>
      <w:r w:rsidRPr="00FD08EC">
        <w:rPr>
          <w:rFonts w:hint="eastAsia"/>
          <w:sz w:val="24"/>
        </w:rPr>
        <w:t>条至第</w:t>
      </w:r>
      <w:r w:rsidRPr="00FD08EC">
        <w:rPr>
          <w:rFonts w:hint="eastAsia"/>
          <w:sz w:val="24"/>
        </w:rPr>
        <w:t>20</w:t>
      </w:r>
      <w:r w:rsidRPr="00FD08EC">
        <w:rPr>
          <w:rFonts w:hint="eastAsia"/>
          <w:sz w:val="24"/>
        </w:rPr>
        <w:t>条组成。</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3  </w:t>
      </w:r>
      <w:r w:rsidRPr="00FD08EC">
        <w:rPr>
          <w:rFonts w:hint="eastAsia"/>
          <w:sz w:val="24"/>
        </w:rPr>
        <w:t>专用条款，指合同当事人根据工程总承包项目的具体情况，对通用条款进行细化、完善、补充、修改或另行约定，并同意共同遵守的条款。</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4  </w:t>
      </w:r>
      <w:r w:rsidRPr="00FD08EC">
        <w:rPr>
          <w:rFonts w:hint="eastAsia"/>
          <w:sz w:val="24"/>
        </w:rPr>
        <w:t>工程总承包，指承包人受发包人委托，按照合同约定对工程建设项目的设计、采购、施工（含竣工试验）、试运行等阶段实行全过程或若干阶段</w:t>
      </w:r>
      <w:r w:rsidRPr="00FD08EC">
        <w:rPr>
          <w:sz w:val="24"/>
        </w:rPr>
        <w:t>的工程</w:t>
      </w:r>
      <w:r w:rsidRPr="00FD08EC">
        <w:rPr>
          <w:rFonts w:hint="eastAsia"/>
          <w:sz w:val="24"/>
        </w:rPr>
        <w:t>承包。</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5  </w:t>
      </w:r>
      <w:r w:rsidRPr="00FD08EC">
        <w:rPr>
          <w:rFonts w:hint="eastAsia"/>
          <w:sz w:val="24"/>
        </w:rPr>
        <w:t>发包人，指在合同协议书中约定的，具有项目发包主体资格和支付工程价款能力的当事人或取得该当事人资格的合法继承人。</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6  </w:t>
      </w:r>
      <w:r w:rsidRPr="00FD08EC">
        <w:rPr>
          <w:rFonts w:hint="eastAsia"/>
          <w:sz w:val="24"/>
        </w:rPr>
        <w:t>承包人，指在合同协议书中约定的，被发包人接受的具有工程总承包主体资格的当事人，包括其合法继承人。</w:t>
      </w:r>
    </w:p>
    <w:p w:rsidR="0069151A" w:rsidRPr="00FD08EC" w:rsidRDefault="008129D9">
      <w:pPr>
        <w:spacing w:line="300" w:lineRule="auto"/>
        <w:ind w:firstLineChars="200" w:firstLine="480"/>
        <w:rPr>
          <w:sz w:val="24"/>
        </w:rPr>
      </w:pPr>
      <w:r w:rsidRPr="00FD08EC">
        <w:rPr>
          <w:rFonts w:hint="eastAsia"/>
          <w:sz w:val="24"/>
        </w:rPr>
        <w:t xml:space="preserve">1.1.7  </w:t>
      </w:r>
      <w:r w:rsidRPr="00FD08EC">
        <w:rPr>
          <w:rFonts w:hint="eastAsia"/>
          <w:sz w:val="24"/>
        </w:rPr>
        <w:t>联合体，指经发包人同意由两个或两个以上法人或者其它组织组成的，作为工程承包人的临时机构，联合体各方向发包人承担连带责任。联合体各方应指定其中一方作为牵头人。</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8  </w:t>
      </w:r>
      <w:r w:rsidRPr="00FD08EC">
        <w:rPr>
          <w:rFonts w:hint="eastAsia"/>
          <w:sz w:val="24"/>
        </w:rPr>
        <w:t>分包人，指接受承包人根据合同约定对外分包的部分工程或服务的，具有相应资格的法人或其它组织。</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9  </w:t>
      </w:r>
      <w:r w:rsidRPr="00FD08EC">
        <w:rPr>
          <w:rFonts w:hint="eastAsia"/>
          <w:sz w:val="24"/>
        </w:rPr>
        <w:t>发包人代表，指发包人指定的履行本合同的代表。</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10  </w:t>
      </w:r>
      <w:r w:rsidRPr="00FD08EC">
        <w:rPr>
          <w:rFonts w:hint="eastAsia"/>
          <w:sz w:val="24"/>
        </w:rPr>
        <w:t>监理人，指发包人委托的具有相应资质的工程监理单位。</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11  </w:t>
      </w:r>
      <w:r w:rsidRPr="00FD08EC">
        <w:rPr>
          <w:rFonts w:hint="eastAsia"/>
          <w:sz w:val="24"/>
        </w:rPr>
        <w:t>工程总监，指由监理人授权、负责履行监理合同的总监理工程师。</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12  </w:t>
      </w:r>
      <w:r w:rsidRPr="00FD08EC">
        <w:rPr>
          <w:rFonts w:hint="eastAsia"/>
          <w:sz w:val="24"/>
        </w:rPr>
        <w:t>项目经理，指承包人按照合同约定任命的负责履行合同的代表。</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13  </w:t>
      </w:r>
      <w:r w:rsidRPr="00FD08EC">
        <w:rPr>
          <w:rFonts w:hint="eastAsia"/>
          <w:sz w:val="24"/>
        </w:rPr>
        <w:t>工程，指永久性工程和</w:t>
      </w:r>
      <w:r w:rsidRPr="00FD08EC">
        <w:rPr>
          <w:sz w:val="24"/>
        </w:rPr>
        <w:t>（</w:t>
      </w:r>
      <w:r w:rsidRPr="00FD08EC">
        <w:rPr>
          <w:rFonts w:hint="eastAsia"/>
          <w:sz w:val="24"/>
        </w:rPr>
        <w:t>或）临时性工程。</w:t>
      </w:r>
    </w:p>
    <w:p w:rsidR="0069151A" w:rsidRPr="00FD08EC" w:rsidRDefault="008129D9">
      <w:pPr>
        <w:spacing w:line="300" w:lineRule="auto"/>
        <w:ind w:firstLineChars="200" w:firstLine="480"/>
        <w:rPr>
          <w:sz w:val="24"/>
        </w:rPr>
      </w:pPr>
      <w:r w:rsidRPr="00FD08EC">
        <w:rPr>
          <w:rFonts w:hint="eastAsia"/>
          <w:sz w:val="24"/>
        </w:rPr>
        <w:t xml:space="preserve">1.1.14  </w:t>
      </w:r>
      <w:r w:rsidRPr="00FD08EC">
        <w:rPr>
          <w:rFonts w:hint="eastAsia"/>
          <w:sz w:val="24"/>
        </w:rPr>
        <w:t>永久性工程，指承包人根据合同约定，进行设计、施工、竣工试验、竣工</w:t>
      </w:r>
      <w:proofErr w:type="gramStart"/>
      <w:r w:rsidRPr="00FD08EC">
        <w:rPr>
          <w:rFonts w:hint="eastAsia"/>
          <w:sz w:val="24"/>
        </w:rPr>
        <w:t>后试验</w:t>
      </w:r>
      <w:proofErr w:type="gramEnd"/>
      <w:r w:rsidRPr="00FD08EC">
        <w:rPr>
          <w:rFonts w:hint="eastAsia"/>
          <w:sz w:val="24"/>
        </w:rPr>
        <w:t>和试运行考核并交付发包人进行生产操作或使用的工程。</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15  </w:t>
      </w:r>
      <w:r w:rsidRPr="00FD08EC">
        <w:rPr>
          <w:rFonts w:hint="eastAsia"/>
          <w:sz w:val="24"/>
        </w:rPr>
        <w:t>单项工程，指专用条件中列明的具有某项独立功能的工程单元，是永久性工程的组成部分。</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16  </w:t>
      </w:r>
      <w:r w:rsidRPr="00FD08EC">
        <w:rPr>
          <w:rFonts w:hint="eastAsia"/>
          <w:sz w:val="24"/>
        </w:rPr>
        <w:t>临时性工程，指为实施、完成永久性工程及修补任何质量缺陷，在现场所需搭建的临时建筑物、构筑物，以及不构成永久性工程实体的其它临时设施。</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17  </w:t>
      </w:r>
      <w:r w:rsidRPr="00FD08EC">
        <w:rPr>
          <w:rFonts w:hint="eastAsia"/>
          <w:sz w:val="24"/>
        </w:rPr>
        <w:t>现场或场地，指合同约定的由发包人提供的用于承包人现场办公，工程物资、机具设施存放和工程实施的任何地点。</w:t>
      </w:r>
    </w:p>
    <w:p w:rsidR="0069151A" w:rsidRPr="00FD08EC" w:rsidRDefault="008129D9">
      <w:pPr>
        <w:spacing w:line="300" w:lineRule="auto"/>
        <w:ind w:firstLineChars="200" w:firstLine="480"/>
        <w:rPr>
          <w:sz w:val="24"/>
        </w:rPr>
      </w:pPr>
      <w:r w:rsidRPr="00FD08EC">
        <w:rPr>
          <w:rFonts w:hint="eastAsia"/>
          <w:sz w:val="24"/>
        </w:rPr>
        <w:t xml:space="preserve">1.1.18  </w:t>
      </w:r>
      <w:r w:rsidRPr="00FD08EC">
        <w:rPr>
          <w:rFonts w:hint="eastAsia"/>
          <w:sz w:val="24"/>
        </w:rPr>
        <w:t>项目基础资料，指发包人提供给承包人的经有关部门对项目批准或核准</w:t>
      </w:r>
      <w:r w:rsidRPr="00FD08EC">
        <w:rPr>
          <w:rFonts w:hint="eastAsia"/>
          <w:sz w:val="24"/>
        </w:rPr>
        <w:lastRenderedPageBreak/>
        <w:t>的文件、报告（如选厂报告、资源报告、勘察报告等）、资料（如气象、水文、地质等）、协议（如原料、燃料、水、电、气、运输等）和有关数据等，以及设计所需的其它基础资料。</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19  </w:t>
      </w:r>
      <w:r w:rsidRPr="00FD08EC">
        <w:rPr>
          <w:rFonts w:hint="eastAsia"/>
          <w:sz w:val="24"/>
        </w:rPr>
        <w:t>现场障碍资料，指发包人需向承包人提供的进行工程设计、现场施工所需的地上和地下已有的建筑物、构筑物、线缆、管道、受保护的古建筑、古树木等坐标方位、数据和其它相关资料。</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20  </w:t>
      </w:r>
      <w:r w:rsidRPr="00FD08EC">
        <w:rPr>
          <w:rFonts w:hint="eastAsia"/>
          <w:sz w:val="24"/>
        </w:rPr>
        <w:t>设计阶段，指规划设计、总体设计、初步设计、技术设计和施工图设计等阶段。设计阶段的组成，视项目情况而定。</w:t>
      </w:r>
    </w:p>
    <w:p w:rsidR="0069151A" w:rsidRPr="00FD08EC" w:rsidRDefault="008129D9">
      <w:pPr>
        <w:spacing w:line="300" w:lineRule="auto"/>
        <w:ind w:firstLineChars="200" w:firstLine="480"/>
        <w:rPr>
          <w:sz w:val="24"/>
        </w:rPr>
      </w:pPr>
      <w:r w:rsidRPr="00FD08EC">
        <w:rPr>
          <w:rFonts w:hint="eastAsia"/>
          <w:sz w:val="24"/>
        </w:rPr>
        <w:t xml:space="preserve">1.1.21  </w:t>
      </w:r>
      <w:r w:rsidRPr="00FD08EC">
        <w:rPr>
          <w:rFonts w:hint="eastAsia"/>
          <w:sz w:val="24"/>
        </w:rPr>
        <w:t>工程物资，指设计文件规定的将构成永久性工程实体的设备、材料和部件，以及进行竣工试验和竣工</w:t>
      </w:r>
      <w:proofErr w:type="gramStart"/>
      <w:r w:rsidRPr="00FD08EC">
        <w:rPr>
          <w:rFonts w:hint="eastAsia"/>
          <w:sz w:val="24"/>
        </w:rPr>
        <w:t>后试验</w:t>
      </w:r>
      <w:proofErr w:type="gramEnd"/>
      <w:r w:rsidRPr="00FD08EC">
        <w:rPr>
          <w:rFonts w:hint="eastAsia"/>
          <w:sz w:val="24"/>
        </w:rPr>
        <w:t>所需的材料等。</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22  </w:t>
      </w:r>
      <w:r w:rsidRPr="00FD08EC">
        <w:rPr>
          <w:rFonts w:hint="eastAsia"/>
          <w:sz w:val="24"/>
        </w:rPr>
        <w:t>施工，指承包人把设计文件转化为永久性工程的过程，包括土建、安装和竣工试验等作业。</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23  </w:t>
      </w:r>
      <w:r w:rsidRPr="00FD08EC">
        <w:rPr>
          <w:rFonts w:hint="eastAsia"/>
          <w:sz w:val="24"/>
        </w:rPr>
        <w:t>竣工试验，指工程和（或）单项工程被发包人接收前，应由承包人负责进行的机械、设备、部件、线缆和管道能性能试验。</w:t>
      </w:r>
    </w:p>
    <w:p w:rsidR="0069151A" w:rsidRPr="00FD08EC" w:rsidRDefault="008129D9">
      <w:pPr>
        <w:spacing w:line="300" w:lineRule="auto"/>
        <w:ind w:firstLineChars="200" w:firstLine="480"/>
        <w:rPr>
          <w:sz w:val="24"/>
        </w:rPr>
      </w:pPr>
      <w:r w:rsidRPr="00FD08EC">
        <w:rPr>
          <w:rFonts w:hint="eastAsia"/>
          <w:sz w:val="24"/>
        </w:rPr>
        <w:t xml:space="preserve">1.1.24  </w:t>
      </w:r>
      <w:r w:rsidRPr="00FD08EC">
        <w:rPr>
          <w:rFonts w:hint="eastAsia"/>
          <w:sz w:val="24"/>
        </w:rPr>
        <w:t>变更，指在不改变工程功能和规模的情况下，发包人书面通知或书面批准的，对工程所作的任何更改。</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25  </w:t>
      </w:r>
      <w:r w:rsidRPr="00FD08EC">
        <w:rPr>
          <w:rFonts w:hint="eastAsia"/>
          <w:sz w:val="24"/>
        </w:rPr>
        <w:t>施工竣工，指工程已按合同约定和设计要求完成土建、安装，并通过竣工试验。</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26  </w:t>
      </w:r>
      <w:r w:rsidRPr="00FD08EC">
        <w:rPr>
          <w:rFonts w:hint="eastAsia"/>
          <w:sz w:val="24"/>
        </w:rPr>
        <w:t>工程接收，指工程和（或）单项工程通过竣工试验后，为使发包人的操作人员、使用人员进入岗位进行竣工后试验、试运行准备，由承包人与发包人进行工程交接，并由发包人颁发接收证书的过程。</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27  </w:t>
      </w:r>
      <w:r w:rsidRPr="00FD08EC">
        <w:rPr>
          <w:rFonts w:hint="eastAsia"/>
          <w:sz w:val="24"/>
        </w:rPr>
        <w:t>竣工后试验，指工程被发包人接收后，按合同约定由发包人自行或在发包人组织领导下由承包人指导进行的工程的生产和（或）使用功能试验。</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28  </w:t>
      </w:r>
      <w:r w:rsidRPr="00FD08EC">
        <w:rPr>
          <w:rFonts w:hint="eastAsia"/>
          <w:sz w:val="24"/>
        </w:rPr>
        <w:t>试运行考核，指根据合同约定，在工程完成竣工试验后，由发包人自行或在发包人的组织领导下由承包人指导下进行的包括合同目标考核验收在内的全部试验。</w:t>
      </w:r>
    </w:p>
    <w:p w:rsidR="0069151A" w:rsidRPr="00FD08EC" w:rsidRDefault="008129D9">
      <w:pPr>
        <w:spacing w:line="300" w:lineRule="auto"/>
        <w:ind w:firstLineChars="200" w:firstLine="480"/>
        <w:rPr>
          <w:sz w:val="24"/>
        </w:rPr>
      </w:pPr>
      <w:r w:rsidRPr="00FD08EC">
        <w:rPr>
          <w:rFonts w:hint="eastAsia"/>
          <w:sz w:val="24"/>
        </w:rPr>
        <w:t xml:space="preserve">1.1.29  </w:t>
      </w:r>
      <w:r w:rsidRPr="00FD08EC">
        <w:rPr>
          <w:rFonts w:hint="eastAsia"/>
          <w:sz w:val="24"/>
        </w:rPr>
        <w:t>考核验收证书，指试运行考核的全部试验完成并通过验收后，由发包人签发的验收证书。</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30  </w:t>
      </w:r>
      <w:r w:rsidRPr="00FD08EC">
        <w:rPr>
          <w:rFonts w:hint="eastAsia"/>
          <w:sz w:val="24"/>
        </w:rPr>
        <w:t>工程竣工验收，指承包人接到考核验收证书、完成扫尾工程和缺陷修复，并按合同约定提交竣工验收报告、竣工资料、竣工结算资料，由发包人组织的工程结算与验收。</w:t>
      </w:r>
    </w:p>
    <w:p w:rsidR="0069151A" w:rsidRPr="00FD08EC" w:rsidRDefault="008129D9">
      <w:pPr>
        <w:spacing w:line="300" w:lineRule="auto"/>
        <w:ind w:firstLineChars="200" w:firstLine="480"/>
        <w:rPr>
          <w:sz w:val="24"/>
        </w:rPr>
      </w:pPr>
      <w:r w:rsidRPr="00FD08EC">
        <w:rPr>
          <w:rFonts w:hint="eastAsia"/>
          <w:sz w:val="24"/>
        </w:rPr>
        <w:t xml:space="preserve">1.1.31  </w:t>
      </w:r>
      <w:r w:rsidRPr="00FD08EC">
        <w:rPr>
          <w:rFonts w:hint="eastAsia"/>
          <w:sz w:val="24"/>
        </w:rPr>
        <w:t>合同期限，指从合同生效之日起，至双方在合同下的义务履行完毕之日止的期间。</w:t>
      </w:r>
    </w:p>
    <w:p w:rsidR="0069151A" w:rsidRPr="00FD08EC" w:rsidRDefault="008129D9">
      <w:pPr>
        <w:spacing w:line="300" w:lineRule="auto"/>
        <w:ind w:firstLineChars="200" w:firstLine="480"/>
        <w:rPr>
          <w:sz w:val="24"/>
        </w:rPr>
      </w:pPr>
      <w:r w:rsidRPr="00FD08EC">
        <w:rPr>
          <w:rFonts w:hint="eastAsia"/>
          <w:sz w:val="24"/>
        </w:rPr>
        <w:t xml:space="preserve">1.1.32  </w:t>
      </w:r>
      <w:r w:rsidRPr="00FD08EC">
        <w:rPr>
          <w:rFonts w:hint="eastAsia"/>
          <w:sz w:val="24"/>
        </w:rPr>
        <w:t>基准日期，指递交投标文件截止日期之前</w:t>
      </w:r>
      <w:r w:rsidRPr="00FD08EC">
        <w:rPr>
          <w:sz w:val="24"/>
        </w:rPr>
        <w:t>3</w:t>
      </w:r>
      <w:r w:rsidRPr="00FD08EC">
        <w:rPr>
          <w:rFonts w:hint="eastAsia"/>
          <w:sz w:val="24"/>
        </w:rPr>
        <w:t>0</w:t>
      </w:r>
      <w:r w:rsidRPr="00FD08EC">
        <w:rPr>
          <w:rFonts w:hint="eastAsia"/>
          <w:sz w:val="24"/>
        </w:rPr>
        <w:t>日的日期。</w:t>
      </w:r>
    </w:p>
    <w:p w:rsidR="0069151A" w:rsidRPr="00FD08EC" w:rsidRDefault="008129D9">
      <w:pPr>
        <w:spacing w:line="300" w:lineRule="auto"/>
        <w:ind w:firstLineChars="200" w:firstLine="480"/>
        <w:rPr>
          <w:sz w:val="24"/>
        </w:rPr>
      </w:pPr>
      <w:r w:rsidRPr="00FD08EC">
        <w:rPr>
          <w:rFonts w:hint="eastAsia"/>
          <w:sz w:val="24"/>
        </w:rPr>
        <w:t xml:space="preserve">1.1.33  </w:t>
      </w:r>
      <w:r w:rsidRPr="00FD08EC">
        <w:rPr>
          <w:rFonts w:hint="eastAsia"/>
          <w:sz w:val="24"/>
        </w:rPr>
        <w:t>项目进度计划，指自合同生效之日起，按合同约定的工程全部实施阶段（包括设计、采购、施工、竣工试验、工程接收、竣工</w:t>
      </w:r>
      <w:proofErr w:type="gramStart"/>
      <w:r w:rsidRPr="00FD08EC">
        <w:rPr>
          <w:rFonts w:hint="eastAsia"/>
          <w:sz w:val="24"/>
        </w:rPr>
        <w:t>后试验至试</w:t>
      </w:r>
      <w:proofErr w:type="gramEnd"/>
      <w:r w:rsidRPr="00FD08EC">
        <w:rPr>
          <w:rFonts w:hint="eastAsia"/>
          <w:sz w:val="24"/>
        </w:rPr>
        <w:t>运行考核等阶段）</w:t>
      </w:r>
      <w:r w:rsidRPr="00FD08EC">
        <w:rPr>
          <w:rFonts w:hint="eastAsia"/>
          <w:sz w:val="24"/>
        </w:rPr>
        <w:lastRenderedPageBreak/>
        <w:t>或若干实施阶段的时间计划安排。</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34  </w:t>
      </w:r>
      <w:r w:rsidRPr="00FD08EC">
        <w:rPr>
          <w:rFonts w:hint="eastAsia"/>
          <w:sz w:val="24"/>
        </w:rPr>
        <w:t>施工开工日期，指合同协议书中约定的，承包人开始现场施工的绝对日期或相对日期。</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35  </w:t>
      </w:r>
      <w:r w:rsidRPr="00FD08EC">
        <w:rPr>
          <w:rFonts w:hint="eastAsia"/>
          <w:sz w:val="24"/>
        </w:rPr>
        <w:t>竣工日期，指合同协议书中约定的，由承包人完成工程施工（含竣工试验）的绝对日期或相对日期，包括按合同约定的任何延长日期。</w:t>
      </w:r>
    </w:p>
    <w:p w:rsidR="0069151A" w:rsidRPr="00FD08EC" w:rsidRDefault="008129D9">
      <w:pPr>
        <w:spacing w:line="300" w:lineRule="auto"/>
        <w:ind w:firstLineChars="200" w:firstLine="480"/>
        <w:rPr>
          <w:sz w:val="24"/>
        </w:rPr>
      </w:pPr>
      <w:r w:rsidRPr="00FD08EC">
        <w:rPr>
          <w:rFonts w:hint="eastAsia"/>
          <w:sz w:val="24"/>
        </w:rPr>
        <w:t xml:space="preserve">1.1.36  </w:t>
      </w:r>
      <w:r w:rsidRPr="00FD08EC">
        <w:rPr>
          <w:rFonts w:hint="eastAsia"/>
          <w:sz w:val="24"/>
        </w:rPr>
        <w:t>绝对日期，指以公历年、月、日所表明的具体期限。</w:t>
      </w:r>
    </w:p>
    <w:p w:rsidR="0069151A" w:rsidRPr="00FD08EC" w:rsidRDefault="008129D9">
      <w:pPr>
        <w:spacing w:line="300" w:lineRule="auto"/>
        <w:ind w:firstLineChars="200" w:firstLine="480"/>
        <w:rPr>
          <w:sz w:val="24"/>
        </w:rPr>
      </w:pPr>
      <w:r w:rsidRPr="00FD08EC">
        <w:rPr>
          <w:rFonts w:hint="eastAsia"/>
          <w:sz w:val="24"/>
        </w:rPr>
        <w:t xml:space="preserve">1.1.37  </w:t>
      </w:r>
      <w:r w:rsidRPr="00FD08EC">
        <w:rPr>
          <w:rFonts w:hint="eastAsia"/>
          <w:sz w:val="24"/>
        </w:rPr>
        <w:t>相对日期，指以公历天数表明的具体期限。</w:t>
      </w:r>
    </w:p>
    <w:p w:rsidR="0069151A" w:rsidRPr="00FD08EC" w:rsidRDefault="008129D9">
      <w:pPr>
        <w:spacing w:line="300" w:lineRule="auto"/>
        <w:ind w:firstLineChars="200" w:firstLine="480"/>
        <w:rPr>
          <w:sz w:val="24"/>
        </w:rPr>
      </w:pPr>
      <w:r w:rsidRPr="00FD08EC">
        <w:rPr>
          <w:rFonts w:hint="eastAsia"/>
          <w:sz w:val="24"/>
        </w:rPr>
        <w:t xml:space="preserve">1.1.38  </w:t>
      </w:r>
      <w:r w:rsidRPr="00FD08EC">
        <w:rPr>
          <w:rFonts w:hint="eastAsia"/>
          <w:sz w:val="24"/>
        </w:rPr>
        <w:t>关键路径，指项目进度计划中直接影响到竣工日期的时间计划线路。该关键路径由合同双方在讨论项目进度计划时商定。</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39  </w:t>
      </w:r>
      <w:r w:rsidRPr="00FD08EC">
        <w:rPr>
          <w:rFonts w:hint="eastAsia"/>
          <w:sz w:val="24"/>
        </w:rPr>
        <w:t>日、月、年，指公历的日、月、年。本合同中所使用的任何期间的起点均指相应事件发生之日的下一日</w:t>
      </w:r>
      <w:r w:rsidRPr="00FD08EC">
        <w:rPr>
          <w:sz w:val="24"/>
        </w:rPr>
        <w:t>。</w:t>
      </w:r>
      <w:r w:rsidRPr="00FD08EC">
        <w:rPr>
          <w:rFonts w:hint="eastAsia"/>
          <w:sz w:val="24"/>
        </w:rPr>
        <w:t>如果任何时间的起算是以某一期间届满为条件，则起算点为该期间届满之日的下一日。任何期间的到期日均为该期间届满之日的当日</w:t>
      </w:r>
      <w:r w:rsidRPr="00FD08EC">
        <w:rPr>
          <w:sz w:val="24"/>
        </w:rPr>
        <w:t>。</w:t>
      </w:r>
    </w:p>
    <w:p w:rsidR="0069151A" w:rsidRPr="00FD08EC" w:rsidRDefault="008129D9">
      <w:pPr>
        <w:spacing w:line="300" w:lineRule="auto"/>
        <w:ind w:firstLineChars="200" w:firstLine="480"/>
        <w:rPr>
          <w:sz w:val="24"/>
        </w:rPr>
      </w:pPr>
      <w:r w:rsidRPr="00FD08EC">
        <w:rPr>
          <w:rFonts w:hint="eastAsia"/>
          <w:sz w:val="24"/>
        </w:rPr>
        <w:t xml:space="preserve">1.1.40  </w:t>
      </w:r>
      <w:r w:rsidRPr="00FD08EC">
        <w:rPr>
          <w:rFonts w:hint="eastAsia"/>
          <w:sz w:val="24"/>
        </w:rPr>
        <w:t>工作日，指除中国法定节假日之外的其它公历日。</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41  </w:t>
      </w:r>
      <w:r w:rsidRPr="00FD08EC">
        <w:rPr>
          <w:rFonts w:hint="eastAsia"/>
          <w:sz w:val="24"/>
        </w:rPr>
        <w:t>合同价格，指合同协议书中约定的、承包人进行设计、采购、施工、竣工试验、竣工后试验、试运行考核和服务等工作的价款。</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42  </w:t>
      </w:r>
      <w:r w:rsidRPr="00FD08EC">
        <w:rPr>
          <w:rFonts w:hint="eastAsia"/>
          <w:sz w:val="24"/>
        </w:rPr>
        <w:t>合同价格调整，指依据法律及合同约定需要增减的费用而对合同价格进行的相应调整。</w:t>
      </w:r>
    </w:p>
    <w:p w:rsidR="0069151A" w:rsidRPr="00FD08EC" w:rsidRDefault="008129D9">
      <w:pPr>
        <w:spacing w:line="300" w:lineRule="auto"/>
        <w:ind w:firstLineChars="200" w:firstLine="480"/>
        <w:rPr>
          <w:sz w:val="24"/>
        </w:rPr>
      </w:pPr>
      <w:r w:rsidRPr="00FD08EC">
        <w:rPr>
          <w:rFonts w:hint="eastAsia"/>
          <w:sz w:val="24"/>
        </w:rPr>
        <w:t xml:space="preserve">1.1.43  </w:t>
      </w:r>
      <w:r w:rsidRPr="00FD08EC">
        <w:rPr>
          <w:rFonts w:hint="eastAsia"/>
          <w:sz w:val="24"/>
        </w:rPr>
        <w:t>合同总价，指根据合同约定，经调整后的合同结算价格。</w:t>
      </w:r>
    </w:p>
    <w:p w:rsidR="0069151A" w:rsidRPr="00FD08EC" w:rsidRDefault="008129D9">
      <w:pPr>
        <w:spacing w:line="300" w:lineRule="auto"/>
        <w:ind w:firstLineChars="200" w:firstLine="480"/>
        <w:rPr>
          <w:sz w:val="24"/>
        </w:rPr>
      </w:pPr>
      <w:r w:rsidRPr="00FD08EC">
        <w:rPr>
          <w:rFonts w:hint="eastAsia"/>
          <w:sz w:val="24"/>
        </w:rPr>
        <w:t xml:space="preserve">1.1.44  </w:t>
      </w:r>
      <w:r w:rsidRPr="00FD08EC">
        <w:rPr>
          <w:rFonts w:hint="eastAsia"/>
          <w:sz w:val="24"/>
        </w:rPr>
        <w:t>预付款，是指根据合同约定，由发包人预先支付给承包人的款项。</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45  </w:t>
      </w:r>
      <w:r w:rsidRPr="00FD08EC">
        <w:rPr>
          <w:sz w:val="24"/>
        </w:rPr>
        <w:t>工程进度款，指发包人</w:t>
      </w:r>
      <w:r w:rsidRPr="00FD08EC">
        <w:rPr>
          <w:rFonts w:hint="eastAsia"/>
          <w:sz w:val="24"/>
        </w:rPr>
        <w:t>根据合同约定的支付内容、支付条件，分期向承包人</w:t>
      </w:r>
      <w:r w:rsidRPr="00FD08EC">
        <w:rPr>
          <w:sz w:val="24"/>
        </w:rPr>
        <w:t>支付</w:t>
      </w:r>
      <w:r w:rsidRPr="00FD08EC">
        <w:rPr>
          <w:rFonts w:hint="eastAsia"/>
          <w:sz w:val="24"/>
        </w:rPr>
        <w:t>的设计、采购、施工和竣工试验的进度款，及竣工</w:t>
      </w:r>
      <w:proofErr w:type="gramStart"/>
      <w:r w:rsidRPr="00FD08EC">
        <w:rPr>
          <w:rFonts w:hint="eastAsia"/>
          <w:sz w:val="24"/>
        </w:rPr>
        <w:t>后试验</w:t>
      </w:r>
      <w:proofErr w:type="gramEnd"/>
      <w:r w:rsidRPr="00FD08EC">
        <w:rPr>
          <w:rFonts w:hint="eastAsia"/>
          <w:sz w:val="24"/>
        </w:rPr>
        <w:t>和试运行考核的服务费以及工程总承包管理费等</w:t>
      </w:r>
      <w:r w:rsidRPr="00FD08EC">
        <w:rPr>
          <w:sz w:val="24"/>
        </w:rPr>
        <w:t>款</w:t>
      </w:r>
      <w:r w:rsidRPr="00FD08EC">
        <w:rPr>
          <w:rFonts w:hint="eastAsia"/>
          <w:sz w:val="24"/>
        </w:rPr>
        <w:t>项</w:t>
      </w:r>
      <w:r w:rsidRPr="00FD08EC">
        <w:rPr>
          <w:sz w:val="24"/>
        </w:rPr>
        <w:t>。</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46  </w:t>
      </w:r>
      <w:r w:rsidRPr="00FD08EC">
        <w:rPr>
          <w:rFonts w:hint="eastAsia"/>
          <w:sz w:val="24"/>
        </w:rPr>
        <w:t>工程质量保修责任书，指依据有关质量保修的法律规定，发包人与承包人就工程质量保修相关事宜所签订的协议。</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47  </w:t>
      </w:r>
      <w:r w:rsidRPr="00FD08EC">
        <w:rPr>
          <w:rFonts w:hint="eastAsia"/>
          <w:sz w:val="24"/>
        </w:rPr>
        <w:t>缺陷责任保修金，指按合同约定发包人从工程进度款中暂时扣除的，作为承包人在施工过程及缺陷责任期内履行缺陷责任担保的金额。</w:t>
      </w:r>
    </w:p>
    <w:p w:rsidR="0069151A" w:rsidRPr="00FD08EC" w:rsidRDefault="008129D9">
      <w:pPr>
        <w:spacing w:line="300" w:lineRule="auto"/>
        <w:ind w:firstLineChars="200" w:firstLine="480"/>
        <w:rPr>
          <w:sz w:val="24"/>
        </w:rPr>
      </w:pPr>
      <w:r w:rsidRPr="00FD08EC">
        <w:rPr>
          <w:rFonts w:hint="eastAsia"/>
          <w:sz w:val="24"/>
        </w:rPr>
        <w:t xml:space="preserve">1.1.48  </w:t>
      </w:r>
      <w:r w:rsidRPr="00FD08EC">
        <w:rPr>
          <w:rFonts w:hint="eastAsia"/>
          <w:sz w:val="24"/>
        </w:rPr>
        <w:t>缺陷责任期，指承包人按合同约定承担缺陷保修责任的期间，一般应为</w:t>
      </w:r>
      <w:r w:rsidRPr="00FD08EC">
        <w:rPr>
          <w:rFonts w:hint="eastAsia"/>
          <w:sz w:val="24"/>
        </w:rPr>
        <w:t>1</w:t>
      </w:r>
      <w:r w:rsidRPr="00FD08EC">
        <w:rPr>
          <w:sz w:val="24"/>
        </w:rPr>
        <w:t>2</w:t>
      </w:r>
      <w:r w:rsidRPr="00FD08EC">
        <w:rPr>
          <w:rFonts w:hint="eastAsia"/>
          <w:sz w:val="24"/>
        </w:rPr>
        <w:t>个月。因缺陷责任的延长，最长不超过</w:t>
      </w:r>
      <w:r w:rsidRPr="00FD08EC">
        <w:rPr>
          <w:sz w:val="24"/>
        </w:rPr>
        <w:t>24</w:t>
      </w:r>
      <w:r w:rsidRPr="00FD08EC">
        <w:rPr>
          <w:rFonts w:hint="eastAsia"/>
          <w:sz w:val="24"/>
        </w:rPr>
        <w:t>个月。具体期限在专用条款约定</w:t>
      </w:r>
      <w:r w:rsidRPr="00FD08EC">
        <w:rPr>
          <w:sz w:val="24"/>
        </w:rPr>
        <w:t>。</w:t>
      </w:r>
    </w:p>
    <w:p w:rsidR="0069151A" w:rsidRPr="00FD08EC" w:rsidRDefault="008129D9">
      <w:pPr>
        <w:spacing w:line="300" w:lineRule="auto"/>
        <w:ind w:firstLineChars="200" w:firstLine="480"/>
        <w:rPr>
          <w:sz w:val="24"/>
        </w:rPr>
      </w:pPr>
      <w:r w:rsidRPr="00FD08EC">
        <w:rPr>
          <w:rFonts w:hint="eastAsia"/>
          <w:sz w:val="24"/>
        </w:rPr>
        <w:t xml:space="preserve">1.1.49  </w:t>
      </w:r>
      <w:r w:rsidRPr="00FD08EC">
        <w:rPr>
          <w:rFonts w:hint="eastAsia"/>
          <w:sz w:val="24"/>
        </w:rPr>
        <w:t>书面形式，指合同书、信件和数据电文等可以有形地表现所载内容的形式。数据电文包括：电传、传真、电子数据交换和电子邮件。</w:t>
      </w:r>
    </w:p>
    <w:p w:rsidR="0069151A" w:rsidRPr="00FD08EC" w:rsidRDefault="008129D9">
      <w:pPr>
        <w:spacing w:line="300" w:lineRule="auto"/>
        <w:ind w:firstLineChars="200" w:firstLine="480"/>
        <w:rPr>
          <w:sz w:val="24"/>
        </w:rPr>
      </w:pPr>
      <w:r w:rsidRPr="00FD08EC">
        <w:rPr>
          <w:sz w:val="24"/>
        </w:rPr>
        <w:t>1.1.</w:t>
      </w:r>
      <w:r w:rsidRPr="00FD08EC">
        <w:rPr>
          <w:rFonts w:hint="eastAsia"/>
          <w:sz w:val="24"/>
        </w:rPr>
        <w:t xml:space="preserve">50  </w:t>
      </w:r>
      <w:r w:rsidRPr="00FD08EC">
        <w:rPr>
          <w:rFonts w:hint="eastAsia"/>
          <w:sz w:val="24"/>
        </w:rPr>
        <w:t>违约责任，指合同一方不履行合同义务或履行合同义务不符合合同约定所须承担的责任。</w:t>
      </w:r>
    </w:p>
    <w:p w:rsidR="0069151A" w:rsidRPr="00FD08EC" w:rsidRDefault="008129D9">
      <w:pPr>
        <w:spacing w:line="300" w:lineRule="auto"/>
        <w:ind w:firstLineChars="200" w:firstLine="480"/>
        <w:rPr>
          <w:sz w:val="24"/>
        </w:rPr>
      </w:pPr>
      <w:r w:rsidRPr="00FD08EC">
        <w:rPr>
          <w:rFonts w:hint="eastAsia"/>
          <w:sz w:val="24"/>
        </w:rPr>
        <w:t xml:space="preserve">1.1.51  </w:t>
      </w:r>
      <w:r w:rsidRPr="00FD08EC">
        <w:rPr>
          <w:rFonts w:hint="eastAsia"/>
          <w:sz w:val="24"/>
        </w:rPr>
        <w:t>不可抗力，指不能预见、不能避免并不能克服的客观情况，具体情形由双方在专用条款中约定。</w:t>
      </w:r>
    </w:p>
    <w:p w:rsidR="0069151A" w:rsidRPr="00FD08EC" w:rsidRDefault="008129D9">
      <w:pPr>
        <w:spacing w:line="300" w:lineRule="auto"/>
        <w:ind w:firstLineChars="200" w:firstLine="480"/>
        <w:rPr>
          <w:sz w:val="24"/>
        </w:rPr>
      </w:pPr>
      <w:r w:rsidRPr="00FD08EC">
        <w:rPr>
          <w:rFonts w:hint="eastAsia"/>
          <w:sz w:val="24"/>
        </w:rPr>
        <w:t xml:space="preserve">1.1.52  </w:t>
      </w:r>
      <w:r w:rsidRPr="00FD08EC">
        <w:rPr>
          <w:rFonts w:hint="eastAsia"/>
          <w:sz w:val="24"/>
        </w:rPr>
        <w:t>根据本合同工程的特点，需补充约定的其它定义。在专用条款中约定。</w:t>
      </w:r>
    </w:p>
    <w:p w:rsidR="0069151A" w:rsidRPr="00FD08EC" w:rsidRDefault="008129D9">
      <w:pPr>
        <w:spacing w:beforeLines="50" w:before="120" w:afterLines="50" w:after="120" w:line="300" w:lineRule="auto"/>
        <w:ind w:firstLineChars="200" w:firstLine="482"/>
        <w:rPr>
          <w:b/>
          <w:sz w:val="24"/>
        </w:rPr>
      </w:pPr>
      <w:r w:rsidRPr="00FD08EC">
        <w:rPr>
          <w:b/>
          <w:sz w:val="24"/>
        </w:rPr>
        <w:lastRenderedPageBreak/>
        <w:t>1.2</w:t>
      </w:r>
      <w:r w:rsidRPr="00FD08EC">
        <w:rPr>
          <w:rFonts w:hint="eastAsia"/>
          <w:b/>
          <w:sz w:val="24"/>
        </w:rPr>
        <w:t>合同文件</w:t>
      </w:r>
    </w:p>
    <w:p w:rsidR="0069151A" w:rsidRPr="00FD08EC" w:rsidRDefault="008129D9">
      <w:pPr>
        <w:spacing w:line="300" w:lineRule="auto"/>
        <w:ind w:firstLineChars="200" w:firstLine="480"/>
        <w:rPr>
          <w:sz w:val="24"/>
        </w:rPr>
      </w:pPr>
      <w:r w:rsidRPr="00FD08EC">
        <w:rPr>
          <w:sz w:val="24"/>
        </w:rPr>
        <w:t>1.2.1</w:t>
      </w:r>
      <w:r w:rsidRPr="00FD08EC">
        <w:rPr>
          <w:rFonts w:hint="eastAsia"/>
          <w:sz w:val="24"/>
        </w:rPr>
        <w:t>合同文件的组成。</w:t>
      </w:r>
      <w:r w:rsidRPr="00FD08EC">
        <w:rPr>
          <w:sz w:val="24"/>
        </w:rPr>
        <w:t>合同文件相互解释，互为说明。除专用条款另有约定外，组成本合同的文件及优先解释顺序如下：</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w:t>
      </w:r>
      <w:r w:rsidRPr="00FD08EC">
        <w:rPr>
          <w:sz w:val="24"/>
        </w:rPr>
        <w:t>本合同协议书</w:t>
      </w:r>
      <w:r w:rsidRPr="00FD08EC">
        <w:rPr>
          <w:sz w:val="24"/>
        </w:rPr>
        <w:br/>
      </w:r>
      <w:r w:rsidRPr="00FD08EC">
        <w:rPr>
          <w:sz w:val="24"/>
        </w:rPr>
        <w:t xml:space="preserve">　　（</w:t>
      </w:r>
      <w:r w:rsidRPr="00FD08EC">
        <w:rPr>
          <w:rFonts w:hint="eastAsia"/>
          <w:sz w:val="24"/>
        </w:rPr>
        <w:t>2</w:t>
      </w:r>
      <w:r w:rsidRPr="00FD08EC">
        <w:rPr>
          <w:sz w:val="24"/>
        </w:rPr>
        <w:t>）</w:t>
      </w:r>
      <w:r w:rsidRPr="00FD08EC">
        <w:rPr>
          <w:rFonts w:hint="eastAsia"/>
          <w:sz w:val="24"/>
        </w:rPr>
        <w:t>本合同专用条款</w:t>
      </w:r>
      <w:r w:rsidRPr="00FD08EC">
        <w:rPr>
          <w:sz w:val="24"/>
        </w:rPr>
        <w:br w:type="textWrapping" w:clear="all"/>
      </w:r>
      <w:r w:rsidRPr="00FD08EC">
        <w:rPr>
          <w:sz w:val="24"/>
        </w:rPr>
        <w:t xml:space="preserve">　　（</w:t>
      </w:r>
      <w:r w:rsidRPr="00FD08EC">
        <w:rPr>
          <w:rFonts w:hint="eastAsia"/>
          <w:sz w:val="24"/>
        </w:rPr>
        <w:t>3</w:t>
      </w:r>
      <w:r w:rsidRPr="00FD08EC">
        <w:rPr>
          <w:sz w:val="24"/>
        </w:rPr>
        <w:t>）中标通知书</w:t>
      </w:r>
      <w:r w:rsidRPr="00FD08EC">
        <w:rPr>
          <w:sz w:val="24"/>
        </w:rPr>
        <w:br/>
      </w:r>
      <w:r w:rsidRPr="00FD08EC">
        <w:rPr>
          <w:sz w:val="24"/>
        </w:rPr>
        <w:t xml:space="preserve">　　（</w:t>
      </w:r>
      <w:r w:rsidRPr="00FD08EC">
        <w:rPr>
          <w:rFonts w:hint="eastAsia"/>
          <w:sz w:val="24"/>
        </w:rPr>
        <w:t>4</w:t>
      </w:r>
      <w:r w:rsidRPr="00FD08EC">
        <w:rPr>
          <w:sz w:val="24"/>
        </w:rPr>
        <w:t>）</w:t>
      </w:r>
      <w:r w:rsidRPr="00FD08EC">
        <w:rPr>
          <w:rFonts w:hint="eastAsia"/>
          <w:sz w:val="24"/>
        </w:rPr>
        <w:t>招</w:t>
      </w:r>
      <w:r w:rsidRPr="00FD08EC">
        <w:rPr>
          <w:sz w:val="24"/>
        </w:rPr>
        <w:t>投标</w:t>
      </w:r>
      <w:r w:rsidRPr="00FD08EC">
        <w:rPr>
          <w:rFonts w:hint="eastAsia"/>
          <w:sz w:val="24"/>
        </w:rPr>
        <w:t>文件</w:t>
      </w:r>
      <w:r w:rsidRPr="00FD08EC">
        <w:rPr>
          <w:sz w:val="24"/>
        </w:rPr>
        <w:t>及其附件</w:t>
      </w:r>
      <w:r w:rsidRPr="00FD08EC">
        <w:rPr>
          <w:sz w:val="24"/>
        </w:rPr>
        <w:br/>
      </w:r>
      <w:r w:rsidRPr="00FD08EC">
        <w:rPr>
          <w:sz w:val="24"/>
        </w:rPr>
        <w:t xml:space="preserve">　　（</w:t>
      </w:r>
      <w:r w:rsidRPr="00FD08EC">
        <w:rPr>
          <w:rFonts w:hint="eastAsia"/>
          <w:sz w:val="24"/>
        </w:rPr>
        <w:t>5</w:t>
      </w:r>
      <w:r w:rsidRPr="00FD08EC">
        <w:rPr>
          <w:sz w:val="24"/>
        </w:rPr>
        <w:t>）本合同</w:t>
      </w:r>
      <w:r w:rsidRPr="00FD08EC">
        <w:rPr>
          <w:rFonts w:hint="eastAsia"/>
          <w:sz w:val="24"/>
        </w:rPr>
        <w:t>通用</w:t>
      </w:r>
      <w:r w:rsidRPr="00FD08EC">
        <w:rPr>
          <w:sz w:val="24"/>
        </w:rPr>
        <w:t>条款</w:t>
      </w:r>
      <w:r w:rsidRPr="00FD08EC">
        <w:rPr>
          <w:sz w:val="24"/>
        </w:rPr>
        <w:br/>
      </w:r>
      <w:r w:rsidRPr="00FD08EC">
        <w:rPr>
          <w:sz w:val="24"/>
        </w:rPr>
        <w:t xml:space="preserve">　　（</w:t>
      </w:r>
      <w:r w:rsidRPr="00FD08EC">
        <w:rPr>
          <w:rFonts w:hint="eastAsia"/>
          <w:sz w:val="24"/>
        </w:rPr>
        <w:t>6</w:t>
      </w:r>
      <w:r w:rsidRPr="00FD08EC">
        <w:rPr>
          <w:sz w:val="24"/>
        </w:rPr>
        <w:t>）合同</w:t>
      </w:r>
      <w:r w:rsidRPr="00FD08EC">
        <w:rPr>
          <w:rFonts w:hint="eastAsia"/>
          <w:sz w:val="24"/>
        </w:rPr>
        <w:t>附件</w:t>
      </w:r>
      <w:r w:rsidRPr="00FD08EC">
        <w:rPr>
          <w:sz w:val="24"/>
        </w:rPr>
        <w:br/>
      </w:r>
      <w:r w:rsidRPr="00FD08EC">
        <w:rPr>
          <w:sz w:val="24"/>
        </w:rPr>
        <w:t xml:space="preserve">　　（</w:t>
      </w:r>
      <w:r w:rsidRPr="00FD08EC">
        <w:rPr>
          <w:rFonts w:hint="eastAsia"/>
          <w:sz w:val="24"/>
        </w:rPr>
        <w:t>7</w:t>
      </w:r>
      <w:r w:rsidRPr="00FD08EC">
        <w:rPr>
          <w:sz w:val="24"/>
        </w:rPr>
        <w:t>）标准、规范及有关技术文件</w:t>
      </w:r>
      <w:r w:rsidRPr="00FD08EC">
        <w:rPr>
          <w:sz w:val="24"/>
        </w:rPr>
        <w:br/>
      </w:r>
      <w:r w:rsidRPr="00FD08EC">
        <w:rPr>
          <w:sz w:val="24"/>
        </w:rPr>
        <w:t xml:space="preserve">　　（</w:t>
      </w:r>
      <w:r w:rsidRPr="00FD08EC">
        <w:rPr>
          <w:rFonts w:hint="eastAsia"/>
          <w:sz w:val="24"/>
        </w:rPr>
        <w:t>8</w:t>
      </w:r>
      <w:r w:rsidRPr="00FD08EC">
        <w:rPr>
          <w:sz w:val="24"/>
        </w:rPr>
        <w:t>）</w:t>
      </w:r>
      <w:r w:rsidRPr="00FD08EC">
        <w:rPr>
          <w:rFonts w:hint="eastAsia"/>
          <w:sz w:val="24"/>
        </w:rPr>
        <w:t>设计文件、资料和</w:t>
      </w:r>
      <w:r w:rsidRPr="00FD08EC">
        <w:rPr>
          <w:sz w:val="24"/>
        </w:rPr>
        <w:t>图纸</w:t>
      </w:r>
      <w:r w:rsidRPr="00FD08EC">
        <w:rPr>
          <w:sz w:val="24"/>
        </w:rPr>
        <w:br/>
      </w:r>
      <w:r w:rsidRPr="00FD08EC">
        <w:rPr>
          <w:sz w:val="24"/>
        </w:rPr>
        <w:t xml:space="preserve">　　</w:t>
      </w:r>
      <w:r w:rsidRPr="00FD08EC">
        <w:rPr>
          <w:rFonts w:hint="eastAsia"/>
          <w:sz w:val="24"/>
        </w:rPr>
        <w:t>（</w:t>
      </w:r>
      <w:r w:rsidRPr="00FD08EC">
        <w:rPr>
          <w:rFonts w:hint="eastAsia"/>
          <w:sz w:val="24"/>
        </w:rPr>
        <w:t>9</w:t>
      </w:r>
      <w:r w:rsidRPr="00FD08EC">
        <w:rPr>
          <w:rFonts w:hint="eastAsia"/>
          <w:sz w:val="24"/>
        </w:rPr>
        <w:t>）双方约定构成合同组成部分的其它文件</w:t>
      </w:r>
    </w:p>
    <w:p w:rsidR="0069151A" w:rsidRPr="00FD08EC" w:rsidRDefault="008129D9">
      <w:pPr>
        <w:spacing w:line="300" w:lineRule="auto"/>
        <w:ind w:firstLineChars="200" w:firstLine="480"/>
        <w:rPr>
          <w:sz w:val="24"/>
        </w:rPr>
      </w:pPr>
      <w:r w:rsidRPr="00FD08EC">
        <w:rPr>
          <w:rFonts w:hint="eastAsia"/>
          <w:sz w:val="24"/>
        </w:rPr>
        <w:t>双方在履行合同过程中形成的双方授权代表签署的会议纪要、备忘录、补充文件、变更和洽商等书面形式的文件构成本合同的组成部分。</w:t>
      </w:r>
    </w:p>
    <w:p w:rsidR="0069151A" w:rsidRPr="00FD08EC" w:rsidRDefault="008129D9">
      <w:pPr>
        <w:spacing w:line="300" w:lineRule="auto"/>
        <w:ind w:firstLineChars="200" w:firstLine="480"/>
        <w:rPr>
          <w:sz w:val="24"/>
        </w:rPr>
      </w:pPr>
      <w:r w:rsidRPr="00FD08EC">
        <w:rPr>
          <w:sz w:val="24"/>
        </w:rPr>
        <w:t>1.2.2</w:t>
      </w:r>
      <w:r w:rsidRPr="00FD08EC">
        <w:rPr>
          <w:rFonts w:hint="eastAsia"/>
          <w:sz w:val="24"/>
        </w:rPr>
        <w:t>当合同文件的条款内容含糊不清或不相一致，并且不能依据合同约定的解释顺序阐述清楚时，在不影响工程正常进行的情况下，由当事人协商解决，当事人经协商未能达成一致，根据</w:t>
      </w:r>
      <w:r w:rsidRPr="00FD08EC">
        <w:rPr>
          <w:sz w:val="24"/>
        </w:rPr>
        <w:t>16.3</w:t>
      </w:r>
      <w:r w:rsidRPr="00FD08EC">
        <w:rPr>
          <w:rFonts w:hint="eastAsia"/>
          <w:sz w:val="24"/>
        </w:rPr>
        <w:t>款关于争议和裁决的约定解决。</w:t>
      </w:r>
    </w:p>
    <w:p w:rsidR="0069151A" w:rsidRPr="00FD08EC" w:rsidRDefault="008129D9">
      <w:pPr>
        <w:spacing w:line="300" w:lineRule="auto"/>
        <w:ind w:firstLineChars="200" w:firstLine="480"/>
        <w:rPr>
          <w:sz w:val="24"/>
        </w:rPr>
      </w:pPr>
      <w:r w:rsidRPr="00FD08EC">
        <w:rPr>
          <w:rFonts w:hint="eastAsia"/>
          <w:sz w:val="24"/>
        </w:rPr>
        <w:t xml:space="preserve">1.2.3 </w:t>
      </w:r>
      <w:r w:rsidRPr="00FD08EC">
        <w:rPr>
          <w:rFonts w:hint="eastAsia"/>
          <w:sz w:val="24"/>
        </w:rPr>
        <w:t>合同中的条款标题仅为阅读方便，不作为对合同条款进行解释的依据。</w:t>
      </w:r>
    </w:p>
    <w:p w:rsidR="0069151A" w:rsidRPr="00FD08EC" w:rsidRDefault="008129D9">
      <w:pPr>
        <w:spacing w:beforeLines="50" w:before="120" w:afterLines="50" w:after="120" w:line="300" w:lineRule="auto"/>
        <w:ind w:firstLineChars="200" w:firstLine="482"/>
        <w:rPr>
          <w:b/>
          <w:sz w:val="24"/>
        </w:rPr>
      </w:pPr>
      <w:r w:rsidRPr="00FD08EC">
        <w:rPr>
          <w:b/>
          <w:sz w:val="24"/>
        </w:rPr>
        <w:t>1.3</w:t>
      </w:r>
      <w:r w:rsidRPr="00FD08EC">
        <w:rPr>
          <w:rFonts w:hint="eastAsia"/>
          <w:b/>
          <w:sz w:val="24"/>
        </w:rPr>
        <w:t>语言文字</w:t>
      </w:r>
    </w:p>
    <w:p w:rsidR="0069151A" w:rsidRPr="00FD08EC" w:rsidRDefault="008129D9">
      <w:pPr>
        <w:spacing w:line="300" w:lineRule="auto"/>
        <w:ind w:firstLineChars="200" w:firstLine="480"/>
        <w:rPr>
          <w:sz w:val="24"/>
        </w:rPr>
      </w:pPr>
      <w:r w:rsidRPr="00FD08EC">
        <w:rPr>
          <w:rFonts w:hint="eastAsia"/>
          <w:sz w:val="24"/>
        </w:rPr>
        <w:t>合同文件以中国的汉语简体语言文字编写、解释和说明。合同当事人在专用条款约定使用两种及以上语言时，汉语为优先解释和说明本合同的主导语言。</w:t>
      </w:r>
    </w:p>
    <w:p w:rsidR="0069151A" w:rsidRPr="00FD08EC" w:rsidRDefault="008129D9">
      <w:pPr>
        <w:spacing w:line="300" w:lineRule="auto"/>
        <w:ind w:firstLineChars="200" w:firstLine="480"/>
        <w:rPr>
          <w:sz w:val="24"/>
        </w:rPr>
      </w:pPr>
      <w:r w:rsidRPr="00FD08EC">
        <w:rPr>
          <w:rFonts w:hint="eastAsia"/>
          <w:sz w:val="24"/>
        </w:rPr>
        <w:t>在少数民族地区，当事人可以约定使用少数民族语言编写、解释和说明本合同文件。</w:t>
      </w:r>
    </w:p>
    <w:p w:rsidR="0069151A" w:rsidRPr="00FD08EC" w:rsidRDefault="008129D9">
      <w:pPr>
        <w:spacing w:beforeLines="50" w:before="120" w:afterLines="50" w:after="120" w:line="300" w:lineRule="auto"/>
        <w:ind w:firstLineChars="200" w:firstLine="482"/>
        <w:rPr>
          <w:b/>
          <w:sz w:val="24"/>
        </w:rPr>
      </w:pPr>
      <w:r w:rsidRPr="00FD08EC">
        <w:rPr>
          <w:b/>
          <w:sz w:val="24"/>
        </w:rPr>
        <w:t>1.4</w:t>
      </w:r>
      <w:r w:rsidRPr="00FD08EC">
        <w:rPr>
          <w:rFonts w:hint="eastAsia"/>
          <w:b/>
          <w:sz w:val="24"/>
        </w:rPr>
        <w:t>适用法律</w:t>
      </w:r>
    </w:p>
    <w:p w:rsidR="0069151A" w:rsidRPr="00FD08EC" w:rsidRDefault="008129D9">
      <w:pPr>
        <w:spacing w:line="300" w:lineRule="auto"/>
        <w:ind w:firstLineChars="200" w:firstLine="480"/>
        <w:rPr>
          <w:sz w:val="24"/>
        </w:rPr>
      </w:pPr>
      <w:r w:rsidRPr="00FD08EC">
        <w:rPr>
          <w:rFonts w:hint="eastAsia"/>
          <w:sz w:val="24"/>
        </w:rPr>
        <w:t>本合同遵循中华人民共和国法律，指中华人民共和国法律、行政法规、部门规章以及工程所在地的地方法规、自治条例、单行条例和地方政府规章。需要明示的国家和地方的具体适用法律的名称在专用条款中约定。</w:t>
      </w:r>
    </w:p>
    <w:p w:rsidR="0069151A" w:rsidRPr="00FD08EC" w:rsidRDefault="008129D9">
      <w:pPr>
        <w:spacing w:line="300" w:lineRule="auto"/>
        <w:ind w:firstLineChars="200" w:firstLine="480"/>
        <w:rPr>
          <w:sz w:val="24"/>
        </w:rPr>
      </w:pPr>
      <w:r w:rsidRPr="00FD08EC">
        <w:rPr>
          <w:rFonts w:hint="eastAsia"/>
          <w:sz w:val="24"/>
        </w:rPr>
        <w:t>在基准日期之后，因法律变化导致承包人的费用增加的，发包人应合</w:t>
      </w:r>
      <w:proofErr w:type="gramStart"/>
      <w:r w:rsidRPr="00FD08EC">
        <w:rPr>
          <w:rFonts w:hint="eastAsia"/>
          <w:sz w:val="24"/>
        </w:rPr>
        <w:t>理增加</w:t>
      </w:r>
      <w:proofErr w:type="gramEnd"/>
      <w:r w:rsidRPr="00FD08EC">
        <w:rPr>
          <w:rFonts w:hint="eastAsia"/>
          <w:sz w:val="24"/>
        </w:rPr>
        <w:t>合同价格；如果因法律变化导致关键路径工期延误的，应合理延长工期。</w:t>
      </w:r>
    </w:p>
    <w:p w:rsidR="0069151A" w:rsidRPr="00FD08EC" w:rsidRDefault="008129D9">
      <w:pPr>
        <w:spacing w:beforeLines="50" w:before="120" w:afterLines="50" w:after="120" w:line="300" w:lineRule="auto"/>
        <w:ind w:firstLineChars="200" w:firstLine="482"/>
        <w:rPr>
          <w:b/>
          <w:sz w:val="24"/>
        </w:rPr>
      </w:pPr>
      <w:r w:rsidRPr="00FD08EC">
        <w:rPr>
          <w:b/>
          <w:sz w:val="24"/>
        </w:rPr>
        <w:t>1.5</w:t>
      </w:r>
      <w:r w:rsidRPr="00FD08EC">
        <w:rPr>
          <w:rFonts w:hint="eastAsia"/>
          <w:b/>
          <w:sz w:val="24"/>
        </w:rPr>
        <w:t>标准、规范</w:t>
      </w:r>
    </w:p>
    <w:p w:rsidR="0069151A" w:rsidRPr="00FD08EC" w:rsidRDefault="008129D9">
      <w:pPr>
        <w:spacing w:line="300" w:lineRule="auto"/>
        <w:ind w:firstLineChars="200" w:firstLine="480"/>
        <w:rPr>
          <w:sz w:val="24"/>
        </w:rPr>
      </w:pPr>
      <w:r w:rsidRPr="00FD08EC">
        <w:rPr>
          <w:sz w:val="24"/>
        </w:rPr>
        <w:t>1.5.1</w:t>
      </w:r>
      <w:r w:rsidRPr="00FD08EC">
        <w:rPr>
          <w:rFonts w:hint="eastAsia"/>
          <w:sz w:val="24"/>
        </w:rPr>
        <w:t>适用于本工程的国家标准规范、和（或）行业标准规范、和（或）工程所在地方的标准规范、和（或）企业标准规范的名称（或编号），在专用条款中约定。</w:t>
      </w:r>
    </w:p>
    <w:p w:rsidR="0069151A" w:rsidRPr="00FD08EC" w:rsidRDefault="008129D9">
      <w:pPr>
        <w:spacing w:line="300" w:lineRule="auto"/>
        <w:ind w:firstLineChars="200" w:firstLine="480"/>
        <w:rPr>
          <w:sz w:val="24"/>
        </w:rPr>
      </w:pPr>
      <w:r w:rsidRPr="00FD08EC">
        <w:rPr>
          <w:sz w:val="24"/>
        </w:rPr>
        <w:t>1.5.</w:t>
      </w:r>
      <w:r w:rsidRPr="00FD08EC">
        <w:rPr>
          <w:rFonts w:hint="eastAsia"/>
          <w:sz w:val="24"/>
        </w:rPr>
        <w:t xml:space="preserve">2  </w:t>
      </w:r>
      <w:r w:rsidRPr="00FD08EC">
        <w:rPr>
          <w:rFonts w:hint="eastAsia"/>
          <w:sz w:val="24"/>
        </w:rPr>
        <w:t>发包人使用国外标准、规范的，负责提供原文版本和中文译本，并在专用</w:t>
      </w:r>
      <w:r w:rsidRPr="00FD08EC">
        <w:rPr>
          <w:rFonts w:hint="eastAsia"/>
          <w:sz w:val="24"/>
        </w:rPr>
        <w:lastRenderedPageBreak/>
        <w:t>条款中约定提供的标准、规范的名称、份数和时间。</w:t>
      </w:r>
    </w:p>
    <w:p w:rsidR="0069151A" w:rsidRPr="00FD08EC" w:rsidRDefault="008129D9">
      <w:pPr>
        <w:spacing w:line="300" w:lineRule="auto"/>
        <w:ind w:firstLineChars="200" w:firstLine="480"/>
        <w:rPr>
          <w:sz w:val="24"/>
        </w:rPr>
      </w:pPr>
      <w:r w:rsidRPr="00FD08EC">
        <w:rPr>
          <w:sz w:val="24"/>
        </w:rPr>
        <w:t>1.5.</w:t>
      </w:r>
      <w:r w:rsidRPr="00FD08EC">
        <w:rPr>
          <w:rFonts w:hint="eastAsia"/>
          <w:sz w:val="24"/>
        </w:rPr>
        <w:t xml:space="preserve">3  </w:t>
      </w:r>
      <w:r w:rsidRPr="00FD08EC">
        <w:rPr>
          <w:rFonts w:hint="eastAsia"/>
          <w:sz w:val="24"/>
        </w:rPr>
        <w:t>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除合同价格已包含此项费用外，双方应另行签订协议作为本合同附件，其费用由发包人承担。</w:t>
      </w:r>
    </w:p>
    <w:p w:rsidR="0069151A" w:rsidRPr="00FD08EC" w:rsidRDefault="008129D9">
      <w:pPr>
        <w:spacing w:line="300" w:lineRule="auto"/>
        <w:ind w:firstLineChars="200" w:firstLine="480"/>
        <w:rPr>
          <w:sz w:val="24"/>
        </w:rPr>
      </w:pPr>
      <w:r w:rsidRPr="00FD08EC">
        <w:rPr>
          <w:rFonts w:hint="eastAsia"/>
          <w:sz w:val="24"/>
        </w:rPr>
        <w:t>1.5.4</w:t>
      </w:r>
      <w:r w:rsidRPr="00FD08EC">
        <w:rPr>
          <w:rFonts w:hint="eastAsia"/>
          <w:sz w:val="24"/>
        </w:rPr>
        <w:t>在基准日期之后，因国家颁布新的强制性规范、标准导致承包人的费用增加的，发包人应合</w:t>
      </w:r>
      <w:proofErr w:type="gramStart"/>
      <w:r w:rsidRPr="00FD08EC">
        <w:rPr>
          <w:rFonts w:hint="eastAsia"/>
          <w:sz w:val="24"/>
        </w:rPr>
        <w:t>理增加</w:t>
      </w:r>
      <w:proofErr w:type="gramEnd"/>
      <w:r w:rsidRPr="00FD08EC">
        <w:rPr>
          <w:rFonts w:hint="eastAsia"/>
          <w:sz w:val="24"/>
        </w:rPr>
        <w:t>合同价格；导致关键路径工期延误的，发包人应合理延长工期</w:t>
      </w:r>
      <w:r w:rsidRPr="00FD08EC">
        <w:rPr>
          <w:sz w:val="24"/>
        </w:rPr>
        <w:t>。</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1.6  </w:t>
      </w:r>
      <w:r w:rsidRPr="00FD08EC">
        <w:rPr>
          <w:rFonts w:hint="eastAsia"/>
          <w:b/>
          <w:sz w:val="24"/>
        </w:rPr>
        <w:t>保密事项</w:t>
      </w:r>
    </w:p>
    <w:p w:rsidR="0069151A" w:rsidRPr="00FD08EC" w:rsidRDefault="008129D9">
      <w:pPr>
        <w:spacing w:beforeLines="50" w:before="120" w:afterLines="50" w:after="120" w:line="300" w:lineRule="auto"/>
        <w:ind w:firstLineChars="200" w:firstLine="480"/>
        <w:rPr>
          <w:sz w:val="24"/>
        </w:rPr>
      </w:pPr>
      <w:r w:rsidRPr="00FD08EC">
        <w:rPr>
          <w:rFonts w:hint="eastAsia"/>
          <w:sz w:val="24"/>
        </w:rPr>
        <w:t>当事人一方对在订立和履行合同过程中知悉的另一方的商业秘密、技术秘密，以及任何一方明确要求保密的其它信息，负有保密责任，未经同意，不得对外泄露或用于本合同以外的目的。一方泄露或者在本合同以外使用该商业秘密、技术秘密等保密信息给另一方造成损失的，应承担损害赔偿责任。当事人为履行合同所需要的信息，另一方应予以提供。当事人认为必要时，可签订保密协议，作为合同附件</w:t>
      </w:r>
      <w:r w:rsidRPr="00FD08EC">
        <w:rPr>
          <w:sz w:val="24"/>
        </w:rPr>
        <w:t>。</w:t>
      </w:r>
    </w:p>
    <w:p w:rsidR="0069151A" w:rsidRPr="00FD08EC" w:rsidRDefault="008129D9">
      <w:pPr>
        <w:spacing w:beforeLines="50" w:before="120" w:afterLines="50" w:after="120" w:line="300" w:lineRule="auto"/>
        <w:ind w:firstLineChars="196" w:firstLine="551"/>
        <w:rPr>
          <w:b/>
          <w:sz w:val="28"/>
          <w:szCs w:val="28"/>
        </w:rPr>
      </w:pPr>
      <w:r w:rsidRPr="00FD08EC">
        <w:rPr>
          <w:rFonts w:hint="eastAsia"/>
          <w:b/>
          <w:sz w:val="28"/>
          <w:szCs w:val="28"/>
        </w:rPr>
        <w:t>第</w:t>
      </w:r>
      <w:r w:rsidRPr="00FD08EC">
        <w:rPr>
          <w:b/>
          <w:sz w:val="28"/>
          <w:szCs w:val="28"/>
        </w:rPr>
        <w:t>2</w:t>
      </w:r>
      <w:r w:rsidRPr="00FD08EC">
        <w:rPr>
          <w:rFonts w:hint="eastAsia"/>
          <w:b/>
          <w:sz w:val="28"/>
          <w:szCs w:val="28"/>
        </w:rPr>
        <w:t>条发包人</w:t>
      </w:r>
    </w:p>
    <w:p w:rsidR="0069151A" w:rsidRPr="00FD08EC" w:rsidRDefault="008129D9">
      <w:pPr>
        <w:spacing w:beforeLines="50" w:before="120" w:afterLines="50" w:after="120" w:line="300" w:lineRule="auto"/>
        <w:ind w:firstLineChars="200" w:firstLine="482"/>
        <w:rPr>
          <w:b/>
          <w:sz w:val="24"/>
        </w:rPr>
      </w:pPr>
      <w:r w:rsidRPr="00FD08EC">
        <w:rPr>
          <w:b/>
          <w:sz w:val="24"/>
        </w:rPr>
        <w:t>2.1</w:t>
      </w:r>
      <w:r w:rsidRPr="00FD08EC">
        <w:rPr>
          <w:rFonts w:hint="eastAsia"/>
          <w:b/>
          <w:sz w:val="24"/>
        </w:rPr>
        <w:t>发包人的主要权利和义务</w:t>
      </w:r>
    </w:p>
    <w:p w:rsidR="0069151A" w:rsidRPr="00FD08EC" w:rsidRDefault="008129D9">
      <w:pPr>
        <w:spacing w:line="300" w:lineRule="auto"/>
        <w:ind w:firstLineChars="200" w:firstLine="480"/>
        <w:rPr>
          <w:sz w:val="24"/>
        </w:rPr>
      </w:pPr>
      <w:r w:rsidRPr="00FD08EC">
        <w:rPr>
          <w:rFonts w:hint="eastAsia"/>
          <w:sz w:val="24"/>
        </w:rPr>
        <w:t xml:space="preserve">2.1.1  </w:t>
      </w:r>
      <w:r w:rsidRPr="00FD08EC">
        <w:rPr>
          <w:rFonts w:hint="eastAsia"/>
          <w:sz w:val="24"/>
        </w:rPr>
        <w:t>负责办理项目的审批、核准或备案手续，取得项目用地的使用权，完成拆迁补偿工作，使项目具备法律规定的及合同约定的开工条件，并提供立项文件</w:t>
      </w:r>
      <w:r w:rsidRPr="00FD08EC">
        <w:rPr>
          <w:sz w:val="24"/>
        </w:rPr>
        <w:t>。</w:t>
      </w:r>
    </w:p>
    <w:p w:rsidR="0069151A" w:rsidRPr="00FD08EC" w:rsidRDefault="008129D9">
      <w:pPr>
        <w:spacing w:line="300" w:lineRule="auto"/>
        <w:ind w:firstLineChars="200" w:firstLine="480"/>
        <w:rPr>
          <w:sz w:val="24"/>
        </w:rPr>
      </w:pPr>
      <w:r w:rsidRPr="00FD08EC">
        <w:rPr>
          <w:rFonts w:hint="eastAsia"/>
          <w:sz w:val="24"/>
        </w:rPr>
        <w:t xml:space="preserve">2.1.2  </w:t>
      </w:r>
      <w:r w:rsidRPr="00FD08EC">
        <w:rPr>
          <w:rFonts w:hint="eastAsia"/>
          <w:sz w:val="24"/>
        </w:rPr>
        <w:t>履行合同中约定的合同价格调整、付款、竣工结算义务。</w:t>
      </w:r>
    </w:p>
    <w:p w:rsidR="0069151A" w:rsidRPr="00FD08EC" w:rsidRDefault="008129D9">
      <w:pPr>
        <w:spacing w:line="300" w:lineRule="auto"/>
        <w:ind w:firstLineChars="200" w:firstLine="480"/>
        <w:rPr>
          <w:sz w:val="24"/>
        </w:rPr>
      </w:pPr>
      <w:r w:rsidRPr="00FD08EC">
        <w:rPr>
          <w:rFonts w:hint="eastAsia"/>
          <w:sz w:val="24"/>
        </w:rPr>
        <w:t xml:space="preserve">2.1.3  </w:t>
      </w:r>
      <w:r w:rsidRPr="00FD08EC">
        <w:rPr>
          <w:rFonts w:hint="eastAsia"/>
          <w:sz w:val="24"/>
        </w:rPr>
        <w:t>有权按照合同约定和适用法律关于安全、质量、环境保护和职业健康等强制性标准、规范的规定，对承包人的设计、采购、施工、竣工试验等实施工作提议、修改和变更，但不得违反国家强制性标准、规范的规定。</w:t>
      </w:r>
    </w:p>
    <w:p w:rsidR="0069151A" w:rsidRPr="00FD08EC" w:rsidRDefault="008129D9">
      <w:pPr>
        <w:spacing w:line="300" w:lineRule="auto"/>
        <w:ind w:firstLineChars="200" w:firstLine="480"/>
        <w:rPr>
          <w:sz w:val="24"/>
        </w:rPr>
      </w:pPr>
      <w:r w:rsidRPr="00FD08EC">
        <w:rPr>
          <w:rFonts w:hint="eastAsia"/>
          <w:sz w:val="24"/>
        </w:rPr>
        <w:t xml:space="preserve">2.1.4  </w:t>
      </w:r>
      <w:r w:rsidRPr="00FD08EC">
        <w:rPr>
          <w:rFonts w:hint="eastAsia"/>
          <w:sz w:val="24"/>
        </w:rPr>
        <w:t>有权根据合同约定，对因承包人原因给发包人带来的任何损失和损害，提出赔偿。</w:t>
      </w:r>
    </w:p>
    <w:p w:rsidR="0069151A" w:rsidRPr="00FD08EC" w:rsidRDefault="008129D9">
      <w:pPr>
        <w:spacing w:line="300" w:lineRule="auto"/>
        <w:ind w:firstLineChars="200" w:firstLine="480"/>
        <w:rPr>
          <w:sz w:val="24"/>
        </w:rPr>
      </w:pPr>
      <w:r w:rsidRPr="00FD08EC">
        <w:rPr>
          <w:rFonts w:hint="eastAsia"/>
          <w:sz w:val="24"/>
        </w:rPr>
        <w:t xml:space="preserve">2.1.5  </w:t>
      </w:r>
      <w:r w:rsidRPr="00FD08EC">
        <w:rPr>
          <w:rFonts w:hint="eastAsia"/>
          <w:sz w:val="24"/>
        </w:rPr>
        <w:t>发包人认为必要时，有权以书面形式发出暂停通知</w:t>
      </w:r>
      <w:r w:rsidRPr="00FD08EC">
        <w:rPr>
          <w:sz w:val="24"/>
        </w:rPr>
        <w:t>。</w:t>
      </w:r>
      <w:r w:rsidRPr="00FD08EC">
        <w:rPr>
          <w:rFonts w:hint="eastAsia"/>
          <w:sz w:val="24"/>
        </w:rPr>
        <w:t>其中，因发包人原因造成的暂停，给承包人造成的费用增加由发包人承担，造成关键路径延误的，竣工日期相应顺延</w:t>
      </w:r>
      <w:r w:rsidRPr="00FD08EC">
        <w:rPr>
          <w:sz w:val="24"/>
        </w:rPr>
        <w:t>。</w:t>
      </w:r>
    </w:p>
    <w:p w:rsidR="0069151A" w:rsidRPr="00FD08EC" w:rsidRDefault="008129D9">
      <w:pPr>
        <w:spacing w:beforeLines="50" w:before="120" w:afterLines="50" w:after="120" w:line="300" w:lineRule="auto"/>
        <w:ind w:firstLineChars="200" w:firstLine="482"/>
        <w:rPr>
          <w:b/>
          <w:sz w:val="24"/>
        </w:rPr>
      </w:pPr>
      <w:r w:rsidRPr="00FD08EC">
        <w:rPr>
          <w:b/>
          <w:sz w:val="24"/>
        </w:rPr>
        <w:t>2.2</w:t>
      </w:r>
      <w:r w:rsidRPr="00FD08EC">
        <w:rPr>
          <w:rFonts w:hint="eastAsia"/>
          <w:b/>
          <w:sz w:val="24"/>
        </w:rPr>
        <w:t>发包人代表</w:t>
      </w:r>
    </w:p>
    <w:p w:rsidR="0069151A" w:rsidRPr="00FD08EC" w:rsidRDefault="008129D9">
      <w:pPr>
        <w:spacing w:line="300" w:lineRule="auto"/>
        <w:ind w:firstLineChars="200" w:firstLine="480"/>
        <w:rPr>
          <w:sz w:val="24"/>
        </w:rPr>
      </w:pPr>
      <w:r w:rsidRPr="00FD08EC">
        <w:rPr>
          <w:rFonts w:hint="eastAsia"/>
          <w:sz w:val="24"/>
        </w:rPr>
        <w:t>发包人委派代表，行使发包人委托的权利，履行发包人的义务，但发包人代表无权修改合同。发包人代表依据本合同井在其授权范回内履行其职责</w:t>
      </w:r>
      <w:r w:rsidRPr="00FD08EC">
        <w:rPr>
          <w:sz w:val="24"/>
        </w:rPr>
        <w:t>。</w:t>
      </w:r>
      <w:r w:rsidRPr="00FD08EC">
        <w:rPr>
          <w:rFonts w:hint="eastAsia"/>
          <w:sz w:val="24"/>
        </w:rPr>
        <w:t>发包人代表根据合同约定的范围和事项，向承包人发出的书面通知，由其本人签字后送交项目经理</w:t>
      </w:r>
      <w:r w:rsidRPr="00FD08EC">
        <w:rPr>
          <w:sz w:val="24"/>
        </w:rPr>
        <w:t>。</w:t>
      </w:r>
      <w:r w:rsidRPr="00FD08EC">
        <w:rPr>
          <w:rFonts w:hint="eastAsia"/>
          <w:sz w:val="24"/>
        </w:rPr>
        <w:t>发包人代表的姓名、职务和职责在专用条款约定。发包人决定替换其代表时，应将新</w:t>
      </w:r>
      <w:r w:rsidRPr="00FD08EC">
        <w:rPr>
          <w:rFonts w:hint="eastAsia"/>
          <w:sz w:val="24"/>
        </w:rPr>
        <w:lastRenderedPageBreak/>
        <w:t>任代表的姓名、职务、职权和任命时间在其到任的</w:t>
      </w:r>
      <w:r w:rsidRPr="00FD08EC">
        <w:rPr>
          <w:sz w:val="24"/>
        </w:rPr>
        <w:t>15</w:t>
      </w:r>
      <w:r w:rsidRPr="00FD08EC">
        <w:rPr>
          <w:rFonts w:hint="eastAsia"/>
          <w:sz w:val="24"/>
        </w:rPr>
        <w:t>日前，以书面形式通知承包人</w:t>
      </w:r>
      <w:r w:rsidRPr="00FD08EC">
        <w:rPr>
          <w:sz w:val="24"/>
        </w:rPr>
        <w:t>。</w:t>
      </w:r>
    </w:p>
    <w:p w:rsidR="0069151A" w:rsidRPr="00FD08EC" w:rsidRDefault="008129D9">
      <w:pPr>
        <w:spacing w:beforeLines="50" w:before="120" w:afterLines="50" w:after="120" w:line="300" w:lineRule="auto"/>
        <w:ind w:firstLineChars="200" w:firstLine="482"/>
        <w:rPr>
          <w:b/>
          <w:sz w:val="24"/>
        </w:rPr>
      </w:pPr>
      <w:r w:rsidRPr="00FD08EC">
        <w:rPr>
          <w:b/>
          <w:sz w:val="24"/>
        </w:rPr>
        <w:t>2.3</w:t>
      </w:r>
      <w:r w:rsidRPr="00FD08EC">
        <w:rPr>
          <w:rFonts w:hint="eastAsia"/>
          <w:b/>
          <w:sz w:val="24"/>
        </w:rPr>
        <w:t>监理人</w:t>
      </w:r>
    </w:p>
    <w:p w:rsidR="0069151A" w:rsidRPr="00FD08EC" w:rsidRDefault="008129D9">
      <w:pPr>
        <w:spacing w:line="300" w:lineRule="auto"/>
        <w:ind w:firstLineChars="200" w:firstLine="480"/>
        <w:rPr>
          <w:sz w:val="24"/>
        </w:rPr>
      </w:pPr>
      <w:r w:rsidRPr="00FD08EC">
        <w:rPr>
          <w:sz w:val="24"/>
        </w:rPr>
        <w:t>2.3.1</w:t>
      </w:r>
      <w:r w:rsidRPr="00FD08EC">
        <w:rPr>
          <w:rFonts w:hint="eastAsia"/>
          <w:sz w:val="24"/>
        </w:rPr>
        <w:t>发包人对工程实行监理的，监理人的名称、工程总监、监理范围、内容和权限在专用条款中写明。</w:t>
      </w:r>
    </w:p>
    <w:p w:rsidR="0069151A" w:rsidRPr="00FD08EC" w:rsidRDefault="008129D9">
      <w:pPr>
        <w:spacing w:line="300" w:lineRule="auto"/>
        <w:ind w:firstLineChars="200" w:firstLine="480"/>
        <w:rPr>
          <w:sz w:val="24"/>
        </w:rPr>
      </w:pPr>
      <w:r w:rsidRPr="00FD08EC">
        <w:rPr>
          <w:rFonts w:hint="eastAsia"/>
          <w:sz w:val="24"/>
        </w:rPr>
        <w:t>监理人按发包人委托监理的范围、内容、职权利权限，代表发包人对承包人实施监督</w:t>
      </w:r>
      <w:r w:rsidRPr="00FD08EC">
        <w:rPr>
          <w:sz w:val="24"/>
        </w:rPr>
        <w:t>。</w:t>
      </w:r>
      <w:r w:rsidRPr="00FD08EC">
        <w:rPr>
          <w:rFonts w:hint="eastAsia"/>
          <w:sz w:val="24"/>
        </w:rPr>
        <w:t>监理人向承包人发出的通知，以书面形式由工程总监签字后送交承包人实施，并抄送发包人</w:t>
      </w:r>
      <w:r w:rsidRPr="00FD08EC">
        <w:rPr>
          <w:sz w:val="24"/>
        </w:rPr>
        <w:t>。</w:t>
      </w:r>
    </w:p>
    <w:p w:rsidR="0069151A" w:rsidRPr="00FD08EC" w:rsidRDefault="008129D9">
      <w:pPr>
        <w:spacing w:line="300" w:lineRule="auto"/>
        <w:ind w:firstLineChars="200" w:firstLine="480"/>
        <w:rPr>
          <w:sz w:val="24"/>
        </w:rPr>
      </w:pPr>
      <w:r w:rsidRPr="00FD08EC">
        <w:rPr>
          <w:rFonts w:hint="eastAsia"/>
          <w:sz w:val="24"/>
        </w:rPr>
        <w:t xml:space="preserve">2.3.2  </w:t>
      </w:r>
      <w:r w:rsidRPr="00FD08EC">
        <w:rPr>
          <w:rFonts w:hint="eastAsia"/>
          <w:sz w:val="24"/>
        </w:rPr>
        <w:t>工程总监的职权与发包人代表的职权相重叠或不明确时，由发包人予以协调和明确，并以书面形式通知承包人。</w:t>
      </w:r>
    </w:p>
    <w:p w:rsidR="0069151A" w:rsidRPr="00FD08EC" w:rsidRDefault="008129D9">
      <w:pPr>
        <w:spacing w:line="300" w:lineRule="auto"/>
        <w:ind w:firstLineChars="200" w:firstLine="480"/>
        <w:rPr>
          <w:sz w:val="24"/>
        </w:rPr>
      </w:pPr>
      <w:r w:rsidRPr="00FD08EC">
        <w:rPr>
          <w:rFonts w:hint="eastAsia"/>
          <w:sz w:val="24"/>
        </w:rPr>
        <w:t xml:space="preserve">2.3.3  </w:t>
      </w:r>
      <w:r w:rsidRPr="00FD08EC">
        <w:rPr>
          <w:rFonts w:hint="eastAsia"/>
          <w:sz w:val="24"/>
        </w:rPr>
        <w:t>除专用条款另有约定外，工程总监无权改变本合同当事人的任何权利和义务</w:t>
      </w:r>
      <w:r w:rsidRPr="00FD08EC">
        <w:rPr>
          <w:sz w:val="24"/>
        </w:rPr>
        <w:t>。</w:t>
      </w:r>
    </w:p>
    <w:p w:rsidR="0069151A" w:rsidRPr="00FD08EC" w:rsidRDefault="008129D9">
      <w:pPr>
        <w:spacing w:line="300" w:lineRule="auto"/>
        <w:ind w:firstLineChars="200" w:firstLine="480"/>
        <w:rPr>
          <w:sz w:val="24"/>
        </w:rPr>
      </w:pPr>
      <w:r w:rsidRPr="00FD08EC">
        <w:rPr>
          <w:rFonts w:hint="eastAsia"/>
          <w:sz w:val="24"/>
        </w:rPr>
        <w:t xml:space="preserve">2.3.4  </w:t>
      </w:r>
      <w:r w:rsidRPr="00FD08EC">
        <w:rPr>
          <w:rFonts w:hint="eastAsia"/>
          <w:sz w:val="24"/>
        </w:rPr>
        <w:t>发包人更换工程总监时，应提前</w:t>
      </w:r>
      <w:r w:rsidRPr="00FD08EC">
        <w:rPr>
          <w:sz w:val="24"/>
        </w:rPr>
        <w:t xml:space="preserve"> 5</w:t>
      </w:r>
      <w:r w:rsidRPr="00FD08EC">
        <w:rPr>
          <w:rFonts w:hint="eastAsia"/>
          <w:sz w:val="24"/>
        </w:rPr>
        <w:t>日以书面形式通知承包人，并在通知中写明替换者的姓名、职务、职权、权限和任命时间</w:t>
      </w:r>
      <w:r w:rsidRPr="00FD08EC">
        <w:rPr>
          <w:sz w:val="24"/>
        </w:rPr>
        <w:t>。</w:t>
      </w:r>
    </w:p>
    <w:p w:rsidR="0069151A" w:rsidRPr="00FD08EC" w:rsidRDefault="008129D9">
      <w:pPr>
        <w:spacing w:beforeLines="50" w:before="120" w:afterLines="50" w:after="120" w:line="300" w:lineRule="auto"/>
        <w:ind w:firstLineChars="150" w:firstLine="361"/>
        <w:rPr>
          <w:b/>
          <w:sz w:val="24"/>
        </w:rPr>
      </w:pPr>
      <w:r w:rsidRPr="00FD08EC">
        <w:rPr>
          <w:b/>
          <w:sz w:val="24"/>
        </w:rPr>
        <w:t>2.4</w:t>
      </w:r>
      <w:r w:rsidRPr="00FD08EC">
        <w:rPr>
          <w:rFonts w:hint="eastAsia"/>
          <w:b/>
          <w:sz w:val="24"/>
        </w:rPr>
        <w:t>安全保证</w:t>
      </w:r>
    </w:p>
    <w:p w:rsidR="0069151A" w:rsidRPr="00FD08EC" w:rsidRDefault="008129D9">
      <w:pPr>
        <w:spacing w:line="300" w:lineRule="auto"/>
        <w:ind w:firstLineChars="200" w:firstLine="480"/>
        <w:rPr>
          <w:sz w:val="24"/>
        </w:rPr>
      </w:pPr>
      <w:r w:rsidRPr="00FD08EC">
        <w:rPr>
          <w:sz w:val="24"/>
        </w:rPr>
        <w:t>2.4.1</w:t>
      </w:r>
      <w:r w:rsidRPr="00FD08EC">
        <w:rPr>
          <w:rFonts w:hint="eastAsia"/>
          <w:sz w:val="24"/>
        </w:rPr>
        <w:t>除专用条款另有约定外，发包人应负责协调处理施工现场周围的地下、地上已有设施和邻近建筑物、构筑物、古树名本、文物及坟墓等的安全保护工作，维护现场周围的正常秩序，并承担相关费用</w:t>
      </w:r>
      <w:r w:rsidRPr="00FD08EC">
        <w:rPr>
          <w:sz w:val="24"/>
        </w:rPr>
        <w:t>。</w:t>
      </w:r>
    </w:p>
    <w:p w:rsidR="0069151A" w:rsidRPr="00FD08EC" w:rsidRDefault="008129D9">
      <w:pPr>
        <w:spacing w:line="300" w:lineRule="auto"/>
        <w:ind w:firstLineChars="200" w:firstLine="480"/>
        <w:rPr>
          <w:sz w:val="24"/>
        </w:rPr>
      </w:pPr>
      <w:r w:rsidRPr="00FD08EC">
        <w:rPr>
          <w:sz w:val="24"/>
        </w:rPr>
        <w:t>2.4.2</w:t>
      </w:r>
      <w:r w:rsidRPr="00FD08EC">
        <w:rPr>
          <w:rFonts w:hint="eastAsia"/>
          <w:sz w:val="24"/>
        </w:rPr>
        <w:t>除专用条款另有约定外，发包人应负货对工程现场临近发包人正在使用、运行、或由发包人用于生产的建筑物、构筑物、生产装置、设施、设备等，设置隔离设施，竖立禁止入内、禁止动火的明显标志，判以书面形式通知承包人须遵守的安全规定和位置范围。因发包人的原因给承包人造成的损失和伤害，由发包人负责</w:t>
      </w:r>
      <w:r w:rsidRPr="00FD08EC">
        <w:rPr>
          <w:sz w:val="24"/>
        </w:rPr>
        <w:t>。</w:t>
      </w:r>
    </w:p>
    <w:p w:rsidR="0069151A" w:rsidRPr="00FD08EC" w:rsidRDefault="008129D9">
      <w:pPr>
        <w:spacing w:line="300" w:lineRule="auto"/>
        <w:ind w:firstLineChars="200" w:firstLine="480"/>
        <w:rPr>
          <w:sz w:val="24"/>
        </w:rPr>
      </w:pPr>
      <w:r w:rsidRPr="00FD08EC">
        <w:rPr>
          <w:sz w:val="24"/>
        </w:rPr>
        <w:t>2.4.3</w:t>
      </w:r>
      <w:r w:rsidRPr="00FD08EC">
        <w:rPr>
          <w:rFonts w:hint="eastAsia"/>
          <w:sz w:val="24"/>
        </w:rPr>
        <w:t>本合同未作约定，而在工程主体结构或工程主要装置完成后，发包人要求进行涉及建筑主体及承重结构变动、或涉及重大工艺变化的装修工程时，双方可另行签订委托合同，作为本合同附件。</w:t>
      </w:r>
    </w:p>
    <w:p w:rsidR="0069151A" w:rsidRPr="00FD08EC" w:rsidRDefault="008129D9">
      <w:pPr>
        <w:spacing w:line="300" w:lineRule="auto"/>
        <w:ind w:firstLineChars="200" w:firstLine="480"/>
        <w:rPr>
          <w:sz w:val="24"/>
        </w:rPr>
      </w:pPr>
      <w:r w:rsidRPr="00FD08EC">
        <w:rPr>
          <w:rFonts w:hint="eastAsia"/>
          <w:sz w:val="24"/>
        </w:rPr>
        <w:t>发包人自行决定此类装修或发包人与第三方签订委托合同，由发包人或发包人另行委托的第三方提出设计方案及施工的，由此造成的损失、损害由发包人负责</w:t>
      </w:r>
      <w:r w:rsidRPr="00FD08EC">
        <w:rPr>
          <w:sz w:val="24"/>
        </w:rPr>
        <w:t>.</w:t>
      </w:r>
    </w:p>
    <w:p w:rsidR="0069151A" w:rsidRPr="00FD08EC" w:rsidRDefault="008129D9">
      <w:pPr>
        <w:spacing w:line="300" w:lineRule="auto"/>
        <w:ind w:firstLineChars="200" w:firstLine="480"/>
        <w:rPr>
          <w:sz w:val="24"/>
        </w:rPr>
      </w:pPr>
      <w:r w:rsidRPr="00FD08EC">
        <w:rPr>
          <w:sz w:val="24"/>
        </w:rPr>
        <w:t>2.4.4</w:t>
      </w:r>
      <w:r w:rsidRPr="00FD08EC">
        <w:rPr>
          <w:rFonts w:hint="eastAsia"/>
          <w:sz w:val="24"/>
        </w:rPr>
        <w:t>发包人负责对其代表、雇员、监理人及其委托的其它人员进行安全教育，并遵守承包人工程现场的安全规定。承包人应在工程现场以标牌明示相关安全规定，或将安全规定发送给发包人。因发包人的代表、雇员、监理人及其委托的其它人员未能遵守承包人工程现场的安全规定所发生的人身伤害、安全事故，由发包人负责。</w:t>
      </w:r>
    </w:p>
    <w:p w:rsidR="0069151A" w:rsidRPr="00FD08EC" w:rsidRDefault="008129D9">
      <w:pPr>
        <w:spacing w:line="300" w:lineRule="auto"/>
        <w:ind w:firstLineChars="200" w:firstLine="480"/>
        <w:rPr>
          <w:sz w:val="24"/>
        </w:rPr>
      </w:pPr>
      <w:r w:rsidRPr="00FD08EC">
        <w:rPr>
          <w:rFonts w:hint="eastAsia"/>
          <w:sz w:val="24"/>
        </w:rPr>
        <w:t xml:space="preserve">2.4.5  </w:t>
      </w:r>
      <w:r w:rsidRPr="00FD08EC">
        <w:rPr>
          <w:rFonts w:hint="eastAsia"/>
          <w:sz w:val="24"/>
        </w:rPr>
        <w:t>发包人、发包人代表、雇员、监理人及其委托的其它人员应遵守</w:t>
      </w:r>
      <w:r w:rsidRPr="00FD08EC">
        <w:rPr>
          <w:rFonts w:hint="eastAsia"/>
          <w:sz w:val="24"/>
        </w:rPr>
        <w:t>7.8</w:t>
      </w:r>
      <w:r w:rsidRPr="00FD08EC">
        <w:rPr>
          <w:rFonts w:hint="eastAsia"/>
          <w:sz w:val="24"/>
        </w:rPr>
        <w:t>款健康、安全和环境保护的相关约定。</w:t>
      </w:r>
    </w:p>
    <w:p w:rsidR="0069151A" w:rsidRPr="00FD08EC" w:rsidRDefault="008129D9">
      <w:pPr>
        <w:spacing w:beforeLines="50" w:before="120" w:afterLines="50" w:after="120" w:line="300" w:lineRule="auto"/>
        <w:ind w:firstLineChars="200" w:firstLine="482"/>
        <w:rPr>
          <w:b/>
          <w:sz w:val="24"/>
        </w:rPr>
      </w:pPr>
      <w:r w:rsidRPr="00FD08EC">
        <w:rPr>
          <w:b/>
          <w:sz w:val="24"/>
        </w:rPr>
        <w:t>2.5</w:t>
      </w:r>
      <w:r w:rsidRPr="00FD08EC">
        <w:rPr>
          <w:rFonts w:hint="eastAsia"/>
          <w:b/>
          <w:sz w:val="24"/>
        </w:rPr>
        <w:t>保安责任</w:t>
      </w:r>
    </w:p>
    <w:p w:rsidR="0069151A" w:rsidRPr="00FD08EC" w:rsidRDefault="008129D9">
      <w:pPr>
        <w:spacing w:line="300" w:lineRule="auto"/>
        <w:ind w:firstLineChars="200" w:firstLine="480"/>
        <w:rPr>
          <w:sz w:val="24"/>
        </w:rPr>
      </w:pPr>
      <w:r w:rsidRPr="00FD08EC">
        <w:rPr>
          <w:sz w:val="24"/>
        </w:rPr>
        <w:t>2.5.1</w:t>
      </w:r>
      <w:r w:rsidRPr="00FD08EC">
        <w:rPr>
          <w:rFonts w:hint="eastAsia"/>
          <w:sz w:val="24"/>
        </w:rPr>
        <w:t>现场保安工作的责任主体由专用条款约定。承担现场保安工作的方负责与</w:t>
      </w:r>
      <w:r w:rsidRPr="00FD08EC">
        <w:rPr>
          <w:rFonts w:hint="eastAsia"/>
          <w:sz w:val="24"/>
        </w:rPr>
        <w:lastRenderedPageBreak/>
        <w:t>当地有关治安部门的联系、沟通和协调，并承担所发生的相关费用。</w:t>
      </w:r>
    </w:p>
    <w:p w:rsidR="0069151A" w:rsidRPr="00FD08EC" w:rsidRDefault="008129D9">
      <w:pPr>
        <w:spacing w:line="300" w:lineRule="auto"/>
        <w:ind w:firstLineChars="200" w:firstLine="480"/>
        <w:rPr>
          <w:sz w:val="24"/>
        </w:rPr>
      </w:pPr>
      <w:r w:rsidRPr="00FD08EC">
        <w:rPr>
          <w:rFonts w:hint="eastAsia"/>
          <w:sz w:val="24"/>
        </w:rPr>
        <w:t xml:space="preserve">2.5.2  </w:t>
      </w:r>
      <w:r w:rsidRPr="00FD08EC">
        <w:rPr>
          <w:sz w:val="24"/>
        </w:rPr>
        <w:t>发包人</w:t>
      </w:r>
      <w:r w:rsidRPr="00FD08EC">
        <w:rPr>
          <w:rFonts w:hint="eastAsia"/>
          <w:sz w:val="24"/>
        </w:rPr>
        <w:t>与承包人商定工程</w:t>
      </w:r>
      <w:r w:rsidRPr="00FD08EC">
        <w:rPr>
          <w:sz w:val="24"/>
        </w:rPr>
        <w:t>实施阶段</w:t>
      </w:r>
      <w:r w:rsidRPr="00FD08EC">
        <w:rPr>
          <w:rFonts w:hint="eastAsia"/>
          <w:sz w:val="24"/>
        </w:rPr>
        <w:t>及区域</w:t>
      </w:r>
      <w:r w:rsidRPr="00FD08EC">
        <w:rPr>
          <w:sz w:val="24"/>
        </w:rPr>
        <w:t>的保安责任划分</w:t>
      </w:r>
      <w:r w:rsidRPr="00FD08EC">
        <w:rPr>
          <w:rFonts w:hint="eastAsia"/>
          <w:sz w:val="24"/>
        </w:rPr>
        <w:t>，并</w:t>
      </w:r>
      <w:r w:rsidRPr="00FD08EC">
        <w:rPr>
          <w:sz w:val="24"/>
        </w:rPr>
        <w:t>编制</w:t>
      </w:r>
      <w:r w:rsidRPr="00FD08EC">
        <w:rPr>
          <w:rFonts w:hint="eastAsia"/>
          <w:sz w:val="24"/>
        </w:rPr>
        <w:t>各自的</w:t>
      </w:r>
      <w:r w:rsidRPr="00FD08EC">
        <w:rPr>
          <w:sz w:val="24"/>
        </w:rPr>
        <w:t>相关保安制度、责任制度和报告制度</w:t>
      </w:r>
      <w:r w:rsidRPr="00FD08EC">
        <w:rPr>
          <w:rFonts w:hint="eastAsia"/>
          <w:sz w:val="24"/>
        </w:rPr>
        <w:t>，作为合同附件。</w:t>
      </w:r>
    </w:p>
    <w:p w:rsidR="0069151A" w:rsidRPr="00FD08EC" w:rsidRDefault="008129D9">
      <w:pPr>
        <w:spacing w:line="300" w:lineRule="auto"/>
        <w:ind w:firstLineChars="200" w:firstLine="480"/>
        <w:rPr>
          <w:sz w:val="24"/>
        </w:rPr>
      </w:pPr>
      <w:r w:rsidRPr="00FD08EC">
        <w:rPr>
          <w:rFonts w:hint="eastAsia"/>
          <w:sz w:val="24"/>
        </w:rPr>
        <w:t xml:space="preserve">2.5.3  </w:t>
      </w:r>
      <w:r w:rsidRPr="00FD08EC">
        <w:rPr>
          <w:sz w:val="24"/>
        </w:rPr>
        <w:t>发包人</w:t>
      </w:r>
      <w:r w:rsidRPr="00FD08EC">
        <w:rPr>
          <w:rFonts w:hint="eastAsia"/>
          <w:sz w:val="24"/>
        </w:rPr>
        <w:t>按合同约定</w:t>
      </w:r>
      <w:r w:rsidRPr="00FD08EC">
        <w:rPr>
          <w:sz w:val="24"/>
        </w:rPr>
        <w:t>占用的区域、接收的单项工程和工程，由发包人承担相关保安</w:t>
      </w:r>
      <w:r w:rsidRPr="00FD08EC">
        <w:rPr>
          <w:rFonts w:hint="eastAsia"/>
          <w:sz w:val="24"/>
        </w:rPr>
        <w:t>工作，及因此产生的费用、损害</w:t>
      </w:r>
      <w:r w:rsidRPr="00FD08EC">
        <w:rPr>
          <w:sz w:val="24"/>
        </w:rPr>
        <w:t>和责任。</w:t>
      </w:r>
    </w:p>
    <w:p w:rsidR="0069151A" w:rsidRPr="00FD08EC" w:rsidRDefault="008129D9">
      <w:pPr>
        <w:spacing w:beforeLines="50" w:before="120" w:afterLines="50" w:after="120" w:line="300" w:lineRule="auto"/>
        <w:ind w:firstLineChars="200" w:firstLine="562"/>
        <w:rPr>
          <w:b/>
          <w:sz w:val="28"/>
          <w:szCs w:val="28"/>
        </w:rPr>
      </w:pPr>
      <w:r w:rsidRPr="00FD08EC">
        <w:rPr>
          <w:rFonts w:hint="eastAsia"/>
          <w:b/>
          <w:sz w:val="28"/>
          <w:szCs w:val="28"/>
        </w:rPr>
        <w:t>第</w:t>
      </w:r>
      <w:r w:rsidRPr="00FD08EC">
        <w:rPr>
          <w:b/>
          <w:sz w:val="28"/>
          <w:szCs w:val="28"/>
        </w:rPr>
        <w:t>3</w:t>
      </w:r>
      <w:r w:rsidRPr="00FD08EC">
        <w:rPr>
          <w:rFonts w:hint="eastAsia"/>
          <w:b/>
          <w:sz w:val="28"/>
          <w:szCs w:val="28"/>
        </w:rPr>
        <w:t>条承包人</w:t>
      </w:r>
    </w:p>
    <w:p w:rsidR="0069151A" w:rsidRPr="00FD08EC" w:rsidRDefault="008129D9">
      <w:pPr>
        <w:spacing w:beforeLines="50" w:before="120" w:afterLines="50" w:after="120" w:line="300" w:lineRule="auto"/>
        <w:ind w:firstLineChars="200" w:firstLine="482"/>
        <w:rPr>
          <w:b/>
          <w:sz w:val="24"/>
        </w:rPr>
      </w:pPr>
      <w:r w:rsidRPr="00FD08EC">
        <w:rPr>
          <w:b/>
          <w:sz w:val="24"/>
        </w:rPr>
        <w:t>3.1</w:t>
      </w:r>
      <w:r w:rsidRPr="00FD08EC">
        <w:rPr>
          <w:rFonts w:hint="eastAsia"/>
          <w:b/>
          <w:sz w:val="24"/>
        </w:rPr>
        <w:t>承包人的主要权利和义务</w:t>
      </w:r>
    </w:p>
    <w:p w:rsidR="0069151A" w:rsidRPr="00FD08EC" w:rsidRDefault="008129D9">
      <w:pPr>
        <w:spacing w:line="300" w:lineRule="auto"/>
        <w:ind w:firstLineChars="200" w:firstLine="480"/>
        <w:rPr>
          <w:sz w:val="24"/>
        </w:rPr>
      </w:pPr>
      <w:r w:rsidRPr="00FD08EC">
        <w:rPr>
          <w:sz w:val="24"/>
        </w:rPr>
        <w:t>3.1.1</w:t>
      </w:r>
      <w:r w:rsidRPr="00FD08EC">
        <w:rPr>
          <w:rFonts w:hint="eastAsia"/>
          <w:sz w:val="24"/>
        </w:rPr>
        <w:t>承包人应按照合同约定的标准、规范、工程的功能、规模、考核目标和竣工日期，完成设计、采购、施工、竣工试验和</w:t>
      </w:r>
      <w:r w:rsidRPr="00FD08EC">
        <w:rPr>
          <w:sz w:val="24"/>
        </w:rPr>
        <w:t>（</w:t>
      </w:r>
      <w:r w:rsidRPr="00FD08EC">
        <w:rPr>
          <w:rFonts w:hint="eastAsia"/>
          <w:sz w:val="24"/>
        </w:rPr>
        <w:t>或）指导竣工</w:t>
      </w:r>
      <w:proofErr w:type="gramStart"/>
      <w:r w:rsidRPr="00FD08EC">
        <w:rPr>
          <w:rFonts w:hint="eastAsia"/>
          <w:sz w:val="24"/>
        </w:rPr>
        <w:t>后试验</w:t>
      </w:r>
      <w:proofErr w:type="gramEnd"/>
      <w:r w:rsidRPr="00FD08EC">
        <w:rPr>
          <w:rFonts w:hint="eastAsia"/>
          <w:sz w:val="24"/>
        </w:rPr>
        <w:t>等工作，不得违反国家强制性标准、规范的规定。</w:t>
      </w:r>
    </w:p>
    <w:p w:rsidR="0069151A" w:rsidRPr="00FD08EC" w:rsidRDefault="008129D9">
      <w:pPr>
        <w:spacing w:line="300" w:lineRule="auto"/>
        <w:ind w:firstLineChars="200" w:firstLine="480"/>
        <w:rPr>
          <w:sz w:val="24"/>
        </w:rPr>
      </w:pPr>
      <w:r w:rsidRPr="00FD08EC">
        <w:rPr>
          <w:rFonts w:hint="eastAsia"/>
          <w:sz w:val="24"/>
        </w:rPr>
        <w:t>本工程的具体承包范围，应依据合同协议书第一项“工程概况”中有关“工程承包范围”的约定。</w:t>
      </w:r>
    </w:p>
    <w:p w:rsidR="0069151A" w:rsidRPr="00FD08EC" w:rsidRDefault="008129D9">
      <w:pPr>
        <w:spacing w:line="300" w:lineRule="auto"/>
        <w:ind w:firstLineChars="200" w:firstLine="480"/>
        <w:rPr>
          <w:sz w:val="24"/>
        </w:rPr>
      </w:pPr>
      <w:r w:rsidRPr="00FD08EC">
        <w:rPr>
          <w:sz w:val="24"/>
        </w:rPr>
        <w:t>3.1.</w:t>
      </w:r>
      <w:r w:rsidRPr="00FD08EC">
        <w:rPr>
          <w:rFonts w:hint="eastAsia"/>
          <w:sz w:val="24"/>
        </w:rPr>
        <w:t xml:space="preserve">2  </w:t>
      </w:r>
      <w:r w:rsidRPr="00FD08EC">
        <w:rPr>
          <w:rFonts w:hint="eastAsia"/>
          <w:sz w:val="24"/>
        </w:rPr>
        <w:t>承包人应按合同约定，自费修复因承包人原因引起的设计、文件、设备、材料、部件、施工中存在的缺陷、或在竣工试验和竣工</w:t>
      </w:r>
      <w:proofErr w:type="gramStart"/>
      <w:r w:rsidRPr="00FD08EC">
        <w:rPr>
          <w:rFonts w:hint="eastAsia"/>
          <w:sz w:val="24"/>
        </w:rPr>
        <w:t>后试验</w:t>
      </w:r>
      <w:proofErr w:type="gramEnd"/>
      <w:r w:rsidRPr="00FD08EC">
        <w:rPr>
          <w:rFonts w:hint="eastAsia"/>
          <w:sz w:val="24"/>
        </w:rPr>
        <w:t>中发现的缺陷。</w:t>
      </w:r>
    </w:p>
    <w:p w:rsidR="0069151A" w:rsidRPr="00FD08EC" w:rsidRDefault="008129D9">
      <w:pPr>
        <w:spacing w:line="300" w:lineRule="auto"/>
        <w:ind w:firstLineChars="200" w:firstLine="480"/>
        <w:rPr>
          <w:sz w:val="24"/>
        </w:rPr>
      </w:pPr>
      <w:r w:rsidRPr="00FD08EC">
        <w:rPr>
          <w:sz w:val="24"/>
        </w:rPr>
        <w:t>3.1.</w:t>
      </w:r>
      <w:r w:rsidRPr="00FD08EC">
        <w:rPr>
          <w:rFonts w:hint="eastAsia"/>
          <w:sz w:val="24"/>
        </w:rPr>
        <w:t xml:space="preserve">3  </w:t>
      </w:r>
      <w:r w:rsidRPr="00FD08EC">
        <w:rPr>
          <w:rFonts w:hint="eastAsia"/>
          <w:sz w:val="24"/>
        </w:rPr>
        <w:t>承包人应按合同约定和发包人的要求，提交相关报表。报表的类别、名称、内容、报告期、提交时间和份数，在专用条款中约定。</w:t>
      </w:r>
    </w:p>
    <w:p w:rsidR="0069151A" w:rsidRPr="00FD08EC" w:rsidRDefault="008129D9">
      <w:pPr>
        <w:spacing w:line="300" w:lineRule="auto"/>
        <w:ind w:firstLineChars="200" w:firstLine="480"/>
        <w:rPr>
          <w:sz w:val="24"/>
        </w:rPr>
      </w:pPr>
      <w:r w:rsidRPr="00FD08EC">
        <w:rPr>
          <w:rFonts w:hint="eastAsia"/>
          <w:sz w:val="24"/>
        </w:rPr>
        <w:t xml:space="preserve">3.1.4  </w:t>
      </w:r>
      <w:r w:rsidRPr="00FD08EC">
        <w:rPr>
          <w:rFonts w:hint="eastAsia"/>
          <w:sz w:val="24"/>
        </w:rPr>
        <w:t>承包人有权根据</w:t>
      </w:r>
      <w:r w:rsidRPr="00FD08EC">
        <w:rPr>
          <w:rFonts w:hint="eastAsia"/>
          <w:sz w:val="24"/>
        </w:rPr>
        <w:t>4.6.4</w:t>
      </w:r>
      <w:r w:rsidRPr="00FD08EC">
        <w:rPr>
          <w:rFonts w:hint="eastAsia"/>
          <w:sz w:val="24"/>
        </w:rPr>
        <w:t>款承包人的复工要求、</w:t>
      </w:r>
      <w:r w:rsidRPr="00FD08EC">
        <w:rPr>
          <w:sz w:val="24"/>
        </w:rPr>
        <w:t>14</w:t>
      </w:r>
      <w:r w:rsidRPr="00FD08EC">
        <w:rPr>
          <w:rFonts w:hint="eastAsia"/>
          <w:sz w:val="24"/>
        </w:rPr>
        <w:t>.</w:t>
      </w:r>
      <w:r w:rsidRPr="00FD08EC">
        <w:rPr>
          <w:sz w:val="24"/>
        </w:rPr>
        <w:t>9</w:t>
      </w:r>
      <w:r w:rsidRPr="00FD08EC">
        <w:rPr>
          <w:rFonts w:hint="eastAsia"/>
          <w:sz w:val="24"/>
        </w:rPr>
        <w:t>款付款时间延误和</w:t>
      </w:r>
      <w:r w:rsidRPr="00FD08EC">
        <w:rPr>
          <w:sz w:val="24"/>
        </w:rPr>
        <w:t>17</w:t>
      </w:r>
      <w:r w:rsidRPr="00FD08EC">
        <w:rPr>
          <w:rFonts w:hint="eastAsia"/>
          <w:sz w:val="24"/>
        </w:rPr>
        <w:t>条不可抗力的约定，以书面形式向发包人发出暂停迫知。除此之外，凡因承包人原因的暂停，造成承包人的费用增加由其自负，造成关键路径延误的应自费赶上</w:t>
      </w:r>
      <w:r w:rsidRPr="00FD08EC">
        <w:rPr>
          <w:sz w:val="24"/>
        </w:rPr>
        <w:t>。</w:t>
      </w:r>
    </w:p>
    <w:p w:rsidR="0069151A" w:rsidRPr="00FD08EC" w:rsidRDefault="008129D9">
      <w:pPr>
        <w:spacing w:line="300" w:lineRule="auto"/>
        <w:ind w:firstLineChars="200" w:firstLine="480"/>
        <w:rPr>
          <w:sz w:val="24"/>
        </w:rPr>
      </w:pPr>
      <w:r w:rsidRPr="00FD08EC">
        <w:rPr>
          <w:rFonts w:hint="eastAsia"/>
          <w:sz w:val="24"/>
        </w:rPr>
        <w:t xml:space="preserve">3.1.5  </w:t>
      </w:r>
      <w:r w:rsidRPr="00FD08EC">
        <w:rPr>
          <w:rFonts w:hint="eastAsia"/>
          <w:sz w:val="24"/>
        </w:rPr>
        <w:t>对因发包人原因给承包人带来任何损失、损失或造成工程关键路径延误的，承包人有权要求赔偿和（或）延长竣工日期</w:t>
      </w:r>
      <w:r w:rsidRPr="00FD08EC">
        <w:rPr>
          <w:sz w:val="24"/>
        </w:rPr>
        <w:t>。</w:t>
      </w:r>
    </w:p>
    <w:p w:rsidR="0069151A" w:rsidRPr="00FD08EC" w:rsidRDefault="008129D9">
      <w:pPr>
        <w:spacing w:beforeLines="50" w:before="120" w:afterLines="50" w:after="120" w:line="300" w:lineRule="auto"/>
        <w:ind w:firstLineChars="200" w:firstLine="482"/>
        <w:rPr>
          <w:b/>
          <w:sz w:val="24"/>
        </w:rPr>
      </w:pPr>
      <w:r w:rsidRPr="00FD08EC">
        <w:rPr>
          <w:b/>
          <w:sz w:val="24"/>
        </w:rPr>
        <w:t>3.2</w:t>
      </w:r>
      <w:r w:rsidRPr="00FD08EC">
        <w:rPr>
          <w:rFonts w:hint="eastAsia"/>
          <w:b/>
          <w:sz w:val="24"/>
        </w:rPr>
        <w:t>项目经理</w:t>
      </w:r>
    </w:p>
    <w:p w:rsidR="0069151A" w:rsidRPr="00FD08EC" w:rsidRDefault="008129D9">
      <w:pPr>
        <w:spacing w:line="300" w:lineRule="auto"/>
        <w:ind w:firstLineChars="200" w:firstLine="480"/>
        <w:rPr>
          <w:sz w:val="24"/>
        </w:rPr>
      </w:pPr>
      <w:r w:rsidRPr="00FD08EC">
        <w:rPr>
          <w:sz w:val="24"/>
        </w:rPr>
        <w:t>3.2.1</w:t>
      </w:r>
      <w:r w:rsidRPr="00FD08EC">
        <w:rPr>
          <w:rFonts w:hint="eastAsia"/>
          <w:sz w:val="24"/>
        </w:rPr>
        <w:t>项目经理，应是当事人双方所确认的人选</w:t>
      </w:r>
      <w:r w:rsidRPr="00FD08EC">
        <w:rPr>
          <w:sz w:val="24"/>
        </w:rPr>
        <w:t>。</w:t>
      </w:r>
      <w:r w:rsidRPr="00FD08EC">
        <w:rPr>
          <w:rFonts w:hint="eastAsia"/>
          <w:sz w:val="24"/>
        </w:rPr>
        <w:t>项目经理经授权并代表承包人负责履行本合同</w:t>
      </w:r>
      <w:r w:rsidRPr="00FD08EC">
        <w:rPr>
          <w:sz w:val="24"/>
        </w:rPr>
        <w:t>。</w:t>
      </w:r>
      <w:r w:rsidRPr="00FD08EC">
        <w:rPr>
          <w:rFonts w:hint="eastAsia"/>
          <w:sz w:val="24"/>
        </w:rPr>
        <w:t>项目经理的姓名、职责和权限在专用条款中约定。</w:t>
      </w:r>
    </w:p>
    <w:p w:rsidR="0069151A" w:rsidRPr="00FD08EC" w:rsidRDefault="008129D9">
      <w:pPr>
        <w:spacing w:line="300" w:lineRule="auto"/>
        <w:ind w:firstLineChars="200" w:firstLine="480"/>
        <w:rPr>
          <w:sz w:val="24"/>
        </w:rPr>
      </w:pPr>
      <w:r w:rsidRPr="00FD08EC">
        <w:rPr>
          <w:rFonts w:hint="eastAsia"/>
          <w:sz w:val="24"/>
        </w:rPr>
        <w:t>项目经理应是承包人的员工，承包人应在合同生效后</w:t>
      </w:r>
      <w:r w:rsidRPr="00FD08EC">
        <w:rPr>
          <w:sz w:val="24"/>
        </w:rPr>
        <w:t>10</w:t>
      </w:r>
      <w:r w:rsidRPr="00FD08EC">
        <w:rPr>
          <w:rFonts w:hint="eastAsia"/>
          <w:sz w:val="24"/>
        </w:rPr>
        <w:t>日内向发包人提交项目经理与承包人之间的劳动合同，以及承包人为项目经理缴纳社会保险的有效证明，承包人不提交上述文件的，项目经理无权履行职责，由此影响工程进度或发生其它问题的，由承包人承担责任</w:t>
      </w:r>
      <w:r w:rsidRPr="00FD08EC">
        <w:rPr>
          <w:sz w:val="24"/>
        </w:rPr>
        <w:t>。</w:t>
      </w:r>
    </w:p>
    <w:p w:rsidR="0069151A" w:rsidRPr="00FD08EC" w:rsidRDefault="008129D9">
      <w:pPr>
        <w:spacing w:line="300" w:lineRule="auto"/>
        <w:ind w:firstLineChars="200" w:firstLine="480"/>
        <w:rPr>
          <w:sz w:val="24"/>
        </w:rPr>
      </w:pPr>
      <w:r w:rsidRPr="00FD08EC">
        <w:rPr>
          <w:rFonts w:hint="eastAsia"/>
          <w:sz w:val="24"/>
        </w:rPr>
        <w:t>项目经理应常驻项目现场，且每月在现场时间不得少于专用条款约定的天数</w:t>
      </w:r>
      <w:r w:rsidRPr="00FD08EC">
        <w:rPr>
          <w:sz w:val="24"/>
        </w:rPr>
        <w:t>。</w:t>
      </w:r>
      <w:r w:rsidRPr="00FD08EC">
        <w:rPr>
          <w:rFonts w:hint="eastAsia"/>
          <w:sz w:val="24"/>
        </w:rPr>
        <w:t>项目经理不得同时担任其它项目的项目经理</w:t>
      </w:r>
      <w:r w:rsidRPr="00FD08EC">
        <w:rPr>
          <w:sz w:val="24"/>
        </w:rPr>
        <w:t>。</w:t>
      </w:r>
      <w:r w:rsidRPr="00FD08EC">
        <w:rPr>
          <w:rFonts w:hint="eastAsia"/>
          <w:sz w:val="24"/>
        </w:rPr>
        <w:t>项目经理确需离开项目现场时应事先取得发包人同意，并指定一名有经验的人员临时代行其职责</w:t>
      </w:r>
      <w:r w:rsidRPr="00FD08EC">
        <w:rPr>
          <w:sz w:val="24"/>
        </w:rPr>
        <w:t>。</w:t>
      </w:r>
    </w:p>
    <w:p w:rsidR="0069151A" w:rsidRPr="00FD08EC" w:rsidRDefault="008129D9">
      <w:pPr>
        <w:spacing w:line="300" w:lineRule="auto"/>
        <w:ind w:firstLineChars="200" w:firstLine="480"/>
        <w:rPr>
          <w:sz w:val="24"/>
        </w:rPr>
      </w:pPr>
      <w:r w:rsidRPr="00FD08EC">
        <w:rPr>
          <w:rFonts w:hint="eastAsia"/>
          <w:sz w:val="24"/>
        </w:rPr>
        <w:t>承包人违反上述约定的，按照专用条款的约定，承担违约责任</w:t>
      </w:r>
      <w:r w:rsidRPr="00FD08EC">
        <w:rPr>
          <w:sz w:val="24"/>
        </w:rPr>
        <w:t>。</w:t>
      </w:r>
    </w:p>
    <w:p w:rsidR="0069151A" w:rsidRPr="00FD08EC" w:rsidRDefault="008129D9">
      <w:pPr>
        <w:spacing w:line="300" w:lineRule="auto"/>
        <w:ind w:firstLineChars="200" w:firstLine="480"/>
        <w:rPr>
          <w:sz w:val="24"/>
        </w:rPr>
      </w:pPr>
      <w:r w:rsidRPr="00FD08EC">
        <w:rPr>
          <w:sz w:val="24"/>
        </w:rPr>
        <w:t>3.2.</w:t>
      </w:r>
      <w:r w:rsidRPr="00FD08EC">
        <w:rPr>
          <w:rFonts w:hint="eastAsia"/>
          <w:sz w:val="24"/>
        </w:rPr>
        <w:t xml:space="preserve">2  </w:t>
      </w:r>
      <w:r w:rsidRPr="00FD08EC">
        <w:rPr>
          <w:rFonts w:hint="eastAsia"/>
          <w:sz w:val="24"/>
        </w:rPr>
        <w:t>项目经理按合同约定的项目进度计划，并按发包人代表和</w:t>
      </w:r>
      <w:r w:rsidRPr="00FD08EC">
        <w:rPr>
          <w:sz w:val="24"/>
        </w:rPr>
        <w:t>（</w:t>
      </w:r>
      <w:r w:rsidRPr="00FD08EC">
        <w:rPr>
          <w:rFonts w:hint="eastAsia"/>
          <w:sz w:val="24"/>
        </w:rPr>
        <w:t>或</w:t>
      </w:r>
      <w:r w:rsidRPr="00FD08EC">
        <w:rPr>
          <w:sz w:val="24"/>
        </w:rPr>
        <w:t>)</w:t>
      </w:r>
      <w:r w:rsidRPr="00FD08EC">
        <w:rPr>
          <w:rFonts w:hint="eastAsia"/>
          <w:sz w:val="24"/>
        </w:rPr>
        <w:t>工程总监依据合同发出的指令组织项目实施。在紧急情况下，且无法与发包人代表和</w:t>
      </w:r>
      <w:r w:rsidRPr="00FD08EC">
        <w:rPr>
          <w:sz w:val="24"/>
        </w:rPr>
        <w:t>（</w:t>
      </w:r>
      <w:r w:rsidRPr="00FD08EC">
        <w:rPr>
          <w:rFonts w:hint="eastAsia"/>
          <w:sz w:val="24"/>
        </w:rPr>
        <w:t>或</w:t>
      </w:r>
      <w:r w:rsidRPr="00FD08EC">
        <w:rPr>
          <w:sz w:val="24"/>
        </w:rPr>
        <w:t>)</w:t>
      </w:r>
      <w:r w:rsidRPr="00FD08EC">
        <w:rPr>
          <w:rFonts w:hint="eastAsia"/>
          <w:sz w:val="24"/>
        </w:rPr>
        <w:t>工程</w:t>
      </w:r>
      <w:r w:rsidRPr="00FD08EC">
        <w:rPr>
          <w:rFonts w:hint="eastAsia"/>
          <w:sz w:val="24"/>
        </w:rPr>
        <w:lastRenderedPageBreak/>
        <w:t>总监取得联系时，项目经理有权采取必要的措施保证人身、工程和财产的安全，但须在事后</w:t>
      </w:r>
      <w:r w:rsidRPr="00FD08EC">
        <w:rPr>
          <w:sz w:val="24"/>
        </w:rPr>
        <w:t>48</w:t>
      </w:r>
      <w:r w:rsidRPr="00FD08EC">
        <w:rPr>
          <w:rFonts w:hint="eastAsia"/>
          <w:sz w:val="24"/>
        </w:rPr>
        <w:t>小时内向发包人代表和</w:t>
      </w:r>
      <w:r w:rsidRPr="00FD08EC">
        <w:rPr>
          <w:sz w:val="24"/>
        </w:rPr>
        <w:t>（</w:t>
      </w:r>
      <w:r w:rsidRPr="00FD08EC">
        <w:rPr>
          <w:rFonts w:hint="eastAsia"/>
          <w:sz w:val="24"/>
        </w:rPr>
        <w:t>或</w:t>
      </w:r>
      <w:r w:rsidRPr="00FD08EC">
        <w:rPr>
          <w:sz w:val="24"/>
        </w:rPr>
        <w:t>)</w:t>
      </w:r>
      <w:r w:rsidRPr="00FD08EC">
        <w:rPr>
          <w:rFonts w:hint="eastAsia"/>
          <w:sz w:val="24"/>
        </w:rPr>
        <w:t>工程总监送交书面报告。</w:t>
      </w:r>
    </w:p>
    <w:p w:rsidR="0069151A" w:rsidRPr="00FD08EC" w:rsidRDefault="008129D9">
      <w:pPr>
        <w:spacing w:line="300" w:lineRule="auto"/>
        <w:ind w:firstLineChars="200" w:firstLine="480"/>
        <w:rPr>
          <w:sz w:val="24"/>
        </w:rPr>
      </w:pPr>
      <w:r w:rsidRPr="00FD08EC">
        <w:rPr>
          <w:sz w:val="24"/>
        </w:rPr>
        <w:t>3.2.</w:t>
      </w:r>
      <w:r w:rsidRPr="00FD08EC">
        <w:rPr>
          <w:rFonts w:hint="eastAsia"/>
          <w:sz w:val="24"/>
        </w:rPr>
        <w:t xml:space="preserve">3  </w:t>
      </w:r>
      <w:r w:rsidRPr="00FD08EC">
        <w:rPr>
          <w:rFonts w:hint="eastAsia"/>
          <w:sz w:val="24"/>
        </w:rPr>
        <w:t>承包人部更换项目经理时，提前</w:t>
      </w:r>
      <w:r w:rsidRPr="00FD08EC">
        <w:rPr>
          <w:sz w:val="24"/>
        </w:rPr>
        <w:t xml:space="preserve"> 15</w:t>
      </w:r>
      <w:r w:rsidRPr="00FD08EC">
        <w:rPr>
          <w:rFonts w:hint="eastAsia"/>
          <w:sz w:val="24"/>
        </w:rPr>
        <w:t>日以书面形式通知发包人，并征得发包人的同意，继任的项目经理须继续履行第</w:t>
      </w:r>
      <w:r w:rsidRPr="00FD08EC">
        <w:rPr>
          <w:rFonts w:hint="eastAsia"/>
          <w:sz w:val="24"/>
        </w:rPr>
        <w:t>3.2.1</w:t>
      </w:r>
      <w:r w:rsidRPr="00FD08EC">
        <w:rPr>
          <w:rFonts w:hint="eastAsia"/>
          <w:sz w:val="24"/>
        </w:rPr>
        <w:t>款约定的职责和权限</w:t>
      </w:r>
      <w:r w:rsidRPr="00FD08EC">
        <w:rPr>
          <w:sz w:val="24"/>
        </w:rPr>
        <w:t>。</w:t>
      </w:r>
      <w:r w:rsidRPr="00FD08EC">
        <w:rPr>
          <w:rFonts w:hint="eastAsia"/>
          <w:sz w:val="24"/>
        </w:rPr>
        <w:t>未经发包人同意，承包人不得擅自更换项目经理</w:t>
      </w:r>
      <w:r w:rsidRPr="00FD08EC">
        <w:rPr>
          <w:sz w:val="24"/>
        </w:rPr>
        <w:t>。</w:t>
      </w:r>
      <w:r w:rsidRPr="00FD08EC">
        <w:rPr>
          <w:rFonts w:hint="eastAsia"/>
          <w:sz w:val="24"/>
        </w:rPr>
        <w:t>承包人擅自更换项目经理的，按专用条款的约定，承担违约责任。</w:t>
      </w:r>
    </w:p>
    <w:p w:rsidR="0069151A" w:rsidRPr="00FD08EC" w:rsidRDefault="008129D9">
      <w:pPr>
        <w:spacing w:line="300" w:lineRule="auto"/>
        <w:ind w:firstLineChars="200" w:firstLine="480"/>
        <w:rPr>
          <w:sz w:val="24"/>
        </w:rPr>
      </w:pPr>
      <w:r w:rsidRPr="00FD08EC">
        <w:rPr>
          <w:sz w:val="24"/>
        </w:rPr>
        <w:t>3.2.</w:t>
      </w:r>
      <w:r w:rsidRPr="00FD08EC">
        <w:rPr>
          <w:rFonts w:hint="eastAsia"/>
          <w:sz w:val="24"/>
        </w:rPr>
        <w:t xml:space="preserve">4  </w:t>
      </w:r>
      <w:r w:rsidRPr="00FD08EC">
        <w:rPr>
          <w:rFonts w:hint="eastAsia"/>
          <w:sz w:val="24"/>
        </w:rPr>
        <w:t>发包人有权以书而形式通知更换其认为不称职的项目经理，应说明更换因由，承包人应在接到更换通知后</w:t>
      </w:r>
      <w:r w:rsidRPr="00FD08EC">
        <w:rPr>
          <w:sz w:val="24"/>
        </w:rPr>
        <w:t>15</w:t>
      </w:r>
      <w:r w:rsidRPr="00FD08EC">
        <w:rPr>
          <w:rFonts w:hint="eastAsia"/>
          <w:sz w:val="24"/>
        </w:rPr>
        <w:t>日内向发包人提出书面的改进报告。发包人收到改进报告后仍以书面形式通知更换的，承包人应在接到第二次更换通知后的</w:t>
      </w:r>
      <w:r w:rsidRPr="00FD08EC">
        <w:rPr>
          <w:sz w:val="24"/>
        </w:rPr>
        <w:t>30</w:t>
      </w:r>
      <w:r w:rsidRPr="00FD08EC">
        <w:rPr>
          <w:rFonts w:hint="eastAsia"/>
          <w:sz w:val="24"/>
        </w:rPr>
        <w:t>日内进行更换，并将新任命的项目经理的姓名、简历以书面形式通知发包人</w:t>
      </w:r>
      <w:r w:rsidRPr="00FD08EC">
        <w:rPr>
          <w:sz w:val="24"/>
        </w:rPr>
        <w:t>。</w:t>
      </w:r>
      <w:proofErr w:type="gramStart"/>
      <w:r w:rsidRPr="00FD08EC">
        <w:rPr>
          <w:rFonts w:hint="eastAsia"/>
          <w:sz w:val="24"/>
        </w:rPr>
        <w:t>新任项目</w:t>
      </w:r>
      <w:proofErr w:type="gramEnd"/>
      <w:r w:rsidRPr="00FD08EC">
        <w:rPr>
          <w:rFonts w:hint="eastAsia"/>
          <w:sz w:val="24"/>
        </w:rPr>
        <w:t>经理继续履行第</w:t>
      </w:r>
      <w:r w:rsidRPr="00FD08EC">
        <w:rPr>
          <w:rFonts w:hint="eastAsia"/>
          <w:sz w:val="24"/>
        </w:rPr>
        <w:t>3.2.1</w:t>
      </w:r>
      <w:r w:rsidRPr="00FD08EC">
        <w:rPr>
          <w:rFonts w:hint="eastAsia"/>
          <w:sz w:val="24"/>
        </w:rPr>
        <w:t>款约定的职责和权限</w:t>
      </w:r>
      <w:r w:rsidRPr="00FD08EC">
        <w:rPr>
          <w:sz w:val="24"/>
        </w:rPr>
        <w:t>。</w:t>
      </w:r>
    </w:p>
    <w:p w:rsidR="0069151A" w:rsidRPr="00FD08EC" w:rsidRDefault="008129D9">
      <w:pPr>
        <w:spacing w:beforeLines="50" w:before="120" w:afterLines="50" w:after="120" w:line="300" w:lineRule="auto"/>
        <w:ind w:firstLineChars="200" w:firstLine="482"/>
        <w:rPr>
          <w:b/>
          <w:sz w:val="24"/>
        </w:rPr>
      </w:pPr>
      <w:r w:rsidRPr="00FD08EC">
        <w:rPr>
          <w:b/>
          <w:sz w:val="24"/>
        </w:rPr>
        <w:t>3.</w:t>
      </w:r>
      <w:r w:rsidRPr="00FD08EC">
        <w:rPr>
          <w:rFonts w:hint="eastAsia"/>
          <w:b/>
          <w:sz w:val="24"/>
        </w:rPr>
        <w:t xml:space="preserve">3  </w:t>
      </w:r>
      <w:r w:rsidRPr="00FD08EC">
        <w:rPr>
          <w:rFonts w:hint="eastAsia"/>
          <w:b/>
          <w:sz w:val="24"/>
        </w:rPr>
        <w:t>工程质量保证</w:t>
      </w:r>
    </w:p>
    <w:p w:rsidR="0069151A" w:rsidRPr="00FD08EC" w:rsidRDefault="008129D9">
      <w:pPr>
        <w:spacing w:line="300" w:lineRule="auto"/>
        <w:ind w:firstLineChars="200" w:firstLine="480"/>
        <w:rPr>
          <w:sz w:val="24"/>
        </w:rPr>
      </w:pPr>
      <w:r w:rsidRPr="00FD08EC">
        <w:rPr>
          <w:rFonts w:hint="eastAsia"/>
          <w:sz w:val="24"/>
        </w:rPr>
        <w:t>承包人应按合同约定的质量标准规范，确保设计、采购、加工制造、施工、竣工试验等各项工作的质量，建立有效的质量保证体系，并按照国家有关规定，通过质量保修责任书的形式约定保修范固、保修期限和保修责任</w:t>
      </w:r>
      <w:r w:rsidRPr="00FD08EC">
        <w:rPr>
          <w:sz w:val="24"/>
        </w:rPr>
        <w:t>。</w:t>
      </w:r>
    </w:p>
    <w:p w:rsidR="0069151A" w:rsidRPr="00FD08EC" w:rsidRDefault="008129D9">
      <w:pPr>
        <w:spacing w:beforeLines="50" w:before="120" w:afterLines="50" w:after="120" w:line="300" w:lineRule="auto"/>
        <w:ind w:firstLineChars="200" w:firstLine="482"/>
        <w:rPr>
          <w:b/>
          <w:sz w:val="24"/>
        </w:rPr>
      </w:pPr>
      <w:r w:rsidRPr="00FD08EC">
        <w:rPr>
          <w:b/>
          <w:sz w:val="24"/>
        </w:rPr>
        <w:t>3.</w:t>
      </w:r>
      <w:r w:rsidRPr="00FD08EC">
        <w:rPr>
          <w:rFonts w:hint="eastAsia"/>
          <w:b/>
          <w:sz w:val="24"/>
        </w:rPr>
        <w:t xml:space="preserve">4  </w:t>
      </w:r>
      <w:r w:rsidRPr="00FD08EC">
        <w:rPr>
          <w:rFonts w:hint="eastAsia"/>
          <w:b/>
          <w:sz w:val="24"/>
        </w:rPr>
        <w:t>安全保证</w:t>
      </w:r>
    </w:p>
    <w:p w:rsidR="0069151A" w:rsidRPr="00FD08EC" w:rsidRDefault="008129D9">
      <w:pPr>
        <w:spacing w:line="300" w:lineRule="auto"/>
        <w:ind w:firstLineChars="200" w:firstLine="480"/>
        <w:rPr>
          <w:sz w:val="24"/>
        </w:rPr>
      </w:pPr>
      <w:r w:rsidRPr="00FD08EC">
        <w:rPr>
          <w:sz w:val="24"/>
        </w:rPr>
        <w:t>3.</w:t>
      </w:r>
      <w:r w:rsidRPr="00FD08EC">
        <w:rPr>
          <w:rFonts w:hint="eastAsia"/>
          <w:sz w:val="24"/>
        </w:rPr>
        <w:t>4</w:t>
      </w:r>
      <w:r w:rsidRPr="00FD08EC">
        <w:rPr>
          <w:sz w:val="24"/>
        </w:rPr>
        <w:t>.</w:t>
      </w:r>
      <w:r w:rsidRPr="00FD08EC">
        <w:rPr>
          <w:rFonts w:hint="eastAsia"/>
          <w:sz w:val="24"/>
        </w:rPr>
        <w:t xml:space="preserve">1  </w:t>
      </w:r>
      <w:r w:rsidRPr="00FD08EC">
        <w:rPr>
          <w:rFonts w:hint="eastAsia"/>
          <w:sz w:val="24"/>
        </w:rPr>
        <w:t>工程安全性能</w:t>
      </w:r>
    </w:p>
    <w:p w:rsidR="0069151A" w:rsidRPr="00FD08EC" w:rsidRDefault="008129D9">
      <w:pPr>
        <w:spacing w:line="300" w:lineRule="auto"/>
        <w:ind w:firstLineChars="200" w:firstLine="480"/>
        <w:rPr>
          <w:sz w:val="24"/>
        </w:rPr>
      </w:pPr>
      <w:r w:rsidRPr="00FD08EC">
        <w:rPr>
          <w:rFonts w:hint="eastAsia"/>
          <w:sz w:val="24"/>
        </w:rPr>
        <w:t>承包人应按照合同约定和国家有关</w:t>
      </w:r>
      <w:proofErr w:type="gramStart"/>
      <w:r w:rsidRPr="00FD08EC">
        <w:rPr>
          <w:rFonts w:hint="eastAsia"/>
          <w:sz w:val="24"/>
        </w:rPr>
        <w:t>安全生严的</w:t>
      </w:r>
      <w:proofErr w:type="gramEnd"/>
      <w:r w:rsidRPr="00FD08EC">
        <w:rPr>
          <w:rFonts w:hint="eastAsia"/>
          <w:sz w:val="24"/>
        </w:rPr>
        <w:t>法律规定，进行设计、采购、施工、竣工试验，保证工程的安全性能，</w:t>
      </w:r>
    </w:p>
    <w:p w:rsidR="0069151A" w:rsidRPr="00FD08EC" w:rsidRDefault="008129D9">
      <w:pPr>
        <w:spacing w:line="300" w:lineRule="auto"/>
        <w:ind w:firstLineChars="200" w:firstLine="480"/>
        <w:rPr>
          <w:sz w:val="24"/>
        </w:rPr>
      </w:pPr>
      <w:r w:rsidRPr="00FD08EC">
        <w:rPr>
          <w:rFonts w:hint="eastAsia"/>
          <w:sz w:val="24"/>
        </w:rPr>
        <w:t>3</w:t>
      </w:r>
      <w:r w:rsidRPr="00FD08EC">
        <w:rPr>
          <w:sz w:val="24"/>
        </w:rPr>
        <w:t>.</w:t>
      </w:r>
      <w:r w:rsidRPr="00FD08EC">
        <w:rPr>
          <w:rFonts w:hint="eastAsia"/>
          <w:sz w:val="24"/>
        </w:rPr>
        <w:t>4</w:t>
      </w:r>
      <w:r w:rsidRPr="00FD08EC">
        <w:rPr>
          <w:sz w:val="24"/>
        </w:rPr>
        <w:t>.</w:t>
      </w:r>
      <w:r w:rsidRPr="00FD08EC">
        <w:rPr>
          <w:rFonts w:hint="eastAsia"/>
          <w:sz w:val="24"/>
        </w:rPr>
        <w:t xml:space="preserve">2  </w:t>
      </w:r>
      <w:r w:rsidRPr="00FD08EC">
        <w:rPr>
          <w:rFonts w:hint="eastAsia"/>
          <w:sz w:val="24"/>
        </w:rPr>
        <w:t>安全施工</w:t>
      </w:r>
    </w:p>
    <w:p w:rsidR="0069151A" w:rsidRPr="00FD08EC" w:rsidRDefault="008129D9">
      <w:pPr>
        <w:spacing w:line="300" w:lineRule="auto"/>
        <w:ind w:firstLineChars="200" w:firstLine="480"/>
        <w:rPr>
          <w:sz w:val="24"/>
        </w:rPr>
      </w:pPr>
      <w:r w:rsidRPr="00FD08EC">
        <w:rPr>
          <w:rFonts w:hint="eastAsia"/>
          <w:sz w:val="24"/>
        </w:rPr>
        <w:t>承包人应遵守</w:t>
      </w:r>
      <w:r w:rsidRPr="00FD08EC">
        <w:rPr>
          <w:rFonts w:hint="eastAsia"/>
          <w:sz w:val="24"/>
        </w:rPr>
        <w:t>7.8</w:t>
      </w:r>
      <w:r w:rsidRPr="00FD08EC">
        <w:rPr>
          <w:rFonts w:hint="eastAsia"/>
          <w:sz w:val="24"/>
        </w:rPr>
        <w:t>款职业健康、安全和环境保护的约定。</w:t>
      </w:r>
    </w:p>
    <w:p w:rsidR="0069151A" w:rsidRPr="00FD08EC" w:rsidRDefault="008129D9">
      <w:pPr>
        <w:spacing w:line="300" w:lineRule="auto"/>
        <w:ind w:firstLineChars="200" w:firstLine="480"/>
        <w:rPr>
          <w:sz w:val="24"/>
        </w:rPr>
      </w:pPr>
      <w:r w:rsidRPr="00FD08EC">
        <w:rPr>
          <w:rFonts w:hint="eastAsia"/>
          <w:sz w:val="24"/>
        </w:rPr>
        <w:t xml:space="preserve">3.4.3  </w:t>
      </w:r>
      <w:r w:rsidRPr="00FD08EC">
        <w:rPr>
          <w:rFonts w:hint="eastAsia"/>
          <w:sz w:val="24"/>
        </w:rPr>
        <w:t>因承包人未遵守发包人按</w:t>
      </w:r>
      <w:r w:rsidRPr="00FD08EC">
        <w:rPr>
          <w:sz w:val="24"/>
        </w:rPr>
        <w:t xml:space="preserve">2.4.2 </w:t>
      </w:r>
      <w:proofErr w:type="gramStart"/>
      <w:r w:rsidRPr="00FD08EC">
        <w:rPr>
          <w:rFonts w:hint="eastAsia"/>
          <w:sz w:val="24"/>
        </w:rPr>
        <w:t>款通知</w:t>
      </w:r>
      <w:proofErr w:type="gramEnd"/>
      <w:r w:rsidRPr="00FD08EC">
        <w:rPr>
          <w:rFonts w:hint="eastAsia"/>
          <w:sz w:val="24"/>
        </w:rPr>
        <w:t>的安全规定和位置范围限定所造成的损失和伤害，由承包人负责。</w:t>
      </w:r>
    </w:p>
    <w:p w:rsidR="0069151A" w:rsidRPr="00FD08EC" w:rsidRDefault="008129D9">
      <w:pPr>
        <w:spacing w:line="300" w:lineRule="auto"/>
        <w:ind w:firstLineChars="200" w:firstLine="480"/>
        <w:rPr>
          <w:sz w:val="24"/>
        </w:rPr>
      </w:pPr>
      <w:r w:rsidRPr="00FD08EC">
        <w:rPr>
          <w:rFonts w:hint="eastAsia"/>
          <w:sz w:val="24"/>
        </w:rPr>
        <w:t xml:space="preserve">3.4.4  </w:t>
      </w:r>
      <w:r w:rsidRPr="00FD08EC">
        <w:rPr>
          <w:rFonts w:hint="eastAsia"/>
          <w:sz w:val="24"/>
        </w:rPr>
        <w:t>承包人全面负责其施工场地的安全管理，保障所有进入施工场地的人员的安全。因承包人原因所发生的人身伤害、安全事故，由承包人负责。</w:t>
      </w:r>
    </w:p>
    <w:p w:rsidR="0069151A" w:rsidRPr="00FD08EC" w:rsidRDefault="008129D9">
      <w:pPr>
        <w:spacing w:beforeLines="50" w:before="120" w:afterLines="50" w:after="120" w:line="300" w:lineRule="auto"/>
        <w:ind w:firstLineChars="200" w:firstLine="482"/>
        <w:rPr>
          <w:b/>
          <w:sz w:val="24"/>
        </w:rPr>
      </w:pPr>
      <w:r w:rsidRPr="00FD08EC">
        <w:rPr>
          <w:b/>
          <w:sz w:val="24"/>
        </w:rPr>
        <w:t>3.</w:t>
      </w:r>
      <w:r w:rsidRPr="00FD08EC">
        <w:rPr>
          <w:rFonts w:hint="eastAsia"/>
          <w:b/>
          <w:sz w:val="24"/>
        </w:rPr>
        <w:t xml:space="preserve">5  </w:t>
      </w:r>
      <w:r w:rsidRPr="00FD08EC">
        <w:rPr>
          <w:rFonts w:hint="eastAsia"/>
          <w:b/>
          <w:sz w:val="24"/>
        </w:rPr>
        <w:t>职业健康和环境保护保证</w:t>
      </w:r>
    </w:p>
    <w:p w:rsidR="0069151A" w:rsidRPr="00FD08EC" w:rsidRDefault="008129D9">
      <w:pPr>
        <w:spacing w:line="300" w:lineRule="auto"/>
        <w:ind w:firstLineChars="200" w:firstLine="480"/>
        <w:rPr>
          <w:sz w:val="24"/>
        </w:rPr>
      </w:pPr>
      <w:r w:rsidRPr="00FD08EC">
        <w:rPr>
          <w:rFonts w:hint="eastAsia"/>
          <w:sz w:val="24"/>
        </w:rPr>
        <w:t xml:space="preserve">3.5.1  </w:t>
      </w:r>
      <w:r w:rsidRPr="00FD08EC">
        <w:rPr>
          <w:rFonts w:hint="eastAsia"/>
          <w:sz w:val="24"/>
        </w:rPr>
        <w:t>工程设计</w:t>
      </w:r>
    </w:p>
    <w:p w:rsidR="0069151A" w:rsidRPr="00FD08EC" w:rsidRDefault="008129D9">
      <w:pPr>
        <w:spacing w:line="300" w:lineRule="auto"/>
        <w:ind w:firstLineChars="200" w:firstLine="480"/>
        <w:rPr>
          <w:sz w:val="24"/>
        </w:rPr>
      </w:pPr>
      <w:r w:rsidRPr="00FD08EC">
        <w:rPr>
          <w:rFonts w:hint="eastAsia"/>
          <w:sz w:val="24"/>
        </w:rPr>
        <w:t>承包人应按照合同约定，并遵照《建设工程勘察设计管理条例》、《建设工程环境保护条例》及其它相关法律规定进行工程的环境保护设计及职业健康防护设计，保证工程符合环</w:t>
      </w:r>
      <w:proofErr w:type="gramStart"/>
      <w:r w:rsidRPr="00FD08EC">
        <w:rPr>
          <w:rFonts w:hint="eastAsia"/>
          <w:sz w:val="24"/>
        </w:rPr>
        <w:t>统保护</w:t>
      </w:r>
      <w:proofErr w:type="gramEnd"/>
      <w:r w:rsidRPr="00FD08EC">
        <w:rPr>
          <w:rFonts w:hint="eastAsia"/>
          <w:sz w:val="24"/>
        </w:rPr>
        <w:t>和职业健康相关法律和标准规定。</w:t>
      </w:r>
    </w:p>
    <w:p w:rsidR="0069151A" w:rsidRPr="00FD08EC" w:rsidRDefault="008129D9">
      <w:pPr>
        <w:spacing w:line="300" w:lineRule="auto"/>
        <w:ind w:firstLineChars="200" w:firstLine="480"/>
        <w:rPr>
          <w:sz w:val="24"/>
        </w:rPr>
      </w:pPr>
      <w:r w:rsidRPr="00FD08EC">
        <w:rPr>
          <w:sz w:val="24"/>
        </w:rPr>
        <w:t>3.</w:t>
      </w:r>
      <w:r w:rsidRPr="00FD08EC">
        <w:rPr>
          <w:rFonts w:hint="eastAsia"/>
          <w:sz w:val="24"/>
        </w:rPr>
        <w:t>5</w:t>
      </w:r>
      <w:r w:rsidRPr="00FD08EC">
        <w:rPr>
          <w:sz w:val="24"/>
        </w:rPr>
        <w:t>.2</w:t>
      </w:r>
      <w:r w:rsidRPr="00FD08EC">
        <w:rPr>
          <w:rFonts w:hint="eastAsia"/>
          <w:sz w:val="24"/>
        </w:rPr>
        <w:t>职业健康和环境保护</w:t>
      </w:r>
    </w:p>
    <w:p w:rsidR="0069151A" w:rsidRPr="00FD08EC" w:rsidRDefault="008129D9">
      <w:pPr>
        <w:spacing w:line="300" w:lineRule="auto"/>
        <w:ind w:firstLineChars="200" w:firstLine="480"/>
        <w:rPr>
          <w:sz w:val="24"/>
        </w:rPr>
      </w:pPr>
      <w:r w:rsidRPr="00FD08EC">
        <w:rPr>
          <w:rFonts w:hint="eastAsia"/>
          <w:sz w:val="24"/>
        </w:rPr>
        <w:t>承包人应遵守</w:t>
      </w:r>
      <w:r w:rsidRPr="00FD08EC">
        <w:rPr>
          <w:rFonts w:hint="eastAsia"/>
          <w:sz w:val="24"/>
        </w:rPr>
        <w:t>7.8</w:t>
      </w:r>
      <w:r w:rsidRPr="00FD08EC">
        <w:rPr>
          <w:rFonts w:hint="eastAsia"/>
          <w:sz w:val="24"/>
        </w:rPr>
        <w:t>款职业健康、安全和环境保护的约定。</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3.6  </w:t>
      </w:r>
      <w:r w:rsidRPr="00FD08EC">
        <w:rPr>
          <w:rFonts w:hint="eastAsia"/>
          <w:b/>
          <w:sz w:val="24"/>
        </w:rPr>
        <w:t>进度保证</w:t>
      </w:r>
    </w:p>
    <w:p w:rsidR="0069151A" w:rsidRPr="00FD08EC" w:rsidRDefault="008129D9">
      <w:pPr>
        <w:spacing w:beforeLines="50" w:before="120" w:afterLines="50" w:after="120" w:line="300" w:lineRule="auto"/>
        <w:ind w:firstLineChars="200" w:firstLine="480"/>
        <w:rPr>
          <w:sz w:val="24"/>
        </w:rPr>
      </w:pPr>
      <w:r w:rsidRPr="00FD08EC">
        <w:rPr>
          <w:rFonts w:hint="eastAsia"/>
          <w:sz w:val="24"/>
        </w:rPr>
        <w:lastRenderedPageBreak/>
        <w:t>承包人按</w:t>
      </w:r>
      <w:r w:rsidRPr="00FD08EC">
        <w:rPr>
          <w:rFonts w:hint="eastAsia"/>
          <w:sz w:val="24"/>
        </w:rPr>
        <w:t>4.1</w:t>
      </w:r>
      <w:r w:rsidRPr="00FD08EC">
        <w:rPr>
          <w:rFonts w:hint="eastAsia"/>
          <w:sz w:val="24"/>
        </w:rPr>
        <w:t>款约定的项目进度计划，合理有序地组织设计、采购、施工、竣工试验所需要的各类资源，以及派出有经验的竣工</w:t>
      </w:r>
      <w:proofErr w:type="gramStart"/>
      <w:r w:rsidRPr="00FD08EC">
        <w:rPr>
          <w:rFonts w:hint="eastAsia"/>
          <w:sz w:val="24"/>
        </w:rPr>
        <w:t>后试验</w:t>
      </w:r>
      <w:proofErr w:type="gramEnd"/>
      <w:r w:rsidRPr="00FD08EC">
        <w:rPr>
          <w:rFonts w:hint="eastAsia"/>
          <w:sz w:val="24"/>
        </w:rPr>
        <w:t>的指导人员，采用有效的实施方法和组织措施，保证项目进度计划的实现。</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3.7  </w:t>
      </w:r>
      <w:r w:rsidRPr="00FD08EC">
        <w:rPr>
          <w:rFonts w:hint="eastAsia"/>
          <w:b/>
          <w:sz w:val="24"/>
        </w:rPr>
        <w:t>现场保安</w:t>
      </w:r>
    </w:p>
    <w:p w:rsidR="0069151A" w:rsidRPr="00FD08EC" w:rsidRDefault="008129D9">
      <w:pPr>
        <w:spacing w:beforeLines="50" w:before="120" w:afterLines="50" w:after="120" w:line="300" w:lineRule="auto"/>
        <w:ind w:firstLineChars="200" w:firstLine="480"/>
        <w:rPr>
          <w:sz w:val="24"/>
        </w:rPr>
      </w:pPr>
      <w:r w:rsidRPr="00FD08EC">
        <w:rPr>
          <w:rFonts w:hint="eastAsia"/>
          <w:sz w:val="24"/>
        </w:rPr>
        <w:t>承包人承担其进入现场、施工开工至发包人接收单项工程和（或）工程之前的现场保安责任（含承包人的预制加工场地、办公及生活营区）。并负责编制相关的保安制度、责任制度和报告制度，提交给发包人。</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3.8  </w:t>
      </w:r>
      <w:r w:rsidRPr="00FD08EC">
        <w:rPr>
          <w:rFonts w:hint="eastAsia"/>
          <w:b/>
          <w:sz w:val="24"/>
        </w:rPr>
        <w:t>分包</w:t>
      </w:r>
    </w:p>
    <w:p w:rsidR="0069151A" w:rsidRPr="00FD08EC" w:rsidRDefault="008129D9">
      <w:pPr>
        <w:tabs>
          <w:tab w:val="left" w:pos="6789"/>
        </w:tabs>
        <w:spacing w:line="300" w:lineRule="auto"/>
        <w:ind w:firstLineChars="200" w:firstLine="480"/>
        <w:rPr>
          <w:sz w:val="24"/>
        </w:rPr>
      </w:pPr>
      <w:r w:rsidRPr="00FD08EC">
        <w:rPr>
          <w:rFonts w:hint="eastAsia"/>
          <w:sz w:val="24"/>
        </w:rPr>
        <w:t xml:space="preserve">3.8.1  </w:t>
      </w:r>
      <w:r w:rsidRPr="00FD08EC">
        <w:rPr>
          <w:rFonts w:hint="eastAsia"/>
          <w:sz w:val="24"/>
        </w:rPr>
        <w:t>分包约定</w:t>
      </w:r>
      <w:r w:rsidRPr="00FD08EC">
        <w:rPr>
          <w:sz w:val="24"/>
        </w:rPr>
        <w:tab/>
      </w:r>
    </w:p>
    <w:p w:rsidR="0069151A" w:rsidRPr="00FD08EC" w:rsidRDefault="008129D9">
      <w:pPr>
        <w:spacing w:line="300" w:lineRule="auto"/>
        <w:ind w:firstLineChars="200" w:firstLine="480"/>
        <w:rPr>
          <w:sz w:val="24"/>
        </w:rPr>
      </w:pPr>
      <w:r w:rsidRPr="00FD08EC">
        <w:rPr>
          <w:rFonts w:hint="eastAsia"/>
          <w:sz w:val="24"/>
        </w:rPr>
        <w:t>承包人只能对专用条款约定列出的工作事项（含设计、采购、施工、劳务服务、竣工试验等）进行分包。</w:t>
      </w:r>
    </w:p>
    <w:p w:rsidR="0069151A" w:rsidRPr="00FD08EC" w:rsidRDefault="008129D9">
      <w:pPr>
        <w:spacing w:line="300" w:lineRule="auto"/>
        <w:ind w:firstLineChars="200" w:firstLine="480"/>
        <w:rPr>
          <w:sz w:val="24"/>
        </w:rPr>
      </w:pPr>
      <w:r w:rsidRPr="00FD08EC">
        <w:rPr>
          <w:rFonts w:hint="eastAsia"/>
          <w:sz w:val="24"/>
        </w:rPr>
        <w:t>专用条款未列出的分包事项，承包人可在工程实施阶段分批</w:t>
      </w:r>
      <w:proofErr w:type="gramStart"/>
      <w:r w:rsidRPr="00FD08EC">
        <w:rPr>
          <w:rFonts w:hint="eastAsia"/>
          <w:sz w:val="24"/>
        </w:rPr>
        <w:t>分期就</w:t>
      </w:r>
      <w:proofErr w:type="gramEnd"/>
      <w:r w:rsidRPr="00FD08EC">
        <w:rPr>
          <w:rFonts w:hint="eastAsia"/>
          <w:sz w:val="24"/>
        </w:rPr>
        <w:t>分包事项向发包人提交申请，发包人在接到分包事项申请后的</w:t>
      </w:r>
      <w:r w:rsidRPr="00FD08EC">
        <w:rPr>
          <w:sz w:val="24"/>
        </w:rPr>
        <w:t>15</w:t>
      </w:r>
      <w:r w:rsidRPr="00FD08EC">
        <w:rPr>
          <w:rFonts w:hint="eastAsia"/>
          <w:sz w:val="24"/>
        </w:rPr>
        <w:t>日内，予以批准或提出意见。发包人未能在</w:t>
      </w:r>
      <w:r w:rsidRPr="00FD08EC">
        <w:rPr>
          <w:sz w:val="24"/>
        </w:rPr>
        <w:t>15</w:t>
      </w:r>
      <w:r w:rsidRPr="00FD08EC">
        <w:rPr>
          <w:rFonts w:hint="eastAsia"/>
          <w:sz w:val="24"/>
        </w:rPr>
        <w:t>日批准亦未提出意见的，承包人有权在提交该分包事项后的第</w:t>
      </w:r>
      <w:r w:rsidRPr="00FD08EC">
        <w:rPr>
          <w:sz w:val="24"/>
        </w:rPr>
        <w:t xml:space="preserve">1 6 </w:t>
      </w:r>
      <w:r w:rsidRPr="00FD08EC">
        <w:rPr>
          <w:rFonts w:hint="eastAsia"/>
          <w:sz w:val="24"/>
        </w:rPr>
        <w:t>日开始，将提出的拟分包事项对外分包</w:t>
      </w:r>
      <w:r w:rsidRPr="00FD08EC">
        <w:rPr>
          <w:sz w:val="24"/>
        </w:rPr>
        <w:t>.</w:t>
      </w:r>
    </w:p>
    <w:p w:rsidR="0069151A" w:rsidRPr="00FD08EC" w:rsidRDefault="008129D9">
      <w:pPr>
        <w:spacing w:line="300" w:lineRule="auto"/>
        <w:ind w:firstLineChars="200" w:firstLine="480"/>
        <w:rPr>
          <w:sz w:val="24"/>
        </w:rPr>
      </w:pPr>
      <w:r w:rsidRPr="00FD08EC">
        <w:rPr>
          <w:sz w:val="24"/>
        </w:rPr>
        <w:t>3.</w:t>
      </w:r>
      <w:r w:rsidRPr="00FD08EC">
        <w:rPr>
          <w:rFonts w:hint="eastAsia"/>
          <w:sz w:val="24"/>
        </w:rPr>
        <w:t>8</w:t>
      </w:r>
      <w:r w:rsidRPr="00FD08EC">
        <w:rPr>
          <w:sz w:val="24"/>
        </w:rPr>
        <w:t>.2</w:t>
      </w:r>
      <w:r w:rsidRPr="00FD08EC">
        <w:rPr>
          <w:rFonts w:hint="eastAsia"/>
          <w:sz w:val="24"/>
        </w:rPr>
        <w:t>分包人资质</w:t>
      </w:r>
    </w:p>
    <w:p w:rsidR="0069151A" w:rsidRPr="00FD08EC" w:rsidRDefault="008129D9">
      <w:pPr>
        <w:spacing w:line="300" w:lineRule="auto"/>
        <w:ind w:firstLineChars="200" w:firstLine="480"/>
        <w:rPr>
          <w:sz w:val="24"/>
        </w:rPr>
      </w:pPr>
      <w:r w:rsidRPr="00FD08EC">
        <w:rPr>
          <w:rFonts w:hint="eastAsia"/>
          <w:sz w:val="24"/>
        </w:rPr>
        <w:t>分包人应符合国家法律规定的企业资质等级，否则不能作为分包人。承包人有义务对分包人的资质进行审查。</w:t>
      </w:r>
    </w:p>
    <w:p w:rsidR="0069151A" w:rsidRPr="00FD08EC" w:rsidRDefault="008129D9">
      <w:pPr>
        <w:spacing w:line="300" w:lineRule="auto"/>
        <w:ind w:firstLineChars="200" w:firstLine="480"/>
        <w:rPr>
          <w:sz w:val="24"/>
        </w:rPr>
      </w:pPr>
      <w:r w:rsidRPr="00FD08EC">
        <w:rPr>
          <w:rFonts w:hint="eastAsia"/>
          <w:sz w:val="24"/>
        </w:rPr>
        <w:t xml:space="preserve">3.8.3  </w:t>
      </w:r>
      <w:r w:rsidRPr="00FD08EC">
        <w:rPr>
          <w:sz w:val="24"/>
        </w:rPr>
        <w:t>承包人不得将承包的工程</w:t>
      </w:r>
      <w:r w:rsidRPr="00FD08EC">
        <w:rPr>
          <w:rFonts w:hint="eastAsia"/>
          <w:sz w:val="24"/>
        </w:rPr>
        <w:t>对外转包，也不得得以肢解方式将承包的全部工程对外分包。</w:t>
      </w:r>
    </w:p>
    <w:p w:rsidR="0069151A" w:rsidRPr="00FD08EC" w:rsidRDefault="008129D9">
      <w:pPr>
        <w:spacing w:line="300" w:lineRule="auto"/>
        <w:ind w:firstLineChars="200" w:firstLine="480"/>
        <w:rPr>
          <w:sz w:val="24"/>
        </w:rPr>
      </w:pPr>
      <w:r w:rsidRPr="00FD08EC">
        <w:rPr>
          <w:rFonts w:hint="eastAsia"/>
          <w:sz w:val="24"/>
        </w:rPr>
        <w:t xml:space="preserve">3.8.4  </w:t>
      </w:r>
      <w:r w:rsidRPr="00FD08EC">
        <w:rPr>
          <w:rFonts w:hint="eastAsia"/>
          <w:sz w:val="24"/>
        </w:rPr>
        <w:t>设计、施工和工程物资等分包人，应严格执行国家有关分包事项的管理规定。</w:t>
      </w:r>
    </w:p>
    <w:p w:rsidR="0069151A" w:rsidRPr="00FD08EC" w:rsidRDefault="008129D9">
      <w:pPr>
        <w:spacing w:line="300" w:lineRule="auto"/>
        <w:ind w:firstLineChars="200" w:firstLine="480"/>
        <w:rPr>
          <w:sz w:val="24"/>
        </w:rPr>
      </w:pPr>
      <w:r w:rsidRPr="00FD08EC">
        <w:rPr>
          <w:sz w:val="24"/>
        </w:rPr>
        <w:t>3.</w:t>
      </w:r>
      <w:r w:rsidRPr="00FD08EC">
        <w:rPr>
          <w:rFonts w:hint="eastAsia"/>
          <w:sz w:val="24"/>
        </w:rPr>
        <w:t>8</w:t>
      </w:r>
      <w:r w:rsidRPr="00FD08EC">
        <w:rPr>
          <w:sz w:val="24"/>
        </w:rPr>
        <w:t>.</w:t>
      </w:r>
      <w:r w:rsidRPr="00FD08EC">
        <w:rPr>
          <w:rFonts w:hint="eastAsia"/>
          <w:sz w:val="24"/>
        </w:rPr>
        <w:t xml:space="preserve">5  </w:t>
      </w:r>
      <w:r w:rsidRPr="00FD08EC">
        <w:rPr>
          <w:rFonts w:hint="eastAsia"/>
          <w:sz w:val="24"/>
        </w:rPr>
        <w:t>对分包人的付款</w:t>
      </w:r>
    </w:p>
    <w:p w:rsidR="0069151A" w:rsidRPr="00FD08EC" w:rsidRDefault="008129D9">
      <w:pPr>
        <w:spacing w:line="300" w:lineRule="auto"/>
        <w:ind w:firstLineChars="200" w:firstLine="480"/>
        <w:rPr>
          <w:sz w:val="24"/>
        </w:rPr>
      </w:pPr>
      <w:r w:rsidRPr="00FD08EC">
        <w:rPr>
          <w:rFonts w:hint="eastAsia"/>
          <w:sz w:val="24"/>
        </w:rPr>
        <w:t>承包人应按分包合同约定，按时向分包人支付合同价款。除非专用条款另有约定外，未经承包人同意，发包人不得以任何形式向分包人支付任何款项。</w:t>
      </w:r>
    </w:p>
    <w:p w:rsidR="0069151A" w:rsidRPr="00FD08EC" w:rsidRDefault="008129D9">
      <w:pPr>
        <w:spacing w:line="300" w:lineRule="auto"/>
        <w:ind w:firstLineChars="200" w:firstLine="480"/>
        <w:rPr>
          <w:sz w:val="24"/>
        </w:rPr>
      </w:pPr>
      <w:r w:rsidRPr="00FD08EC">
        <w:rPr>
          <w:rFonts w:hint="eastAsia"/>
          <w:sz w:val="24"/>
        </w:rPr>
        <w:t xml:space="preserve">3.8.6  </w:t>
      </w:r>
      <w:r w:rsidRPr="00FD08EC">
        <w:rPr>
          <w:rFonts w:hint="eastAsia"/>
          <w:sz w:val="24"/>
        </w:rPr>
        <w:t>承包人对分包人负责</w:t>
      </w:r>
    </w:p>
    <w:p w:rsidR="0069151A" w:rsidRPr="00FD08EC" w:rsidRDefault="008129D9">
      <w:pPr>
        <w:spacing w:line="300" w:lineRule="auto"/>
        <w:ind w:firstLineChars="200" w:firstLine="480"/>
        <w:rPr>
          <w:sz w:val="24"/>
        </w:rPr>
      </w:pPr>
      <w:r w:rsidRPr="00FD08EC">
        <w:rPr>
          <w:rFonts w:hint="eastAsia"/>
          <w:sz w:val="24"/>
        </w:rPr>
        <w:t>承包人对分包人的行为向发包人负责，承包人和分包人就分包工作向发包人承担连带责任。</w:t>
      </w:r>
    </w:p>
    <w:p w:rsidR="0069151A" w:rsidRPr="00FD08EC" w:rsidRDefault="008129D9">
      <w:pPr>
        <w:spacing w:beforeLines="50" w:before="120" w:afterLines="50" w:after="120" w:line="300" w:lineRule="auto"/>
        <w:ind w:firstLineChars="200" w:firstLine="562"/>
        <w:rPr>
          <w:b/>
          <w:sz w:val="28"/>
          <w:szCs w:val="28"/>
        </w:rPr>
      </w:pPr>
      <w:r w:rsidRPr="00FD08EC">
        <w:rPr>
          <w:rFonts w:hint="eastAsia"/>
          <w:b/>
          <w:sz w:val="28"/>
          <w:szCs w:val="28"/>
        </w:rPr>
        <w:t>第</w:t>
      </w:r>
      <w:r w:rsidRPr="00FD08EC">
        <w:rPr>
          <w:rFonts w:hint="eastAsia"/>
          <w:b/>
          <w:sz w:val="28"/>
          <w:szCs w:val="28"/>
        </w:rPr>
        <w:t>4</w:t>
      </w:r>
      <w:r w:rsidRPr="00FD08EC">
        <w:rPr>
          <w:rFonts w:hint="eastAsia"/>
          <w:b/>
          <w:sz w:val="28"/>
          <w:szCs w:val="28"/>
        </w:rPr>
        <w:t>条进度计划、延误和暂停</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4</w:t>
      </w:r>
      <w:r w:rsidRPr="00FD08EC">
        <w:rPr>
          <w:b/>
          <w:sz w:val="24"/>
        </w:rPr>
        <w:t>.1</w:t>
      </w:r>
      <w:r w:rsidRPr="00FD08EC">
        <w:rPr>
          <w:rFonts w:hint="eastAsia"/>
          <w:b/>
          <w:sz w:val="24"/>
        </w:rPr>
        <w:t>项目进度计划</w:t>
      </w:r>
    </w:p>
    <w:p w:rsidR="0069151A" w:rsidRPr="00FD08EC" w:rsidRDefault="008129D9">
      <w:pPr>
        <w:spacing w:line="300" w:lineRule="auto"/>
        <w:ind w:firstLineChars="200" w:firstLine="480"/>
        <w:rPr>
          <w:sz w:val="24"/>
        </w:rPr>
      </w:pPr>
      <w:r w:rsidRPr="00FD08EC">
        <w:rPr>
          <w:rFonts w:hint="eastAsia"/>
          <w:sz w:val="24"/>
        </w:rPr>
        <w:t>4</w:t>
      </w:r>
      <w:r w:rsidRPr="00FD08EC">
        <w:rPr>
          <w:sz w:val="24"/>
        </w:rPr>
        <w:t>.1.1</w:t>
      </w:r>
      <w:r w:rsidRPr="00FD08EC">
        <w:rPr>
          <w:rFonts w:hint="eastAsia"/>
          <w:sz w:val="24"/>
        </w:rPr>
        <w:t>项目进度计划</w:t>
      </w:r>
    </w:p>
    <w:p w:rsidR="0069151A" w:rsidRPr="00FD08EC" w:rsidRDefault="008129D9">
      <w:pPr>
        <w:spacing w:line="300" w:lineRule="auto"/>
        <w:ind w:firstLineChars="200" w:firstLine="480"/>
        <w:rPr>
          <w:sz w:val="24"/>
        </w:rPr>
      </w:pPr>
      <w:r w:rsidRPr="00FD08EC">
        <w:rPr>
          <w:rFonts w:hint="eastAsia"/>
          <w:sz w:val="24"/>
        </w:rPr>
        <w:t>承包人负责编制项目进度计划，项目进度计划中的施工期限</w:t>
      </w:r>
      <w:r w:rsidRPr="00FD08EC">
        <w:rPr>
          <w:sz w:val="24"/>
        </w:rPr>
        <w:t>(</w:t>
      </w:r>
      <w:r w:rsidRPr="00FD08EC">
        <w:rPr>
          <w:rFonts w:hint="eastAsia"/>
          <w:sz w:val="24"/>
        </w:rPr>
        <w:t>含竣工试验</w:t>
      </w:r>
      <w:r w:rsidRPr="00FD08EC">
        <w:rPr>
          <w:sz w:val="24"/>
        </w:rPr>
        <w:t>)</w:t>
      </w:r>
      <w:r w:rsidRPr="00FD08EC">
        <w:rPr>
          <w:rFonts w:hint="eastAsia"/>
          <w:sz w:val="24"/>
        </w:rPr>
        <w:t>，应符合合同协议书的约定。关键路径及关键路径变化的确定原则、承包人提交项目进度计</w:t>
      </w:r>
      <w:r w:rsidRPr="00FD08EC">
        <w:rPr>
          <w:rFonts w:hint="eastAsia"/>
          <w:sz w:val="24"/>
        </w:rPr>
        <w:lastRenderedPageBreak/>
        <w:t>划的份数和时间，在专用条款约定。</w:t>
      </w:r>
    </w:p>
    <w:p w:rsidR="0069151A" w:rsidRPr="00FD08EC" w:rsidRDefault="008129D9">
      <w:pPr>
        <w:spacing w:line="300" w:lineRule="auto"/>
        <w:ind w:firstLineChars="200" w:firstLine="480"/>
        <w:rPr>
          <w:sz w:val="24"/>
        </w:rPr>
      </w:pPr>
      <w:r w:rsidRPr="00FD08EC">
        <w:rPr>
          <w:rFonts w:hint="eastAsia"/>
          <w:sz w:val="24"/>
        </w:rPr>
        <w:t>项目进度计划经发包人批准后实施，但发包人的批准并不能减轻或免除承包人的合同责任。</w:t>
      </w:r>
    </w:p>
    <w:p w:rsidR="0069151A" w:rsidRPr="00FD08EC" w:rsidRDefault="008129D9">
      <w:pPr>
        <w:spacing w:line="300" w:lineRule="auto"/>
        <w:ind w:firstLineChars="200" w:firstLine="480"/>
        <w:rPr>
          <w:sz w:val="24"/>
        </w:rPr>
      </w:pPr>
      <w:r w:rsidRPr="00FD08EC">
        <w:rPr>
          <w:rFonts w:hint="eastAsia"/>
          <w:sz w:val="24"/>
        </w:rPr>
        <w:t>4</w:t>
      </w:r>
      <w:r w:rsidRPr="00FD08EC">
        <w:rPr>
          <w:sz w:val="24"/>
        </w:rPr>
        <w:t>.1.2</w:t>
      </w:r>
      <w:r w:rsidRPr="00FD08EC">
        <w:rPr>
          <w:rFonts w:hint="eastAsia"/>
          <w:sz w:val="24"/>
        </w:rPr>
        <w:t>自费赶上项目进度计划</w:t>
      </w:r>
    </w:p>
    <w:p w:rsidR="0069151A" w:rsidRPr="00FD08EC" w:rsidRDefault="008129D9">
      <w:pPr>
        <w:spacing w:line="300" w:lineRule="auto"/>
        <w:ind w:firstLineChars="200" w:firstLine="480"/>
        <w:rPr>
          <w:sz w:val="24"/>
        </w:rPr>
      </w:pPr>
      <w:r w:rsidRPr="00FD08EC">
        <w:rPr>
          <w:rFonts w:hint="eastAsia"/>
          <w:sz w:val="24"/>
        </w:rPr>
        <w:t>承包人原因使工程实际进度明显落后于项目进度计划时，承包人有义务、发包人也有权利要求承包人自费采取措施，赶上项目进度计划。</w:t>
      </w:r>
    </w:p>
    <w:p w:rsidR="0069151A" w:rsidRPr="00FD08EC" w:rsidRDefault="008129D9">
      <w:pPr>
        <w:spacing w:line="300" w:lineRule="auto"/>
        <w:ind w:firstLineChars="200" w:firstLine="480"/>
        <w:rPr>
          <w:sz w:val="24"/>
        </w:rPr>
      </w:pPr>
      <w:r w:rsidRPr="00FD08EC">
        <w:rPr>
          <w:rFonts w:hint="eastAsia"/>
          <w:sz w:val="24"/>
        </w:rPr>
        <w:t>4</w:t>
      </w:r>
      <w:r w:rsidRPr="00FD08EC">
        <w:rPr>
          <w:sz w:val="24"/>
        </w:rPr>
        <w:t>.1.3</w:t>
      </w:r>
      <w:r w:rsidRPr="00FD08EC">
        <w:rPr>
          <w:rFonts w:hint="eastAsia"/>
          <w:sz w:val="24"/>
        </w:rPr>
        <w:t>项目进度计划的调整</w:t>
      </w:r>
    </w:p>
    <w:p w:rsidR="0069151A" w:rsidRPr="00FD08EC" w:rsidRDefault="008129D9">
      <w:pPr>
        <w:spacing w:line="300" w:lineRule="auto"/>
        <w:ind w:firstLineChars="200" w:firstLine="480"/>
        <w:rPr>
          <w:sz w:val="24"/>
        </w:rPr>
      </w:pPr>
      <w:r w:rsidRPr="00FD08EC">
        <w:rPr>
          <w:rFonts w:hint="eastAsia"/>
          <w:sz w:val="24"/>
        </w:rPr>
        <w:t>出现下列情况，竣工日期相应顺延，并对项目进度计划进行调整：</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）发包人根据</w:t>
      </w:r>
      <w:r w:rsidRPr="00FD08EC">
        <w:rPr>
          <w:rFonts w:hint="eastAsia"/>
          <w:sz w:val="24"/>
        </w:rPr>
        <w:t>5.2.1</w:t>
      </w:r>
      <w:r w:rsidRPr="00FD08EC">
        <w:rPr>
          <w:rFonts w:hint="eastAsia"/>
          <w:sz w:val="24"/>
        </w:rPr>
        <w:t>款提供的项目基础资料和现场障碍资料不真实、不准确、不齐全、不及时，或未能按</w:t>
      </w:r>
      <w:r w:rsidRPr="00FD08EC">
        <w:rPr>
          <w:rFonts w:hint="eastAsia"/>
          <w:sz w:val="24"/>
        </w:rPr>
        <w:t>14.3.1</w:t>
      </w:r>
      <w:r w:rsidRPr="00FD08EC">
        <w:rPr>
          <w:rFonts w:hint="eastAsia"/>
          <w:sz w:val="24"/>
        </w:rPr>
        <w:t>款约定的预付款金额和</w:t>
      </w:r>
      <w:r w:rsidRPr="00FD08EC">
        <w:rPr>
          <w:rFonts w:hint="eastAsia"/>
          <w:sz w:val="24"/>
        </w:rPr>
        <w:t>14.3.2</w:t>
      </w:r>
      <w:r w:rsidRPr="00FD08EC">
        <w:rPr>
          <w:rFonts w:hint="eastAsia"/>
          <w:sz w:val="24"/>
        </w:rPr>
        <w:t>款约定的付款时间付款，导致</w:t>
      </w:r>
      <w:r w:rsidRPr="00FD08EC">
        <w:rPr>
          <w:rFonts w:hint="eastAsia"/>
          <w:sz w:val="24"/>
        </w:rPr>
        <w:t>4.3.2</w:t>
      </w:r>
      <w:r w:rsidRPr="00FD08EC">
        <w:rPr>
          <w:rFonts w:hint="eastAsia"/>
          <w:sz w:val="24"/>
        </w:rPr>
        <w:t>款约定的设计开工日期延误，或</w:t>
      </w:r>
      <w:r w:rsidRPr="00FD08EC">
        <w:rPr>
          <w:rFonts w:hint="eastAsia"/>
          <w:sz w:val="24"/>
        </w:rPr>
        <w:t>4.4.2</w:t>
      </w:r>
      <w:r w:rsidRPr="00FD08EC">
        <w:rPr>
          <w:rFonts w:hint="eastAsia"/>
          <w:sz w:val="24"/>
        </w:rPr>
        <w:t>款约定的采购开始日期延误，或造成施工开工日期延误的。</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）根据</w:t>
      </w:r>
      <w:r w:rsidRPr="00FD08EC">
        <w:rPr>
          <w:rFonts w:hint="eastAsia"/>
          <w:sz w:val="24"/>
        </w:rPr>
        <w:t>4</w:t>
      </w:r>
      <w:r w:rsidRPr="00FD08EC">
        <w:rPr>
          <w:sz w:val="24"/>
        </w:rPr>
        <w:t>.</w:t>
      </w:r>
      <w:r w:rsidRPr="00FD08EC">
        <w:rPr>
          <w:rFonts w:hint="eastAsia"/>
          <w:sz w:val="24"/>
        </w:rPr>
        <w:t>2</w:t>
      </w:r>
      <w:r w:rsidRPr="00FD08EC">
        <w:rPr>
          <w:sz w:val="24"/>
        </w:rPr>
        <w:t>.</w:t>
      </w:r>
      <w:r w:rsidRPr="00FD08EC">
        <w:rPr>
          <w:rFonts w:hint="eastAsia"/>
          <w:sz w:val="24"/>
        </w:rPr>
        <w:t>4</w:t>
      </w:r>
      <w:r w:rsidRPr="00FD08EC">
        <w:rPr>
          <w:rFonts w:hint="eastAsia"/>
          <w:sz w:val="24"/>
        </w:rPr>
        <w:t>款第</w:t>
      </w:r>
      <w:r w:rsidRPr="00FD08EC">
        <w:rPr>
          <w:sz w:val="24"/>
        </w:rPr>
        <w:t>2</w:t>
      </w:r>
      <w:r w:rsidRPr="00FD08EC">
        <w:rPr>
          <w:rFonts w:hint="eastAsia"/>
          <w:sz w:val="24"/>
        </w:rPr>
        <w:t>项的约定，因发包人原因，导致某个设计阶段审核会议时间的延误。</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）根据</w:t>
      </w:r>
      <w:r w:rsidRPr="00FD08EC">
        <w:rPr>
          <w:rFonts w:hint="eastAsia"/>
          <w:sz w:val="24"/>
        </w:rPr>
        <w:t>4</w:t>
      </w:r>
      <w:r w:rsidRPr="00FD08EC">
        <w:rPr>
          <w:sz w:val="24"/>
        </w:rPr>
        <w:t>.</w:t>
      </w:r>
      <w:r w:rsidRPr="00FD08EC">
        <w:rPr>
          <w:rFonts w:hint="eastAsia"/>
          <w:sz w:val="24"/>
        </w:rPr>
        <w:t>2</w:t>
      </w:r>
      <w:r w:rsidRPr="00FD08EC">
        <w:rPr>
          <w:sz w:val="24"/>
        </w:rPr>
        <w:t>.</w:t>
      </w:r>
      <w:r w:rsidRPr="00FD08EC">
        <w:rPr>
          <w:rFonts w:hint="eastAsia"/>
          <w:sz w:val="24"/>
        </w:rPr>
        <w:t>4</w:t>
      </w:r>
      <w:r w:rsidRPr="00FD08EC">
        <w:rPr>
          <w:rFonts w:hint="eastAsia"/>
          <w:sz w:val="24"/>
        </w:rPr>
        <w:t>款第</w:t>
      </w:r>
      <w:r w:rsidRPr="00FD08EC">
        <w:rPr>
          <w:sz w:val="24"/>
        </w:rPr>
        <w:t>3</w:t>
      </w:r>
      <w:r w:rsidRPr="00FD08EC">
        <w:rPr>
          <w:rFonts w:hint="eastAsia"/>
          <w:sz w:val="24"/>
        </w:rPr>
        <w:t>项的约定，相关设计审查部门批准时间</w:t>
      </w:r>
      <w:proofErr w:type="gramStart"/>
      <w:r w:rsidRPr="00FD08EC">
        <w:rPr>
          <w:rFonts w:hint="eastAsia"/>
          <w:sz w:val="24"/>
        </w:rPr>
        <w:t>较合同</w:t>
      </w:r>
      <w:proofErr w:type="gramEnd"/>
      <w:r w:rsidRPr="00FD08EC">
        <w:rPr>
          <w:rFonts w:hint="eastAsia"/>
          <w:sz w:val="24"/>
        </w:rPr>
        <w:t>约定的时间延长的。</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）根据合同约定的其它延长竣工日期的情况。</w:t>
      </w:r>
    </w:p>
    <w:p w:rsidR="0069151A" w:rsidRPr="00FD08EC" w:rsidRDefault="008129D9">
      <w:pPr>
        <w:spacing w:line="300" w:lineRule="auto"/>
        <w:ind w:firstLineChars="200" w:firstLine="480"/>
        <w:rPr>
          <w:sz w:val="24"/>
        </w:rPr>
      </w:pPr>
      <w:r w:rsidRPr="00FD08EC">
        <w:rPr>
          <w:rFonts w:hint="eastAsia"/>
          <w:sz w:val="24"/>
        </w:rPr>
        <w:t xml:space="preserve">4.1.4  </w:t>
      </w:r>
      <w:r w:rsidRPr="00FD08EC">
        <w:rPr>
          <w:rFonts w:hint="eastAsia"/>
          <w:sz w:val="24"/>
        </w:rPr>
        <w:t>发包人的赶工要求</w:t>
      </w:r>
    </w:p>
    <w:p w:rsidR="0069151A" w:rsidRPr="00FD08EC" w:rsidRDefault="008129D9">
      <w:pPr>
        <w:spacing w:line="300" w:lineRule="auto"/>
        <w:ind w:firstLineChars="200" w:firstLine="480"/>
        <w:rPr>
          <w:sz w:val="24"/>
        </w:rPr>
      </w:pPr>
      <w:r w:rsidRPr="00FD08EC">
        <w:rPr>
          <w:rFonts w:hint="eastAsia"/>
          <w:sz w:val="24"/>
        </w:rPr>
        <w:t>合同实施过程中发包人书面提出加快设计、采购、施工、竣工试验的赶工要求，被承包人接受时，承包人应提交赶工方案，采取赶工措施。因赶工引起的费用增加，按</w:t>
      </w:r>
      <w:r w:rsidRPr="00FD08EC">
        <w:rPr>
          <w:sz w:val="24"/>
        </w:rPr>
        <w:t xml:space="preserve">13.2.4 </w:t>
      </w:r>
      <w:r w:rsidRPr="00FD08EC">
        <w:rPr>
          <w:rFonts w:hint="eastAsia"/>
          <w:sz w:val="24"/>
        </w:rPr>
        <w:t>款的变更约定执行。</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4</w:t>
      </w:r>
      <w:r w:rsidRPr="00FD08EC">
        <w:rPr>
          <w:b/>
          <w:sz w:val="24"/>
        </w:rPr>
        <w:t>.</w:t>
      </w:r>
      <w:r w:rsidRPr="00FD08EC">
        <w:rPr>
          <w:rFonts w:hint="eastAsia"/>
          <w:b/>
          <w:sz w:val="24"/>
        </w:rPr>
        <w:t xml:space="preserve">2  </w:t>
      </w:r>
      <w:r w:rsidRPr="00FD08EC">
        <w:rPr>
          <w:rFonts w:hint="eastAsia"/>
          <w:b/>
          <w:sz w:val="24"/>
        </w:rPr>
        <w:t>设计进度计划</w:t>
      </w:r>
    </w:p>
    <w:p w:rsidR="0069151A" w:rsidRPr="00FD08EC" w:rsidRDefault="008129D9">
      <w:pPr>
        <w:spacing w:line="300" w:lineRule="auto"/>
        <w:ind w:firstLineChars="200" w:firstLine="480"/>
        <w:rPr>
          <w:sz w:val="24"/>
        </w:rPr>
      </w:pPr>
      <w:r w:rsidRPr="00FD08EC">
        <w:rPr>
          <w:rFonts w:hint="eastAsia"/>
          <w:sz w:val="24"/>
        </w:rPr>
        <w:t>4</w:t>
      </w:r>
      <w:r w:rsidRPr="00FD08EC">
        <w:rPr>
          <w:sz w:val="24"/>
        </w:rPr>
        <w:t>.</w:t>
      </w:r>
      <w:r w:rsidRPr="00FD08EC">
        <w:rPr>
          <w:rFonts w:hint="eastAsia"/>
          <w:sz w:val="24"/>
        </w:rPr>
        <w:t>2</w:t>
      </w:r>
      <w:r w:rsidRPr="00FD08EC">
        <w:rPr>
          <w:sz w:val="24"/>
        </w:rPr>
        <w:t>.1</w:t>
      </w:r>
      <w:r w:rsidRPr="00FD08EC">
        <w:rPr>
          <w:rFonts w:hint="eastAsia"/>
          <w:sz w:val="24"/>
        </w:rPr>
        <w:t>设计进度计划</w:t>
      </w:r>
    </w:p>
    <w:p w:rsidR="0069151A" w:rsidRPr="00FD08EC" w:rsidRDefault="008129D9">
      <w:pPr>
        <w:spacing w:line="300" w:lineRule="auto"/>
        <w:ind w:firstLineChars="200" w:firstLine="480"/>
        <w:rPr>
          <w:sz w:val="24"/>
        </w:rPr>
      </w:pPr>
      <w:r w:rsidRPr="00FD08EC">
        <w:rPr>
          <w:rFonts w:hint="eastAsia"/>
          <w:sz w:val="24"/>
        </w:rPr>
        <w:t>承包人根据批准的项目进度计划和</w:t>
      </w:r>
      <w:r w:rsidRPr="00FD08EC">
        <w:rPr>
          <w:rFonts w:hint="eastAsia"/>
          <w:sz w:val="24"/>
        </w:rPr>
        <w:t>5.3.1</w:t>
      </w:r>
      <w:r w:rsidRPr="00FD08EC">
        <w:rPr>
          <w:rFonts w:hint="eastAsia"/>
          <w:sz w:val="24"/>
        </w:rPr>
        <w:t>款约定的设计审查阶段及发包人组织的设计阶段审查会议的时间安排，编制设计进度计划。设计进度计划经发包人认可后执行。发包人的认可并不能解除承包人的合同责任。</w:t>
      </w:r>
    </w:p>
    <w:p w:rsidR="0069151A" w:rsidRPr="00FD08EC" w:rsidRDefault="008129D9">
      <w:pPr>
        <w:spacing w:line="300" w:lineRule="auto"/>
        <w:ind w:firstLineChars="200" w:firstLine="480"/>
        <w:rPr>
          <w:sz w:val="24"/>
        </w:rPr>
      </w:pPr>
      <w:r w:rsidRPr="00FD08EC">
        <w:rPr>
          <w:rFonts w:hint="eastAsia"/>
          <w:sz w:val="24"/>
        </w:rPr>
        <w:t>4</w:t>
      </w:r>
      <w:r w:rsidRPr="00FD08EC">
        <w:rPr>
          <w:sz w:val="24"/>
        </w:rPr>
        <w:t>.</w:t>
      </w:r>
      <w:r w:rsidRPr="00FD08EC">
        <w:rPr>
          <w:rFonts w:hint="eastAsia"/>
          <w:sz w:val="24"/>
        </w:rPr>
        <w:t>2</w:t>
      </w:r>
      <w:r w:rsidRPr="00FD08EC">
        <w:rPr>
          <w:sz w:val="24"/>
        </w:rPr>
        <w:t>.2</w:t>
      </w:r>
      <w:r w:rsidRPr="00FD08EC">
        <w:rPr>
          <w:rFonts w:hint="eastAsia"/>
          <w:sz w:val="24"/>
        </w:rPr>
        <w:t>设计开工日期</w:t>
      </w:r>
    </w:p>
    <w:p w:rsidR="0069151A" w:rsidRPr="00FD08EC" w:rsidRDefault="008129D9">
      <w:pPr>
        <w:spacing w:line="300" w:lineRule="auto"/>
        <w:ind w:firstLineChars="200" w:firstLine="480"/>
        <w:rPr>
          <w:sz w:val="24"/>
        </w:rPr>
      </w:pPr>
      <w:r w:rsidRPr="00FD08EC">
        <w:rPr>
          <w:rFonts w:hint="eastAsia"/>
          <w:sz w:val="24"/>
        </w:rPr>
        <w:t>承包人收到发包人按</w:t>
      </w:r>
      <w:r w:rsidRPr="00FD08EC">
        <w:rPr>
          <w:rFonts w:hint="eastAsia"/>
          <w:sz w:val="24"/>
        </w:rPr>
        <w:t>5.2.1</w:t>
      </w:r>
      <w:r w:rsidRPr="00FD08EC">
        <w:rPr>
          <w:rFonts w:hint="eastAsia"/>
          <w:sz w:val="24"/>
        </w:rPr>
        <w:t>款提供的项目基础资料、现场障碍资料，及</w:t>
      </w:r>
      <w:r w:rsidRPr="00FD08EC">
        <w:rPr>
          <w:rFonts w:hint="eastAsia"/>
          <w:sz w:val="24"/>
        </w:rPr>
        <w:t>14.3.2</w:t>
      </w:r>
      <w:r w:rsidRPr="00FD08EC">
        <w:rPr>
          <w:rFonts w:hint="eastAsia"/>
          <w:sz w:val="24"/>
        </w:rPr>
        <w:t>款的预付款收到后的第</w:t>
      </w:r>
      <w:r w:rsidRPr="00FD08EC">
        <w:rPr>
          <w:rFonts w:hint="eastAsia"/>
          <w:sz w:val="24"/>
        </w:rPr>
        <w:t>5</w:t>
      </w:r>
      <w:r w:rsidRPr="00FD08EC">
        <w:rPr>
          <w:rFonts w:hint="eastAsia"/>
          <w:sz w:val="24"/>
        </w:rPr>
        <w:t>日，作为设计开工日期。</w:t>
      </w:r>
    </w:p>
    <w:p w:rsidR="0069151A" w:rsidRPr="00FD08EC" w:rsidRDefault="008129D9">
      <w:pPr>
        <w:spacing w:line="300" w:lineRule="auto"/>
        <w:ind w:firstLineChars="200" w:firstLine="480"/>
        <w:rPr>
          <w:sz w:val="24"/>
        </w:rPr>
      </w:pPr>
      <w:r w:rsidRPr="00FD08EC">
        <w:rPr>
          <w:rFonts w:hint="eastAsia"/>
          <w:sz w:val="24"/>
        </w:rPr>
        <w:t>4</w:t>
      </w:r>
      <w:r w:rsidRPr="00FD08EC">
        <w:rPr>
          <w:sz w:val="24"/>
        </w:rPr>
        <w:t>.</w:t>
      </w:r>
      <w:r w:rsidRPr="00FD08EC">
        <w:rPr>
          <w:rFonts w:hint="eastAsia"/>
          <w:sz w:val="24"/>
        </w:rPr>
        <w:t>2</w:t>
      </w:r>
      <w:r w:rsidRPr="00FD08EC">
        <w:rPr>
          <w:sz w:val="24"/>
        </w:rPr>
        <w:t>.3</w:t>
      </w:r>
      <w:r w:rsidRPr="00FD08EC">
        <w:rPr>
          <w:rFonts w:hint="eastAsia"/>
          <w:sz w:val="24"/>
        </w:rPr>
        <w:t>设计开工日期延误</w:t>
      </w:r>
    </w:p>
    <w:p w:rsidR="0069151A" w:rsidRPr="00FD08EC" w:rsidRDefault="008129D9">
      <w:pPr>
        <w:spacing w:line="300" w:lineRule="auto"/>
        <w:ind w:firstLineChars="200" w:firstLine="480"/>
        <w:rPr>
          <w:sz w:val="24"/>
        </w:rPr>
      </w:pPr>
      <w:r w:rsidRPr="00FD08EC">
        <w:rPr>
          <w:rFonts w:hint="eastAsia"/>
          <w:sz w:val="24"/>
        </w:rPr>
        <w:t>因发包人未能按</w:t>
      </w:r>
      <w:r w:rsidRPr="00FD08EC">
        <w:rPr>
          <w:sz w:val="24"/>
        </w:rPr>
        <w:t>5.2.1</w:t>
      </w:r>
      <w:r w:rsidRPr="00FD08EC">
        <w:rPr>
          <w:rFonts w:hint="eastAsia"/>
          <w:sz w:val="24"/>
        </w:rPr>
        <w:t>款的约定提供设计基础资料、现场障碍资料等相关资料、或未按</w:t>
      </w:r>
      <w:r w:rsidRPr="00FD08EC">
        <w:rPr>
          <w:sz w:val="24"/>
        </w:rPr>
        <w:t>14.3.1</w:t>
      </w:r>
      <w:r w:rsidRPr="00FD08EC">
        <w:rPr>
          <w:rFonts w:hint="eastAsia"/>
          <w:sz w:val="24"/>
        </w:rPr>
        <w:t>款和</w:t>
      </w:r>
      <w:r w:rsidRPr="00FD08EC">
        <w:rPr>
          <w:sz w:val="24"/>
        </w:rPr>
        <w:t>14.3.2</w:t>
      </w:r>
      <w:r w:rsidRPr="00FD08EC">
        <w:rPr>
          <w:rFonts w:hint="eastAsia"/>
          <w:sz w:val="24"/>
        </w:rPr>
        <w:t>款约定的预付款金额和支付时间支付预付款，造成设计开工日期延误的，设计开工日朗和工程竣工日期相应顺延；因承包人原因造成设计开工日期延误的，按</w:t>
      </w:r>
      <w:r w:rsidRPr="00FD08EC">
        <w:rPr>
          <w:sz w:val="24"/>
        </w:rPr>
        <w:t xml:space="preserve">4.1.2 </w:t>
      </w:r>
      <w:r w:rsidRPr="00FD08EC">
        <w:rPr>
          <w:rFonts w:hint="eastAsia"/>
          <w:sz w:val="24"/>
        </w:rPr>
        <w:t>款的约定，自费赶上。因发包人原因给承包人造成经济损失的，应支付相应费用。</w:t>
      </w:r>
    </w:p>
    <w:p w:rsidR="0069151A" w:rsidRPr="00FD08EC" w:rsidRDefault="008129D9">
      <w:pPr>
        <w:spacing w:line="300" w:lineRule="auto"/>
        <w:ind w:firstLineChars="200" w:firstLine="480"/>
        <w:rPr>
          <w:sz w:val="24"/>
        </w:rPr>
      </w:pPr>
      <w:r w:rsidRPr="00FD08EC">
        <w:rPr>
          <w:rFonts w:hint="eastAsia"/>
          <w:sz w:val="24"/>
        </w:rPr>
        <w:lastRenderedPageBreak/>
        <w:t>4</w:t>
      </w:r>
      <w:r w:rsidRPr="00FD08EC">
        <w:rPr>
          <w:sz w:val="24"/>
        </w:rPr>
        <w:t>.</w:t>
      </w:r>
      <w:r w:rsidRPr="00FD08EC">
        <w:rPr>
          <w:rFonts w:hint="eastAsia"/>
          <w:sz w:val="24"/>
        </w:rPr>
        <w:t>2</w:t>
      </w:r>
      <w:r w:rsidRPr="00FD08EC">
        <w:rPr>
          <w:sz w:val="24"/>
        </w:rPr>
        <w:t>.4</w:t>
      </w:r>
      <w:r w:rsidRPr="00FD08EC">
        <w:rPr>
          <w:rFonts w:hint="eastAsia"/>
          <w:sz w:val="24"/>
        </w:rPr>
        <w:t>设计阶段审查日期的延误</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1</w:t>
      </w:r>
      <w:r w:rsidRPr="00FD08EC">
        <w:rPr>
          <w:rFonts w:hint="eastAsia"/>
          <w:sz w:val="24"/>
        </w:rPr>
        <w:t>）因承包人原因，未能按照合同约定的设计审查阶段及其审查会议的时间安排提交相关阶段的设计文件、或提交的相关设计文件不符合相关审核阶段的设计深度要求时，造成设计审查会议延误的，由承包人依据</w:t>
      </w:r>
      <w:r w:rsidRPr="00FD08EC">
        <w:rPr>
          <w:sz w:val="24"/>
        </w:rPr>
        <w:t xml:space="preserve">4. 1. 2 </w:t>
      </w:r>
      <w:r w:rsidRPr="00FD08EC">
        <w:rPr>
          <w:rFonts w:hint="eastAsia"/>
          <w:sz w:val="24"/>
        </w:rPr>
        <w:t>款的约定，自费采取措施赶上；造成关键路径延误，或给发包人造成损失（审核会议准备费用）的，由承包人承担。</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2</w:t>
      </w:r>
      <w:r w:rsidRPr="00FD08EC">
        <w:rPr>
          <w:rFonts w:hint="eastAsia"/>
          <w:sz w:val="24"/>
        </w:rPr>
        <w:t>）因发包人原因，未能按照合同约定的设计阶段审查会议的时间安排，造成某个设计阶段审查会议延误的，竣工日期相应顺延。因此给承包人带来的窝工损失，由发包人承担。</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3</w:t>
      </w:r>
      <w:r w:rsidRPr="00FD08EC">
        <w:rPr>
          <w:rFonts w:hint="eastAsia"/>
          <w:sz w:val="24"/>
        </w:rPr>
        <w:t>）政府相关设计审查部门批准时间</w:t>
      </w:r>
      <w:proofErr w:type="gramStart"/>
      <w:r w:rsidRPr="00FD08EC">
        <w:rPr>
          <w:rFonts w:hint="eastAsia"/>
          <w:sz w:val="24"/>
        </w:rPr>
        <w:t>较合同</w:t>
      </w:r>
      <w:proofErr w:type="gramEnd"/>
      <w:r w:rsidRPr="00FD08EC">
        <w:rPr>
          <w:rFonts w:hint="eastAsia"/>
          <w:sz w:val="24"/>
        </w:rPr>
        <w:t>约定时间延长的，竣工日期相应顺延。因此给双方带来的费用增加，由双方各自承担。</w:t>
      </w:r>
    </w:p>
    <w:p w:rsidR="0069151A" w:rsidRPr="00FD08EC" w:rsidRDefault="008129D9">
      <w:pPr>
        <w:spacing w:beforeLines="50" w:before="120" w:afterLines="50" w:after="120" w:line="300" w:lineRule="auto"/>
        <w:ind w:firstLineChars="200" w:firstLine="482"/>
        <w:rPr>
          <w:b/>
          <w:sz w:val="24"/>
        </w:rPr>
      </w:pPr>
      <w:r w:rsidRPr="00FD08EC">
        <w:rPr>
          <w:b/>
          <w:sz w:val="24"/>
        </w:rPr>
        <w:t>4.</w:t>
      </w:r>
      <w:r w:rsidRPr="00FD08EC">
        <w:rPr>
          <w:rFonts w:hint="eastAsia"/>
          <w:b/>
          <w:sz w:val="24"/>
        </w:rPr>
        <w:t xml:space="preserve">3  </w:t>
      </w:r>
      <w:r w:rsidRPr="00FD08EC">
        <w:rPr>
          <w:rFonts w:hint="eastAsia"/>
          <w:b/>
          <w:sz w:val="24"/>
        </w:rPr>
        <w:t>采购进度计划</w:t>
      </w:r>
    </w:p>
    <w:p w:rsidR="0069151A" w:rsidRPr="00FD08EC" w:rsidRDefault="008129D9">
      <w:pPr>
        <w:spacing w:line="300" w:lineRule="auto"/>
        <w:ind w:firstLineChars="200" w:firstLine="480"/>
        <w:rPr>
          <w:sz w:val="24"/>
        </w:rPr>
      </w:pPr>
      <w:r w:rsidRPr="00FD08EC">
        <w:rPr>
          <w:rFonts w:hint="eastAsia"/>
          <w:sz w:val="24"/>
        </w:rPr>
        <w:t xml:space="preserve">4.3.1  </w:t>
      </w:r>
      <w:r w:rsidRPr="00FD08EC">
        <w:rPr>
          <w:rFonts w:hint="eastAsia"/>
          <w:sz w:val="24"/>
        </w:rPr>
        <w:t>采购进度计划</w:t>
      </w:r>
    </w:p>
    <w:p w:rsidR="0069151A" w:rsidRPr="00FD08EC" w:rsidRDefault="008129D9">
      <w:pPr>
        <w:spacing w:line="300" w:lineRule="auto"/>
        <w:ind w:firstLineChars="200" w:firstLine="480"/>
        <w:rPr>
          <w:sz w:val="24"/>
        </w:rPr>
      </w:pPr>
      <w:r w:rsidRPr="00FD08EC">
        <w:rPr>
          <w:rFonts w:hint="eastAsia"/>
          <w:sz w:val="24"/>
        </w:rPr>
        <w:t>承包人的采购进度计划符合项目进度计划的时间安排，并与设计、施工、和（或）竣工试验及竣工</w:t>
      </w:r>
      <w:proofErr w:type="gramStart"/>
      <w:r w:rsidRPr="00FD08EC">
        <w:rPr>
          <w:rFonts w:hint="eastAsia"/>
          <w:sz w:val="24"/>
        </w:rPr>
        <w:t>后试验</w:t>
      </w:r>
      <w:proofErr w:type="gramEnd"/>
      <w:r w:rsidRPr="00FD08EC">
        <w:rPr>
          <w:rFonts w:hint="eastAsia"/>
          <w:sz w:val="24"/>
        </w:rPr>
        <w:t>的进度计划相衔接。采购进度计划的提交份数和日期，在专用条款约定。</w:t>
      </w:r>
    </w:p>
    <w:p w:rsidR="0069151A" w:rsidRPr="00FD08EC" w:rsidRDefault="008129D9">
      <w:pPr>
        <w:spacing w:line="300" w:lineRule="auto"/>
        <w:ind w:firstLineChars="200" w:firstLine="480"/>
        <w:rPr>
          <w:sz w:val="24"/>
        </w:rPr>
      </w:pPr>
      <w:r w:rsidRPr="00FD08EC">
        <w:rPr>
          <w:rFonts w:hint="eastAsia"/>
          <w:sz w:val="24"/>
        </w:rPr>
        <w:t xml:space="preserve">4.3.2  </w:t>
      </w:r>
      <w:r w:rsidRPr="00FD08EC">
        <w:rPr>
          <w:rFonts w:hint="eastAsia"/>
          <w:sz w:val="24"/>
        </w:rPr>
        <w:t>采购开始日期</w:t>
      </w:r>
    </w:p>
    <w:p w:rsidR="0069151A" w:rsidRPr="00FD08EC" w:rsidRDefault="008129D9">
      <w:pPr>
        <w:spacing w:line="300" w:lineRule="auto"/>
        <w:ind w:firstLineChars="200" w:firstLine="480"/>
        <w:rPr>
          <w:sz w:val="24"/>
        </w:rPr>
      </w:pPr>
      <w:r w:rsidRPr="00FD08EC">
        <w:rPr>
          <w:rFonts w:hint="eastAsia"/>
          <w:sz w:val="24"/>
        </w:rPr>
        <w:t>采购开始日期在专用条款约定。</w:t>
      </w:r>
    </w:p>
    <w:p w:rsidR="0069151A" w:rsidRPr="00FD08EC" w:rsidRDefault="008129D9">
      <w:pPr>
        <w:spacing w:line="300" w:lineRule="auto"/>
        <w:ind w:firstLineChars="200" w:firstLine="480"/>
        <w:rPr>
          <w:sz w:val="24"/>
        </w:rPr>
      </w:pPr>
      <w:r w:rsidRPr="00FD08EC">
        <w:rPr>
          <w:rFonts w:hint="eastAsia"/>
          <w:sz w:val="24"/>
        </w:rPr>
        <w:t xml:space="preserve">4.3.3  </w:t>
      </w:r>
      <w:r w:rsidRPr="00FD08EC">
        <w:rPr>
          <w:rFonts w:hint="eastAsia"/>
          <w:sz w:val="24"/>
        </w:rPr>
        <w:t>采购进度延误</w:t>
      </w:r>
    </w:p>
    <w:p w:rsidR="0069151A" w:rsidRPr="00FD08EC" w:rsidRDefault="008129D9">
      <w:pPr>
        <w:spacing w:line="300" w:lineRule="auto"/>
        <w:ind w:firstLineChars="200" w:firstLine="480"/>
        <w:rPr>
          <w:sz w:val="24"/>
        </w:rPr>
      </w:pPr>
      <w:r w:rsidRPr="00FD08EC">
        <w:rPr>
          <w:rFonts w:hint="eastAsia"/>
          <w:sz w:val="24"/>
        </w:rPr>
        <w:t>因承包人的原因导致采购延误，造成的停工、窝工损失和竣工日期延误，由承包人负责。因发包人原因导致采购延误，给承包人造成的停工、窝工损失，由发包人承担，若造成关键路径延误的，竣工日期相应顺延。</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4.4  </w:t>
      </w:r>
      <w:r w:rsidRPr="00FD08EC">
        <w:rPr>
          <w:rFonts w:hint="eastAsia"/>
          <w:b/>
          <w:sz w:val="24"/>
        </w:rPr>
        <w:t>施工进度计划</w:t>
      </w:r>
    </w:p>
    <w:p w:rsidR="0069151A" w:rsidRPr="00FD08EC" w:rsidRDefault="008129D9">
      <w:pPr>
        <w:spacing w:line="300" w:lineRule="auto"/>
        <w:ind w:firstLineChars="200" w:firstLine="480"/>
        <w:rPr>
          <w:sz w:val="24"/>
        </w:rPr>
      </w:pPr>
      <w:r w:rsidRPr="00FD08EC">
        <w:rPr>
          <w:rFonts w:hint="eastAsia"/>
          <w:sz w:val="24"/>
        </w:rPr>
        <w:t xml:space="preserve">4.4.1  </w:t>
      </w:r>
      <w:r w:rsidRPr="00FD08EC">
        <w:rPr>
          <w:rFonts w:hint="eastAsia"/>
          <w:sz w:val="24"/>
        </w:rPr>
        <w:t>施工进度计划</w:t>
      </w:r>
    </w:p>
    <w:p w:rsidR="0069151A" w:rsidRPr="00FD08EC" w:rsidRDefault="008129D9">
      <w:pPr>
        <w:spacing w:line="300" w:lineRule="auto"/>
        <w:ind w:firstLineChars="200" w:firstLine="480"/>
        <w:rPr>
          <w:sz w:val="24"/>
        </w:rPr>
      </w:pPr>
      <w:r w:rsidRPr="00FD08EC">
        <w:rPr>
          <w:rFonts w:hint="eastAsia"/>
          <w:sz w:val="24"/>
        </w:rPr>
        <w:t>承包人应在现场施工开工</w:t>
      </w:r>
      <w:r w:rsidRPr="00FD08EC">
        <w:rPr>
          <w:rFonts w:hint="eastAsia"/>
          <w:sz w:val="24"/>
        </w:rPr>
        <w:t>1</w:t>
      </w:r>
      <w:r w:rsidRPr="00FD08EC">
        <w:rPr>
          <w:sz w:val="24"/>
        </w:rPr>
        <w:t xml:space="preserve">5 </w:t>
      </w:r>
      <w:r w:rsidRPr="00FD08EC">
        <w:rPr>
          <w:rFonts w:hint="eastAsia"/>
          <w:sz w:val="24"/>
        </w:rPr>
        <w:t>日前向发包人提交</w:t>
      </w:r>
      <w:proofErr w:type="gramStart"/>
      <w:r w:rsidRPr="00FD08EC">
        <w:rPr>
          <w:rFonts w:hint="eastAsia"/>
          <w:sz w:val="24"/>
        </w:rPr>
        <w:t>份包括</w:t>
      </w:r>
      <w:proofErr w:type="gramEnd"/>
      <w:r w:rsidRPr="00FD08EC">
        <w:rPr>
          <w:rFonts w:hint="eastAsia"/>
          <w:sz w:val="24"/>
        </w:rPr>
        <w:t>施工进度计划在内的总体施工组织设计。施工进度计划的开竣工时间，应符合合同协议书对施工开工和工程竣工日期的约定，并与项目进度计划的安排协调一致。发包人需承包人提交关键单项工程和（或）关键分部分项工程施工进度计划的，在专用条款中约定提交的份数和时间。</w:t>
      </w:r>
    </w:p>
    <w:p w:rsidR="0069151A" w:rsidRPr="00FD08EC" w:rsidRDefault="008129D9">
      <w:pPr>
        <w:spacing w:line="300" w:lineRule="auto"/>
        <w:ind w:firstLineChars="200" w:firstLine="480"/>
        <w:rPr>
          <w:sz w:val="24"/>
        </w:rPr>
      </w:pPr>
      <w:r w:rsidRPr="00FD08EC">
        <w:rPr>
          <w:rFonts w:hint="eastAsia"/>
          <w:sz w:val="24"/>
        </w:rPr>
        <w:t>4</w:t>
      </w:r>
      <w:r w:rsidRPr="00FD08EC">
        <w:rPr>
          <w:sz w:val="24"/>
        </w:rPr>
        <w:t>.</w:t>
      </w:r>
      <w:r w:rsidRPr="00FD08EC">
        <w:rPr>
          <w:rFonts w:hint="eastAsia"/>
          <w:sz w:val="24"/>
        </w:rPr>
        <w:t>4</w:t>
      </w:r>
      <w:r w:rsidRPr="00FD08EC">
        <w:rPr>
          <w:sz w:val="24"/>
        </w:rPr>
        <w:t>.</w:t>
      </w:r>
      <w:r w:rsidRPr="00FD08EC">
        <w:rPr>
          <w:rFonts w:hint="eastAsia"/>
          <w:sz w:val="24"/>
        </w:rPr>
        <w:t xml:space="preserve">2  </w:t>
      </w:r>
      <w:r w:rsidRPr="00FD08EC">
        <w:rPr>
          <w:rFonts w:hint="eastAsia"/>
          <w:sz w:val="24"/>
        </w:rPr>
        <w:t>施工开工日期延误</w:t>
      </w:r>
    </w:p>
    <w:p w:rsidR="0069151A" w:rsidRPr="00FD08EC" w:rsidRDefault="008129D9">
      <w:pPr>
        <w:spacing w:line="300" w:lineRule="auto"/>
        <w:ind w:firstLineChars="200" w:firstLine="480"/>
        <w:rPr>
          <w:sz w:val="24"/>
        </w:rPr>
      </w:pPr>
      <w:r w:rsidRPr="00FD08EC">
        <w:rPr>
          <w:rFonts w:hint="eastAsia"/>
          <w:sz w:val="24"/>
        </w:rPr>
        <w:t>施工开工日期延误的，根据下列约定确定延长竣工日期：</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1</w:t>
      </w:r>
      <w:r w:rsidRPr="00FD08EC">
        <w:rPr>
          <w:rFonts w:hint="eastAsia"/>
          <w:sz w:val="24"/>
        </w:rPr>
        <w:t>）因发包人原因造成承包人不能按时开工的，开竣工日期相应顺延。给承包人造成经济损失的应支付相应费用。</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2</w:t>
      </w:r>
      <w:r w:rsidRPr="00FD08EC">
        <w:rPr>
          <w:rFonts w:hint="eastAsia"/>
          <w:sz w:val="24"/>
        </w:rPr>
        <w:t>）因承包人原因不能按时开工的，需说明正当理由，自费采取措施及早开工，</w:t>
      </w:r>
      <w:r w:rsidRPr="00FD08EC">
        <w:rPr>
          <w:rFonts w:hint="eastAsia"/>
          <w:sz w:val="24"/>
        </w:rPr>
        <w:lastRenderedPageBreak/>
        <w:t>竣工日期不予延长。</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3</w:t>
      </w:r>
      <w:r w:rsidRPr="00FD08EC">
        <w:rPr>
          <w:rFonts w:hint="eastAsia"/>
          <w:sz w:val="24"/>
        </w:rPr>
        <w:t>）因不可抗力造成施工开工日期延误的，竣工日期相应顺延。</w:t>
      </w:r>
    </w:p>
    <w:p w:rsidR="0069151A" w:rsidRPr="00FD08EC" w:rsidRDefault="008129D9">
      <w:pPr>
        <w:spacing w:line="300" w:lineRule="auto"/>
        <w:ind w:firstLineChars="200" w:firstLine="480"/>
        <w:rPr>
          <w:sz w:val="24"/>
        </w:rPr>
      </w:pPr>
      <w:r w:rsidRPr="00FD08EC">
        <w:rPr>
          <w:rFonts w:hint="eastAsia"/>
          <w:sz w:val="24"/>
        </w:rPr>
        <w:t xml:space="preserve">4.4.3  </w:t>
      </w:r>
      <w:r w:rsidRPr="00FD08EC">
        <w:rPr>
          <w:rFonts w:hint="eastAsia"/>
          <w:sz w:val="24"/>
        </w:rPr>
        <w:t>竣工日期</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）承包项目的试试阶段含竣工试验阶段时，按以下方式确定计划竣工日期和实际竣工日期：</w:t>
      </w:r>
    </w:p>
    <w:p w:rsidR="0069151A" w:rsidRPr="00FD08EC" w:rsidRDefault="008129D9">
      <w:pPr>
        <w:spacing w:line="300" w:lineRule="auto"/>
        <w:ind w:firstLineChars="300" w:firstLine="720"/>
        <w:rPr>
          <w:sz w:val="24"/>
        </w:rPr>
      </w:pPr>
      <w:r w:rsidRPr="00FD08EC">
        <w:rPr>
          <w:rFonts w:hint="eastAsia"/>
          <w:sz w:val="24"/>
        </w:rPr>
        <w:t>1</w:t>
      </w:r>
      <w:r w:rsidRPr="00FD08EC">
        <w:rPr>
          <w:rFonts w:hint="eastAsia"/>
          <w:sz w:val="24"/>
        </w:rPr>
        <w:t>）根据专用条款（</w:t>
      </w:r>
      <w:r w:rsidRPr="00FD08EC">
        <w:rPr>
          <w:rFonts w:hint="eastAsia"/>
          <w:sz w:val="24"/>
        </w:rPr>
        <w:t>9.1</w:t>
      </w:r>
      <w:r w:rsidRPr="00FD08EC">
        <w:rPr>
          <w:rFonts w:hint="eastAsia"/>
          <w:sz w:val="24"/>
        </w:rPr>
        <w:t>款工程接收）约定单项工程竣工日期，为单项工程的计划竣工日期；工程中最后一个单项工程的计划竣工日期，为工程的计划竣工日期；</w:t>
      </w:r>
    </w:p>
    <w:p w:rsidR="0069151A" w:rsidRPr="00FD08EC" w:rsidRDefault="008129D9">
      <w:pPr>
        <w:spacing w:line="300" w:lineRule="auto"/>
        <w:ind w:firstLineChars="300" w:firstLine="720"/>
        <w:rPr>
          <w:sz w:val="24"/>
        </w:rPr>
      </w:pPr>
      <w:r w:rsidRPr="00FD08EC">
        <w:rPr>
          <w:rFonts w:hint="eastAsia"/>
          <w:sz w:val="24"/>
        </w:rPr>
        <w:t>2</w:t>
      </w:r>
      <w:r w:rsidRPr="00FD08EC">
        <w:rPr>
          <w:rFonts w:hint="eastAsia"/>
          <w:sz w:val="24"/>
        </w:rPr>
        <w:t>）单项工程中最后一项竣工试验通过的日期，为该单项工程的实际竣工日期；</w:t>
      </w:r>
    </w:p>
    <w:p w:rsidR="0069151A" w:rsidRPr="00FD08EC" w:rsidRDefault="008129D9">
      <w:pPr>
        <w:spacing w:line="300" w:lineRule="auto"/>
        <w:ind w:firstLineChars="300" w:firstLine="720"/>
        <w:rPr>
          <w:sz w:val="24"/>
        </w:rPr>
      </w:pPr>
      <w:r w:rsidRPr="00FD08EC">
        <w:rPr>
          <w:rFonts w:hint="eastAsia"/>
          <w:sz w:val="24"/>
        </w:rPr>
        <w:t>3</w:t>
      </w:r>
      <w:r w:rsidRPr="00FD08EC">
        <w:rPr>
          <w:rFonts w:hint="eastAsia"/>
          <w:sz w:val="24"/>
        </w:rPr>
        <w:t>）工程中最后一个单项工程通过竣工试验的日期，为工程的实际竣工日期。</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）承包项目的实施阶段不含竣工试验阶段时，按以下方式确定计划竣工日期和实际竣工日期：</w:t>
      </w:r>
    </w:p>
    <w:p w:rsidR="0069151A" w:rsidRPr="00FD08EC" w:rsidRDefault="008129D9">
      <w:pPr>
        <w:spacing w:line="300" w:lineRule="auto"/>
        <w:ind w:firstLineChars="300" w:firstLine="720"/>
        <w:rPr>
          <w:sz w:val="24"/>
        </w:rPr>
      </w:pPr>
      <w:r w:rsidRPr="00FD08EC">
        <w:rPr>
          <w:rFonts w:hint="eastAsia"/>
          <w:sz w:val="24"/>
        </w:rPr>
        <w:t>1</w:t>
      </w:r>
      <w:r w:rsidRPr="00FD08EC">
        <w:rPr>
          <w:rFonts w:hint="eastAsia"/>
          <w:sz w:val="24"/>
        </w:rPr>
        <w:t>）根据专用条款（</w:t>
      </w:r>
      <w:r w:rsidRPr="00FD08EC">
        <w:rPr>
          <w:rFonts w:hint="eastAsia"/>
          <w:sz w:val="24"/>
        </w:rPr>
        <w:t>9.1</w:t>
      </w:r>
      <w:r w:rsidRPr="00FD08EC">
        <w:rPr>
          <w:rFonts w:hint="eastAsia"/>
          <w:sz w:val="24"/>
        </w:rPr>
        <w:t>款工程接收）中所约定的单项工程竣工日期，为单项工程的计划竣工日期；工程中最后一个单项工程的计划竣工日期，为工程的计划竣工日期；</w:t>
      </w:r>
    </w:p>
    <w:p w:rsidR="0069151A" w:rsidRPr="00FD08EC" w:rsidRDefault="008129D9">
      <w:pPr>
        <w:spacing w:line="300" w:lineRule="auto"/>
        <w:ind w:firstLineChars="300" w:firstLine="720"/>
        <w:rPr>
          <w:sz w:val="24"/>
        </w:rPr>
      </w:pPr>
      <w:r w:rsidRPr="00FD08EC">
        <w:rPr>
          <w:rFonts w:hint="eastAsia"/>
          <w:sz w:val="24"/>
        </w:rPr>
        <w:t>2</w:t>
      </w:r>
      <w:r w:rsidRPr="00FD08EC">
        <w:rPr>
          <w:rFonts w:hint="eastAsia"/>
          <w:sz w:val="24"/>
        </w:rPr>
        <w:t>）承包人按合同约定，完成施工图纸规定的单项工程中的全部施工作业，并符合约定的质量标准的日期，为单项工程的实际竣工日期；</w:t>
      </w:r>
    </w:p>
    <w:p w:rsidR="0069151A" w:rsidRPr="00FD08EC" w:rsidRDefault="008129D9">
      <w:pPr>
        <w:spacing w:line="300" w:lineRule="auto"/>
        <w:ind w:firstLineChars="300" w:firstLine="720"/>
        <w:rPr>
          <w:sz w:val="24"/>
        </w:rPr>
      </w:pPr>
      <w:r w:rsidRPr="00FD08EC">
        <w:rPr>
          <w:rFonts w:hint="eastAsia"/>
          <w:sz w:val="24"/>
        </w:rPr>
        <w:t>3</w:t>
      </w:r>
      <w:r w:rsidRPr="00FD08EC">
        <w:rPr>
          <w:rFonts w:hint="eastAsia"/>
          <w:sz w:val="24"/>
        </w:rPr>
        <w:t>）承包人按合同约定，完成施工图纸规定的工程中最后一个单项工程的全部施工作业，且符合合同约定的质量标准的日期，为工程的实际竣工日期。</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）承包人为竣工试验、或竣工</w:t>
      </w:r>
      <w:proofErr w:type="gramStart"/>
      <w:r w:rsidRPr="00FD08EC">
        <w:rPr>
          <w:rFonts w:hint="eastAsia"/>
          <w:sz w:val="24"/>
        </w:rPr>
        <w:t>后试验</w:t>
      </w:r>
      <w:proofErr w:type="gramEnd"/>
      <w:r w:rsidRPr="00FD08EC">
        <w:rPr>
          <w:rFonts w:hint="eastAsia"/>
          <w:sz w:val="24"/>
        </w:rPr>
        <w:t>预留的施工部位、或发包人要求预留的施工部位、不影响发包人实质操作使用的零星扫尾工程和缺陷修复，不影响竣工日期的确定。</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4.5  </w:t>
      </w:r>
      <w:r w:rsidRPr="00FD08EC">
        <w:rPr>
          <w:rFonts w:hint="eastAsia"/>
          <w:b/>
          <w:sz w:val="24"/>
        </w:rPr>
        <w:t>误期赔偿</w:t>
      </w:r>
    </w:p>
    <w:p w:rsidR="0069151A" w:rsidRPr="00FD08EC" w:rsidRDefault="008129D9">
      <w:pPr>
        <w:spacing w:beforeLines="50" w:before="120" w:afterLines="50" w:after="120" w:line="300" w:lineRule="auto"/>
        <w:ind w:firstLineChars="200" w:firstLine="480"/>
        <w:rPr>
          <w:sz w:val="24"/>
        </w:rPr>
      </w:pPr>
      <w:r w:rsidRPr="00FD08EC">
        <w:rPr>
          <w:rFonts w:hint="eastAsia"/>
          <w:sz w:val="24"/>
        </w:rPr>
        <w:t>因承包人原因，造成工程竣工日期延误的，由承包人承担误期</w:t>
      </w:r>
      <w:proofErr w:type="gramStart"/>
      <w:r w:rsidRPr="00FD08EC">
        <w:rPr>
          <w:rFonts w:hint="eastAsia"/>
          <w:sz w:val="24"/>
        </w:rPr>
        <w:t>误害赔偿</w:t>
      </w:r>
      <w:proofErr w:type="gramEnd"/>
      <w:r w:rsidRPr="00FD08EC">
        <w:rPr>
          <w:rFonts w:hint="eastAsia"/>
          <w:sz w:val="24"/>
        </w:rPr>
        <w:t>责任。每日延误的赔偿金额，及累计的最高赔偿金额在专用条款中约定。发包人有权从工程进度款、竣工结算款或约定提交的履约保函中扣除赔偿金额。</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4</w:t>
      </w:r>
      <w:r w:rsidRPr="00FD08EC">
        <w:rPr>
          <w:b/>
          <w:sz w:val="24"/>
        </w:rPr>
        <w:t>.</w:t>
      </w:r>
      <w:r w:rsidRPr="00FD08EC">
        <w:rPr>
          <w:rFonts w:hint="eastAsia"/>
          <w:b/>
          <w:sz w:val="24"/>
        </w:rPr>
        <w:t xml:space="preserve">6  </w:t>
      </w:r>
      <w:r w:rsidRPr="00FD08EC">
        <w:rPr>
          <w:rFonts w:hint="eastAsia"/>
          <w:b/>
          <w:sz w:val="24"/>
        </w:rPr>
        <w:t>暂停</w:t>
      </w:r>
    </w:p>
    <w:p w:rsidR="0069151A" w:rsidRPr="00FD08EC" w:rsidRDefault="008129D9">
      <w:pPr>
        <w:spacing w:afterLines="50" w:after="120" w:line="300" w:lineRule="auto"/>
        <w:ind w:firstLineChars="200" w:firstLine="480"/>
        <w:rPr>
          <w:sz w:val="24"/>
        </w:rPr>
      </w:pPr>
      <w:r w:rsidRPr="00FD08EC">
        <w:rPr>
          <w:rFonts w:hint="eastAsia"/>
          <w:sz w:val="24"/>
        </w:rPr>
        <w:t>4</w:t>
      </w:r>
      <w:r w:rsidRPr="00FD08EC">
        <w:rPr>
          <w:sz w:val="24"/>
        </w:rPr>
        <w:t>.</w:t>
      </w:r>
      <w:r w:rsidRPr="00FD08EC">
        <w:rPr>
          <w:rFonts w:hint="eastAsia"/>
          <w:sz w:val="24"/>
        </w:rPr>
        <w:t>6</w:t>
      </w:r>
      <w:r w:rsidRPr="00FD08EC">
        <w:rPr>
          <w:sz w:val="24"/>
        </w:rPr>
        <w:t>.1</w:t>
      </w:r>
      <w:r w:rsidRPr="00FD08EC">
        <w:rPr>
          <w:rFonts w:hint="eastAsia"/>
          <w:sz w:val="24"/>
        </w:rPr>
        <w:t>因发包人原因的暂停</w:t>
      </w:r>
    </w:p>
    <w:p w:rsidR="0069151A" w:rsidRPr="00FD08EC" w:rsidRDefault="008129D9">
      <w:pPr>
        <w:spacing w:line="300" w:lineRule="auto"/>
        <w:ind w:firstLineChars="200" w:firstLine="480"/>
        <w:rPr>
          <w:sz w:val="24"/>
        </w:rPr>
      </w:pPr>
      <w:r w:rsidRPr="00FD08EC">
        <w:rPr>
          <w:rFonts w:hint="eastAsia"/>
          <w:sz w:val="24"/>
        </w:rPr>
        <w:t>因发包人原因通知的暂停，应列明暂停的日期及预计暂停的期限。双方应遵守</w:t>
      </w:r>
      <w:r w:rsidRPr="00FD08EC">
        <w:rPr>
          <w:rFonts w:hint="eastAsia"/>
          <w:sz w:val="24"/>
        </w:rPr>
        <w:t>2.1.5</w:t>
      </w:r>
      <w:r w:rsidRPr="00FD08EC">
        <w:rPr>
          <w:rFonts w:hint="eastAsia"/>
          <w:sz w:val="24"/>
        </w:rPr>
        <w:t>款和</w:t>
      </w:r>
      <w:r w:rsidRPr="00FD08EC">
        <w:rPr>
          <w:rFonts w:hint="eastAsia"/>
          <w:sz w:val="24"/>
        </w:rPr>
        <w:t>3.1.4</w:t>
      </w:r>
      <w:r w:rsidRPr="00FD08EC">
        <w:rPr>
          <w:rFonts w:hint="eastAsia"/>
          <w:sz w:val="24"/>
        </w:rPr>
        <w:t>款的相关约定。</w:t>
      </w:r>
    </w:p>
    <w:p w:rsidR="0069151A" w:rsidRPr="00FD08EC" w:rsidRDefault="008129D9">
      <w:pPr>
        <w:spacing w:line="300" w:lineRule="auto"/>
        <w:ind w:firstLineChars="200" w:firstLine="480"/>
        <w:rPr>
          <w:sz w:val="24"/>
        </w:rPr>
      </w:pPr>
      <w:r w:rsidRPr="00FD08EC">
        <w:rPr>
          <w:rFonts w:hint="eastAsia"/>
          <w:sz w:val="24"/>
        </w:rPr>
        <w:t>4</w:t>
      </w:r>
      <w:r w:rsidRPr="00FD08EC">
        <w:rPr>
          <w:sz w:val="24"/>
        </w:rPr>
        <w:t>.</w:t>
      </w:r>
      <w:r w:rsidRPr="00FD08EC">
        <w:rPr>
          <w:rFonts w:hint="eastAsia"/>
          <w:sz w:val="24"/>
        </w:rPr>
        <w:t>6</w:t>
      </w:r>
      <w:r w:rsidRPr="00FD08EC">
        <w:rPr>
          <w:sz w:val="24"/>
        </w:rPr>
        <w:t>.2</w:t>
      </w:r>
      <w:r w:rsidRPr="00FD08EC">
        <w:rPr>
          <w:rFonts w:hint="eastAsia"/>
          <w:sz w:val="24"/>
        </w:rPr>
        <w:t>因不可抗力造成的暂停</w:t>
      </w:r>
    </w:p>
    <w:p w:rsidR="0069151A" w:rsidRPr="00FD08EC" w:rsidRDefault="008129D9">
      <w:pPr>
        <w:spacing w:line="300" w:lineRule="auto"/>
        <w:ind w:firstLineChars="200" w:firstLine="480"/>
        <w:jc w:val="left"/>
        <w:rPr>
          <w:sz w:val="24"/>
        </w:rPr>
      </w:pPr>
      <w:r w:rsidRPr="00FD08EC">
        <w:rPr>
          <w:rFonts w:hint="eastAsia"/>
          <w:sz w:val="24"/>
        </w:rPr>
        <w:t>因不可抗力造成工程暂停时，双方根据</w:t>
      </w:r>
      <w:r w:rsidRPr="00FD08EC">
        <w:rPr>
          <w:rFonts w:hint="eastAsia"/>
          <w:sz w:val="24"/>
        </w:rPr>
        <w:t>17.1</w:t>
      </w:r>
      <w:r w:rsidRPr="00FD08EC">
        <w:rPr>
          <w:rFonts w:hint="eastAsia"/>
          <w:sz w:val="24"/>
        </w:rPr>
        <w:t>款不可抗力发生时的义务和</w:t>
      </w:r>
      <w:r w:rsidRPr="00FD08EC">
        <w:rPr>
          <w:sz w:val="24"/>
        </w:rPr>
        <w:t>17.2</w:t>
      </w:r>
      <w:r w:rsidRPr="00FD08EC">
        <w:rPr>
          <w:rFonts w:hint="eastAsia"/>
          <w:sz w:val="24"/>
        </w:rPr>
        <w:t>款不可抗力的后果的条款的约定，安排各自的工作。</w:t>
      </w:r>
    </w:p>
    <w:p w:rsidR="0069151A" w:rsidRPr="00FD08EC" w:rsidRDefault="008129D9">
      <w:pPr>
        <w:spacing w:line="300" w:lineRule="auto"/>
        <w:ind w:firstLineChars="200" w:firstLine="480"/>
        <w:rPr>
          <w:sz w:val="24"/>
        </w:rPr>
      </w:pPr>
      <w:r w:rsidRPr="00FD08EC">
        <w:rPr>
          <w:rFonts w:hint="eastAsia"/>
          <w:sz w:val="24"/>
        </w:rPr>
        <w:t>4</w:t>
      </w:r>
      <w:r w:rsidRPr="00FD08EC">
        <w:rPr>
          <w:sz w:val="24"/>
        </w:rPr>
        <w:t>.</w:t>
      </w:r>
      <w:r w:rsidRPr="00FD08EC">
        <w:rPr>
          <w:rFonts w:hint="eastAsia"/>
          <w:sz w:val="24"/>
        </w:rPr>
        <w:t>6</w:t>
      </w:r>
      <w:r w:rsidRPr="00FD08EC">
        <w:rPr>
          <w:sz w:val="24"/>
        </w:rPr>
        <w:t>.3</w:t>
      </w:r>
      <w:r w:rsidRPr="00FD08EC">
        <w:rPr>
          <w:rFonts w:hint="eastAsia"/>
          <w:sz w:val="24"/>
        </w:rPr>
        <w:t>暂停时承包人的工作</w:t>
      </w:r>
    </w:p>
    <w:p w:rsidR="0069151A" w:rsidRPr="00FD08EC" w:rsidRDefault="008129D9">
      <w:pPr>
        <w:spacing w:line="300" w:lineRule="auto"/>
        <w:ind w:firstLineChars="200" w:firstLine="480"/>
        <w:rPr>
          <w:sz w:val="24"/>
        </w:rPr>
      </w:pPr>
      <w:r w:rsidRPr="00FD08EC">
        <w:rPr>
          <w:rFonts w:hint="eastAsia"/>
          <w:sz w:val="24"/>
        </w:rPr>
        <w:t>当发生</w:t>
      </w:r>
      <w:r w:rsidRPr="00FD08EC">
        <w:rPr>
          <w:sz w:val="24"/>
        </w:rPr>
        <w:t>4.</w:t>
      </w:r>
      <w:r w:rsidRPr="00FD08EC">
        <w:rPr>
          <w:rFonts w:hint="eastAsia"/>
          <w:sz w:val="24"/>
        </w:rPr>
        <w:t>6</w:t>
      </w:r>
      <w:r w:rsidRPr="00FD08EC">
        <w:rPr>
          <w:sz w:val="24"/>
        </w:rPr>
        <w:t>.1</w:t>
      </w:r>
      <w:r w:rsidRPr="00FD08EC">
        <w:rPr>
          <w:rFonts w:hint="eastAsia"/>
          <w:sz w:val="24"/>
        </w:rPr>
        <w:t>款发包人的暂停和</w:t>
      </w:r>
      <w:r w:rsidRPr="00FD08EC">
        <w:rPr>
          <w:sz w:val="24"/>
        </w:rPr>
        <w:t>4.</w:t>
      </w:r>
      <w:r w:rsidRPr="00FD08EC">
        <w:rPr>
          <w:rFonts w:hint="eastAsia"/>
          <w:sz w:val="24"/>
        </w:rPr>
        <w:t>6</w:t>
      </w:r>
      <w:r w:rsidRPr="00FD08EC">
        <w:rPr>
          <w:sz w:val="24"/>
        </w:rPr>
        <w:t>.2</w:t>
      </w:r>
      <w:r w:rsidRPr="00FD08EC">
        <w:rPr>
          <w:rFonts w:hint="eastAsia"/>
          <w:sz w:val="24"/>
        </w:rPr>
        <w:t>款因不可抗力约定的暂停时，承包人应立即</w:t>
      </w:r>
      <w:r w:rsidRPr="00FD08EC">
        <w:rPr>
          <w:rFonts w:hint="eastAsia"/>
          <w:sz w:val="24"/>
        </w:rPr>
        <w:lastRenderedPageBreak/>
        <w:t>停止现场的实施工作。并根据合同约定负责在暂停期间，对工程、工程物资及承包人文件等进行照管和保护。因承包人未能尽到照管、保护的责任，造成损坏、丢失等，使发包人的费用增加，和（或）竣工日期延误的，由承包人负责。</w:t>
      </w:r>
    </w:p>
    <w:p w:rsidR="0069151A" w:rsidRPr="00FD08EC" w:rsidRDefault="008129D9">
      <w:pPr>
        <w:spacing w:line="300" w:lineRule="auto"/>
        <w:ind w:firstLineChars="200" w:firstLine="480"/>
        <w:rPr>
          <w:sz w:val="24"/>
        </w:rPr>
      </w:pPr>
      <w:r w:rsidRPr="00FD08EC">
        <w:rPr>
          <w:rFonts w:hint="eastAsia"/>
          <w:sz w:val="24"/>
        </w:rPr>
        <w:t xml:space="preserve">4.6.4  </w:t>
      </w:r>
      <w:r w:rsidRPr="00FD08EC">
        <w:rPr>
          <w:rFonts w:hint="eastAsia"/>
          <w:sz w:val="24"/>
        </w:rPr>
        <w:t>承包人的复工要求</w:t>
      </w:r>
    </w:p>
    <w:p w:rsidR="0069151A" w:rsidRPr="00FD08EC" w:rsidRDefault="008129D9">
      <w:pPr>
        <w:spacing w:line="300" w:lineRule="auto"/>
        <w:ind w:firstLineChars="200" w:firstLine="480"/>
        <w:rPr>
          <w:sz w:val="24"/>
        </w:rPr>
      </w:pPr>
      <w:r w:rsidRPr="00FD08EC">
        <w:rPr>
          <w:rFonts w:hint="eastAsia"/>
          <w:sz w:val="24"/>
        </w:rPr>
        <w:t>根据发包人通知暂停的，承包人有权在暂停</w:t>
      </w:r>
      <w:r w:rsidRPr="00FD08EC">
        <w:rPr>
          <w:sz w:val="24"/>
        </w:rPr>
        <w:t>45</w:t>
      </w:r>
      <w:r w:rsidRPr="00FD08EC">
        <w:rPr>
          <w:rFonts w:hint="eastAsia"/>
          <w:sz w:val="24"/>
        </w:rPr>
        <w:t>日后向发包人发出要求复工的通知。不能复工时，承包人有权根据</w:t>
      </w:r>
      <w:r w:rsidRPr="00FD08EC">
        <w:rPr>
          <w:sz w:val="24"/>
        </w:rPr>
        <w:t>13.2.</w:t>
      </w:r>
      <w:r w:rsidRPr="00FD08EC">
        <w:rPr>
          <w:rFonts w:hint="eastAsia"/>
          <w:sz w:val="24"/>
        </w:rPr>
        <w:t>5</w:t>
      </w:r>
      <w:r w:rsidRPr="00FD08EC">
        <w:rPr>
          <w:rFonts w:hint="eastAsia"/>
          <w:sz w:val="24"/>
        </w:rPr>
        <w:t>款调减部分工程的约定，以变更方式调减受暂停影响的部分工程。</w:t>
      </w:r>
    </w:p>
    <w:p w:rsidR="0069151A" w:rsidRPr="00FD08EC" w:rsidRDefault="008129D9">
      <w:pPr>
        <w:spacing w:line="300" w:lineRule="auto"/>
        <w:ind w:firstLineChars="200" w:firstLine="480"/>
        <w:rPr>
          <w:sz w:val="24"/>
        </w:rPr>
      </w:pPr>
      <w:r w:rsidRPr="00FD08EC">
        <w:rPr>
          <w:rFonts w:hint="eastAsia"/>
          <w:sz w:val="24"/>
        </w:rPr>
        <w:t>发包人的暂停超过</w:t>
      </w:r>
      <w:r w:rsidRPr="00FD08EC">
        <w:rPr>
          <w:rFonts w:hint="eastAsia"/>
          <w:sz w:val="24"/>
        </w:rPr>
        <w:t>45</w:t>
      </w:r>
      <w:r w:rsidRPr="00FD08EC">
        <w:rPr>
          <w:rFonts w:hint="eastAsia"/>
          <w:sz w:val="24"/>
        </w:rPr>
        <w:t>日且暂停影响到整个工程，或发包人的暂停超过</w:t>
      </w:r>
      <w:r w:rsidRPr="00FD08EC">
        <w:rPr>
          <w:rFonts w:hint="eastAsia"/>
          <w:sz w:val="24"/>
        </w:rPr>
        <w:t>180</w:t>
      </w:r>
      <w:r w:rsidRPr="00FD08EC">
        <w:rPr>
          <w:rFonts w:hint="eastAsia"/>
          <w:sz w:val="24"/>
        </w:rPr>
        <w:t>日，或因不可抗力的暂停致使合同无法履行，承包人有权根据</w:t>
      </w:r>
      <w:r w:rsidRPr="00FD08EC">
        <w:rPr>
          <w:sz w:val="24"/>
        </w:rPr>
        <w:t>1</w:t>
      </w:r>
      <w:r w:rsidRPr="00FD08EC">
        <w:rPr>
          <w:rFonts w:hint="eastAsia"/>
          <w:sz w:val="24"/>
        </w:rPr>
        <w:t>8</w:t>
      </w:r>
      <w:r w:rsidRPr="00FD08EC">
        <w:rPr>
          <w:sz w:val="24"/>
        </w:rPr>
        <w:t>.</w:t>
      </w:r>
      <w:r w:rsidRPr="00FD08EC">
        <w:rPr>
          <w:rFonts w:hint="eastAsia"/>
          <w:sz w:val="24"/>
        </w:rPr>
        <w:t>2</w:t>
      </w:r>
      <w:r w:rsidRPr="00FD08EC">
        <w:rPr>
          <w:rFonts w:hint="eastAsia"/>
          <w:sz w:val="24"/>
        </w:rPr>
        <w:t>款由承包人解除合同的约定，发出解除合同的通知。</w:t>
      </w:r>
    </w:p>
    <w:p w:rsidR="0069151A" w:rsidRPr="00FD08EC" w:rsidRDefault="008129D9">
      <w:pPr>
        <w:spacing w:line="300" w:lineRule="auto"/>
        <w:ind w:firstLineChars="200" w:firstLine="480"/>
        <w:rPr>
          <w:sz w:val="24"/>
        </w:rPr>
      </w:pPr>
      <w:r w:rsidRPr="00FD08EC">
        <w:rPr>
          <w:rFonts w:hint="eastAsia"/>
          <w:sz w:val="24"/>
        </w:rPr>
        <w:t xml:space="preserve">4.6.5  </w:t>
      </w:r>
      <w:r w:rsidRPr="00FD08EC">
        <w:rPr>
          <w:rFonts w:hint="eastAsia"/>
          <w:sz w:val="24"/>
        </w:rPr>
        <w:t>发包人的复工</w:t>
      </w:r>
    </w:p>
    <w:p w:rsidR="0069151A" w:rsidRPr="00FD08EC" w:rsidRDefault="008129D9">
      <w:pPr>
        <w:spacing w:line="300" w:lineRule="auto"/>
        <w:ind w:firstLineChars="200" w:firstLine="480"/>
        <w:rPr>
          <w:sz w:val="24"/>
        </w:rPr>
      </w:pPr>
      <w:r w:rsidRPr="00FD08EC">
        <w:rPr>
          <w:rFonts w:hint="eastAsia"/>
          <w:sz w:val="24"/>
        </w:rPr>
        <w:t>发包人发出复工通知后，有权组织承包人对受暂停影响的工程、工程物资进行检查，承包人应将检查结果及需要恢复、修复的内容和估算通知发包人，经发包人确认后，所发生的恢复、修复价款由发包人承担。因恢复、修复造成工程关键路径延误的，竣工日期相应延长。</w:t>
      </w:r>
    </w:p>
    <w:p w:rsidR="0069151A" w:rsidRPr="00FD08EC" w:rsidRDefault="008129D9">
      <w:pPr>
        <w:spacing w:line="300" w:lineRule="auto"/>
        <w:ind w:firstLineChars="200" w:firstLine="480"/>
        <w:rPr>
          <w:sz w:val="24"/>
        </w:rPr>
      </w:pPr>
      <w:r w:rsidRPr="00FD08EC">
        <w:rPr>
          <w:rFonts w:hint="eastAsia"/>
          <w:sz w:val="24"/>
        </w:rPr>
        <w:t xml:space="preserve">4.6.6  </w:t>
      </w:r>
      <w:r w:rsidRPr="00FD08EC">
        <w:rPr>
          <w:rFonts w:hint="eastAsia"/>
          <w:sz w:val="24"/>
        </w:rPr>
        <w:t>因承包人原因的暂停</w:t>
      </w:r>
    </w:p>
    <w:p w:rsidR="0069151A" w:rsidRPr="00FD08EC" w:rsidRDefault="008129D9">
      <w:pPr>
        <w:spacing w:line="300" w:lineRule="auto"/>
        <w:ind w:firstLineChars="200" w:firstLine="480"/>
        <w:rPr>
          <w:sz w:val="24"/>
        </w:rPr>
      </w:pPr>
      <w:r w:rsidRPr="00FD08EC">
        <w:rPr>
          <w:rFonts w:hint="eastAsia"/>
          <w:sz w:val="24"/>
        </w:rPr>
        <w:t>因承包人原因所造成部分工程或工程的暂停，所发生的损失、损害及竣工日期延误，由承包人负责。</w:t>
      </w:r>
    </w:p>
    <w:p w:rsidR="0069151A" w:rsidRPr="00FD08EC" w:rsidRDefault="008129D9">
      <w:pPr>
        <w:spacing w:line="300" w:lineRule="auto"/>
        <w:ind w:firstLineChars="200" w:firstLine="480"/>
        <w:rPr>
          <w:sz w:val="24"/>
        </w:rPr>
      </w:pPr>
      <w:r w:rsidRPr="00FD08EC">
        <w:rPr>
          <w:rFonts w:hint="eastAsia"/>
          <w:sz w:val="24"/>
        </w:rPr>
        <w:t xml:space="preserve">4.6.7  </w:t>
      </w:r>
      <w:r w:rsidRPr="00FD08EC">
        <w:rPr>
          <w:rFonts w:hint="eastAsia"/>
          <w:sz w:val="24"/>
        </w:rPr>
        <w:t>工程暂停时的付款</w:t>
      </w:r>
    </w:p>
    <w:p w:rsidR="0069151A" w:rsidRPr="00FD08EC" w:rsidRDefault="008129D9">
      <w:pPr>
        <w:spacing w:line="300" w:lineRule="auto"/>
        <w:ind w:firstLineChars="200" w:firstLine="480"/>
        <w:rPr>
          <w:sz w:val="24"/>
        </w:rPr>
      </w:pPr>
      <w:r w:rsidRPr="00FD08EC">
        <w:rPr>
          <w:rFonts w:hint="eastAsia"/>
          <w:sz w:val="24"/>
        </w:rPr>
        <w:t>因发包人原因暂停的复工后，未影响到整个工程实施时，双方应依据</w:t>
      </w:r>
      <w:r w:rsidRPr="00FD08EC">
        <w:rPr>
          <w:sz w:val="24"/>
        </w:rPr>
        <w:t>2.1.5</w:t>
      </w:r>
      <w:r w:rsidRPr="00FD08EC">
        <w:rPr>
          <w:rFonts w:hint="eastAsia"/>
          <w:sz w:val="24"/>
        </w:rPr>
        <w:t>款的约定商定因该暂停给承包人所增加的合理费用，承包人应将其款项纳入当期的付款申请，由发包人审查支付。</w:t>
      </w:r>
    </w:p>
    <w:p w:rsidR="0069151A" w:rsidRPr="00FD08EC" w:rsidRDefault="008129D9">
      <w:pPr>
        <w:spacing w:line="300" w:lineRule="auto"/>
        <w:ind w:firstLineChars="200" w:firstLine="480"/>
        <w:rPr>
          <w:sz w:val="24"/>
        </w:rPr>
      </w:pPr>
      <w:r w:rsidRPr="00FD08EC">
        <w:rPr>
          <w:rFonts w:hint="eastAsia"/>
          <w:sz w:val="24"/>
        </w:rPr>
        <w:t>因发包人原因暂停的复工后，影响到部分工程实施时，且承包人根据</w:t>
      </w:r>
      <w:r w:rsidRPr="00FD08EC">
        <w:rPr>
          <w:sz w:val="24"/>
        </w:rPr>
        <w:t>4.6.4</w:t>
      </w:r>
      <w:r w:rsidRPr="00FD08EC">
        <w:rPr>
          <w:rFonts w:hint="eastAsia"/>
          <w:sz w:val="24"/>
        </w:rPr>
        <w:t>款要求调减部分工程并经发包人批准，发包人应从合同价格中调减该部分款项，双方还应依据</w:t>
      </w:r>
      <w:r w:rsidRPr="00FD08EC">
        <w:rPr>
          <w:sz w:val="24"/>
        </w:rPr>
        <w:t>2.1.5</w:t>
      </w:r>
      <w:r w:rsidRPr="00FD08EC">
        <w:rPr>
          <w:rFonts w:hint="eastAsia"/>
          <w:sz w:val="24"/>
        </w:rPr>
        <w:t>款的约定商定承包人因该暂停所增加的合理费用，承包人应将其增减的款项纳入当期付款申请，由发包人审查支付。</w:t>
      </w:r>
    </w:p>
    <w:p w:rsidR="0069151A" w:rsidRPr="00FD08EC" w:rsidRDefault="008129D9">
      <w:pPr>
        <w:spacing w:line="300" w:lineRule="auto"/>
        <w:ind w:firstLineChars="200" w:firstLine="480"/>
        <w:rPr>
          <w:sz w:val="24"/>
        </w:rPr>
      </w:pPr>
      <w:r w:rsidRPr="00FD08EC">
        <w:rPr>
          <w:rFonts w:hint="eastAsia"/>
          <w:sz w:val="24"/>
        </w:rPr>
        <w:t>因发包人原因的暂停，致使合同无法履行时，且承包人根据</w:t>
      </w:r>
      <w:r w:rsidRPr="00FD08EC">
        <w:rPr>
          <w:sz w:val="24"/>
        </w:rPr>
        <w:t>4.6.4</w:t>
      </w:r>
      <w:r w:rsidRPr="00FD08EC">
        <w:rPr>
          <w:rFonts w:hint="eastAsia"/>
          <w:sz w:val="24"/>
        </w:rPr>
        <w:t>款第二段的约定发出解除合同的通知后，双方应根据</w:t>
      </w:r>
      <w:r w:rsidRPr="00FD08EC">
        <w:rPr>
          <w:sz w:val="24"/>
        </w:rPr>
        <w:t>18.2</w:t>
      </w:r>
      <w:r w:rsidRPr="00FD08EC">
        <w:rPr>
          <w:rFonts w:hint="eastAsia"/>
          <w:sz w:val="24"/>
        </w:rPr>
        <w:t>款由承包人解除合同的相关约定，办理结算和付款。</w:t>
      </w:r>
    </w:p>
    <w:p w:rsidR="0069151A" w:rsidRPr="00FD08EC" w:rsidRDefault="008129D9">
      <w:pPr>
        <w:spacing w:beforeLines="50" w:before="120" w:afterLines="50" w:after="120" w:line="300" w:lineRule="auto"/>
        <w:ind w:firstLineChars="196" w:firstLine="551"/>
        <w:rPr>
          <w:b/>
          <w:sz w:val="28"/>
          <w:szCs w:val="28"/>
        </w:rPr>
      </w:pPr>
      <w:r w:rsidRPr="00FD08EC">
        <w:rPr>
          <w:rFonts w:hint="eastAsia"/>
          <w:b/>
          <w:sz w:val="28"/>
          <w:szCs w:val="28"/>
        </w:rPr>
        <w:t>第</w:t>
      </w:r>
      <w:r w:rsidRPr="00FD08EC">
        <w:rPr>
          <w:b/>
          <w:sz w:val="28"/>
          <w:szCs w:val="28"/>
        </w:rPr>
        <w:t>5</w:t>
      </w:r>
      <w:r w:rsidRPr="00FD08EC">
        <w:rPr>
          <w:rFonts w:hint="eastAsia"/>
          <w:b/>
          <w:sz w:val="28"/>
          <w:szCs w:val="28"/>
        </w:rPr>
        <w:t>条技术与设计</w:t>
      </w:r>
    </w:p>
    <w:p w:rsidR="0069151A" w:rsidRPr="00FD08EC" w:rsidRDefault="008129D9">
      <w:pPr>
        <w:spacing w:afterLines="50" w:after="120" w:line="300" w:lineRule="auto"/>
        <w:ind w:firstLineChars="196" w:firstLine="472"/>
        <w:rPr>
          <w:b/>
          <w:sz w:val="24"/>
        </w:rPr>
      </w:pPr>
      <w:r w:rsidRPr="00FD08EC">
        <w:rPr>
          <w:rFonts w:hint="eastAsia"/>
          <w:b/>
          <w:sz w:val="24"/>
        </w:rPr>
        <w:t xml:space="preserve">5.1  </w:t>
      </w:r>
      <w:r w:rsidRPr="00FD08EC">
        <w:rPr>
          <w:rFonts w:hint="eastAsia"/>
          <w:b/>
          <w:sz w:val="24"/>
        </w:rPr>
        <w:t>生产工艺技术、建筑设计方案</w:t>
      </w:r>
    </w:p>
    <w:p w:rsidR="0069151A" w:rsidRPr="00FD08EC" w:rsidRDefault="008129D9">
      <w:pPr>
        <w:spacing w:line="300" w:lineRule="auto"/>
        <w:ind w:firstLineChars="200" w:firstLine="480"/>
        <w:rPr>
          <w:sz w:val="24"/>
        </w:rPr>
      </w:pPr>
      <w:r w:rsidRPr="00FD08EC">
        <w:rPr>
          <w:rFonts w:hint="eastAsia"/>
          <w:sz w:val="24"/>
        </w:rPr>
        <w:t xml:space="preserve">5.1.1  </w:t>
      </w:r>
      <w:r w:rsidRPr="00FD08EC">
        <w:rPr>
          <w:rFonts w:hint="eastAsia"/>
          <w:sz w:val="24"/>
        </w:rPr>
        <w:t>承包人提供的工艺技术和（或）建筑设计方案</w:t>
      </w:r>
    </w:p>
    <w:p w:rsidR="0069151A" w:rsidRPr="00FD08EC" w:rsidRDefault="008129D9">
      <w:pPr>
        <w:spacing w:line="300" w:lineRule="auto"/>
        <w:ind w:firstLineChars="200" w:firstLine="480"/>
        <w:rPr>
          <w:sz w:val="24"/>
        </w:rPr>
      </w:pPr>
      <w:r w:rsidRPr="00FD08EC">
        <w:rPr>
          <w:rFonts w:hint="eastAsia"/>
          <w:sz w:val="24"/>
        </w:rPr>
        <w:t>承包人负责提供生产工艺技术（</w:t>
      </w:r>
      <w:proofErr w:type="gramStart"/>
      <w:r w:rsidRPr="00FD08EC">
        <w:rPr>
          <w:rFonts w:hint="eastAsia"/>
          <w:sz w:val="24"/>
        </w:rPr>
        <w:t>含专利</w:t>
      </w:r>
      <w:proofErr w:type="gramEnd"/>
      <w:r w:rsidRPr="00FD08EC">
        <w:rPr>
          <w:rFonts w:hint="eastAsia"/>
          <w:sz w:val="24"/>
        </w:rPr>
        <w:t>技术、专有技术、工艺包）和（或）建筑设计方案（</w:t>
      </w:r>
      <w:proofErr w:type="gramStart"/>
      <w:r w:rsidRPr="00FD08EC">
        <w:rPr>
          <w:rFonts w:hint="eastAsia"/>
          <w:sz w:val="24"/>
        </w:rPr>
        <w:t>含总体</w:t>
      </w:r>
      <w:proofErr w:type="gramEnd"/>
      <w:r w:rsidRPr="00FD08EC">
        <w:rPr>
          <w:rFonts w:hint="eastAsia"/>
          <w:sz w:val="24"/>
        </w:rPr>
        <w:t>布局、功能分区、建筑造型和主体结构等）时，应对所提供的工艺</w:t>
      </w:r>
      <w:r w:rsidRPr="00FD08EC">
        <w:rPr>
          <w:rFonts w:hint="eastAsia"/>
          <w:sz w:val="24"/>
        </w:rPr>
        <w:lastRenderedPageBreak/>
        <w:t>流程、工艺技术数据、工艺条件、软件、分析手册、操作指导书、设备制造指导书和其它资料要求，和（或）总体布局、功能分区、建筑造型及其结构设计等负责。</w:t>
      </w:r>
    </w:p>
    <w:p w:rsidR="0069151A" w:rsidRPr="00FD08EC" w:rsidRDefault="008129D9">
      <w:pPr>
        <w:spacing w:line="300" w:lineRule="auto"/>
        <w:ind w:firstLineChars="200" w:firstLine="480"/>
        <w:rPr>
          <w:sz w:val="24"/>
        </w:rPr>
      </w:pPr>
      <w:r w:rsidRPr="00FD08EC">
        <w:rPr>
          <w:rFonts w:hint="eastAsia"/>
          <w:sz w:val="24"/>
        </w:rPr>
        <w:t>承包人应对专用条款约定的试运行考核保证值、和（或）使用功能保证的说明负责。该试运行考核保证值、和（或）使用功能保证的说明，作为发包人根据</w:t>
      </w:r>
      <w:r w:rsidRPr="00FD08EC">
        <w:rPr>
          <w:sz w:val="24"/>
        </w:rPr>
        <w:t>10.3.3</w:t>
      </w:r>
      <w:r w:rsidRPr="00FD08EC">
        <w:rPr>
          <w:rFonts w:hint="eastAsia"/>
          <w:sz w:val="24"/>
        </w:rPr>
        <w:t>款进行试运行考核的评价依据。</w:t>
      </w:r>
    </w:p>
    <w:p w:rsidR="0069151A" w:rsidRPr="00FD08EC" w:rsidRDefault="008129D9">
      <w:pPr>
        <w:spacing w:line="300" w:lineRule="auto"/>
        <w:ind w:firstLineChars="200" w:firstLine="480"/>
        <w:rPr>
          <w:sz w:val="24"/>
        </w:rPr>
      </w:pPr>
      <w:r w:rsidRPr="00FD08EC">
        <w:rPr>
          <w:rFonts w:hint="eastAsia"/>
          <w:sz w:val="24"/>
        </w:rPr>
        <w:t xml:space="preserve">5.1.2  </w:t>
      </w:r>
      <w:r w:rsidRPr="00FD08EC">
        <w:rPr>
          <w:rFonts w:hint="eastAsia"/>
          <w:sz w:val="24"/>
        </w:rPr>
        <w:t>发包人提供的工艺技术和（或）建筑设计方案</w:t>
      </w:r>
    </w:p>
    <w:p w:rsidR="0069151A" w:rsidRPr="00FD08EC" w:rsidRDefault="008129D9">
      <w:pPr>
        <w:spacing w:line="300" w:lineRule="auto"/>
        <w:ind w:firstLineChars="200" w:firstLine="480"/>
        <w:rPr>
          <w:sz w:val="24"/>
        </w:rPr>
      </w:pPr>
      <w:r w:rsidRPr="00FD08EC">
        <w:rPr>
          <w:rFonts w:hint="eastAsia"/>
          <w:sz w:val="24"/>
        </w:rPr>
        <w:t>发包人负责提供的生产工艺技术（</w:t>
      </w:r>
      <w:proofErr w:type="gramStart"/>
      <w:r w:rsidRPr="00FD08EC">
        <w:rPr>
          <w:rFonts w:hint="eastAsia"/>
          <w:sz w:val="24"/>
        </w:rPr>
        <w:t>含专利</w:t>
      </w:r>
      <w:proofErr w:type="gramEnd"/>
      <w:r w:rsidRPr="00FD08EC">
        <w:rPr>
          <w:rFonts w:hint="eastAsia"/>
          <w:sz w:val="24"/>
        </w:rPr>
        <w:t>技术、专有技术、工艺包）和（或）建筑设计方案（</w:t>
      </w:r>
      <w:proofErr w:type="gramStart"/>
      <w:r w:rsidRPr="00FD08EC">
        <w:rPr>
          <w:rFonts w:hint="eastAsia"/>
          <w:sz w:val="24"/>
        </w:rPr>
        <w:t>含总体</w:t>
      </w:r>
      <w:proofErr w:type="gramEnd"/>
      <w:r w:rsidRPr="00FD08EC">
        <w:rPr>
          <w:rFonts w:hint="eastAsia"/>
          <w:sz w:val="24"/>
        </w:rPr>
        <w:t>布局、功能分区、建筑造型和主体结构，或发包人委托第三方设计单位提供的建筑设计方案）时，应对所提供的工艺流程、工艺技术数据、工艺条件、软件、分析手册、操作指导书、设备制造指导书和其它承包人的文件资料、发包人的要求，和（或）总体布局、功能分区、建筑造型和主体结构等，或第三方设计单位提供的建筑设计方案负责。</w:t>
      </w:r>
    </w:p>
    <w:p w:rsidR="0069151A" w:rsidRPr="00FD08EC" w:rsidRDefault="008129D9">
      <w:pPr>
        <w:spacing w:line="300" w:lineRule="auto"/>
        <w:ind w:firstLineChars="200" w:firstLine="480"/>
        <w:rPr>
          <w:sz w:val="24"/>
        </w:rPr>
      </w:pPr>
      <w:r w:rsidRPr="00FD08EC">
        <w:rPr>
          <w:rFonts w:hint="eastAsia"/>
          <w:sz w:val="24"/>
        </w:rPr>
        <w:t>发包人有义务指导、审查由承包人根据发包人提供的上述资料所进行的生产工艺设计和（或）建筑设计，并予以确认。工程和（或）单项工程试运行考核的各项保证值、或使用功能保证说明及双方各自应承担的考核责任，在专用条款中约定，并作为发包人根据</w:t>
      </w:r>
      <w:r w:rsidRPr="00FD08EC">
        <w:rPr>
          <w:sz w:val="24"/>
        </w:rPr>
        <w:t>10.3.3</w:t>
      </w:r>
      <w:r w:rsidRPr="00FD08EC">
        <w:rPr>
          <w:rFonts w:hint="eastAsia"/>
          <w:sz w:val="24"/>
        </w:rPr>
        <w:t>款进行试运行考核和考核责任的评价依据。</w:t>
      </w:r>
    </w:p>
    <w:p w:rsidR="0069151A" w:rsidRPr="00FD08EC" w:rsidRDefault="008129D9">
      <w:pPr>
        <w:spacing w:beforeLines="50" w:before="120" w:afterLines="50" w:after="120" w:line="300" w:lineRule="auto"/>
        <w:ind w:firstLineChars="196" w:firstLine="472"/>
        <w:rPr>
          <w:b/>
          <w:sz w:val="24"/>
        </w:rPr>
      </w:pPr>
      <w:r w:rsidRPr="00FD08EC">
        <w:rPr>
          <w:b/>
          <w:sz w:val="24"/>
        </w:rPr>
        <w:t>5.</w:t>
      </w:r>
      <w:r w:rsidRPr="00FD08EC">
        <w:rPr>
          <w:rFonts w:hint="eastAsia"/>
          <w:b/>
          <w:sz w:val="24"/>
        </w:rPr>
        <w:t xml:space="preserve">2  </w:t>
      </w:r>
      <w:r w:rsidRPr="00FD08EC">
        <w:rPr>
          <w:rFonts w:hint="eastAsia"/>
          <w:b/>
          <w:sz w:val="24"/>
        </w:rPr>
        <w:t>设计</w:t>
      </w:r>
    </w:p>
    <w:p w:rsidR="0069151A" w:rsidRPr="00FD08EC" w:rsidRDefault="008129D9">
      <w:pPr>
        <w:spacing w:line="300" w:lineRule="auto"/>
        <w:ind w:firstLineChars="200" w:firstLine="480"/>
        <w:rPr>
          <w:sz w:val="24"/>
        </w:rPr>
      </w:pPr>
      <w:r w:rsidRPr="00FD08EC">
        <w:rPr>
          <w:rFonts w:hint="eastAsia"/>
          <w:sz w:val="24"/>
        </w:rPr>
        <w:t>5.2</w:t>
      </w:r>
      <w:r w:rsidRPr="00FD08EC">
        <w:rPr>
          <w:sz w:val="24"/>
        </w:rPr>
        <w:t>.1</w:t>
      </w:r>
      <w:r w:rsidRPr="00FD08EC">
        <w:rPr>
          <w:rFonts w:hint="eastAsia"/>
          <w:sz w:val="24"/>
        </w:rPr>
        <w:t>发包人的义务</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提供项目基础资料。发包人应按合同约定、法律或行业规定，向承包人提供设计需要的项目基础资料，并对其真实性、准确性、齐全性和及时性负责。上述项目基础资料不真实、不准确或不齐全时，发包人有义务按约定的时间向承包人提供进一步补充资料。提供项目基础资料的类别、内容、份数和时间在专用条款中约定。其中，工程场地的基准坐标资料</w:t>
      </w:r>
      <w:r w:rsidRPr="00FD08EC">
        <w:rPr>
          <w:sz w:val="24"/>
        </w:rPr>
        <w:t>(</w:t>
      </w:r>
      <w:r w:rsidRPr="00FD08EC">
        <w:rPr>
          <w:rFonts w:hint="eastAsia"/>
          <w:sz w:val="24"/>
        </w:rPr>
        <w:t>包括基准控制点、基准控制标高和基准坐标控制线</w:t>
      </w:r>
      <w:r w:rsidRPr="00FD08EC">
        <w:rPr>
          <w:sz w:val="24"/>
        </w:rPr>
        <w:t xml:space="preserve">) </w:t>
      </w:r>
      <w:r w:rsidRPr="00FD08EC">
        <w:rPr>
          <w:rFonts w:hint="eastAsia"/>
          <w:sz w:val="24"/>
        </w:rPr>
        <w:t>，发包人应按约定的时间，有义务配合承包人在现场的实测复验。承包人因纠正坐标资料中的错误，造成费用增加和（或）工期延误，由发包人负责其相关费用增加，竣工日期给予合理延长。</w:t>
      </w:r>
    </w:p>
    <w:p w:rsidR="0069151A" w:rsidRPr="00FD08EC" w:rsidRDefault="008129D9">
      <w:pPr>
        <w:spacing w:line="300" w:lineRule="auto"/>
        <w:ind w:firstLineChars="200" w:firstLine="480"/>
        <w:rPr>
          <w:sz w:val="24"/>
        </w:rPr>
      </w:pPr>
      <w:r w:rsidRPr="00FD08EC">
        <w:rPr>
          <w:rFonts w:hint="eastAsia"/>
          <w:sz w:val="24"/>
        </w:rPr>
        <w:t>发包人提供的项目基础资料中有专利商提供的技术或工艺包，或是第三方设计单位提供的建筑造型等，发包人应组织专利商或第三方设计单位与承包人进行数据、条件和资料的交换、协调和交接。</w:t>
      </w:r>
    </w:p>
    <w:p w:rsidR="0069151A" w:rsidRPr="00FD08EC" w:rsidRDefault="008129D9">
      <w:pPr>
        <w:spacing w:line="300" w:lineRule="auto"/>
        <w:ind w:firstLineChars="200" w:firstLine="480"/>
        <w:rPr>
          <w:sz w:val="24"/>
        </w:rPr>
      </w:pPr>
      <w:r w:rsidRPr="00FD08EC">
        <w:rPr>
          <w:rFonts w:hint="eastAsia"/>
          <w:sz w:val="24"/>
        </w:rPr>
        <w:t>发包人未能按约定时间提供项目基础资料及其补充资料、或提供的资料不真实、不准确、不齐全、或发包人计划变更，造成承包人设计停工、返工或修改的，发包人应按承包人额外增加的设计工作量赔偿其损失。造成工程关键路径延误的，竣工日期相应顺延。</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）提供现场障碍资料。除专用条款另有约定外，发包人应按合同约定和适用法律规定，在设计开始前，提供与设计、施工有关的地上、地下已有的建筑物、构筑</w:t>
      </w:r>
      <w:r w:rsidRPr="00FD08EC">
        <w:rPr>
          <w:rFonts w:hint="eastAsia"/>
          <w:sz w:val="24"/>
        </w:rPr>
        <w:lastRenderedPageBreak/>
        <w:t>物等现场障碍资料，并对其真实性、准确性、齐全性和及时性负责。因提供的资料不真实、不准确、不齐全、不及时，造承包人的设计停工、返工和修改的，发包人应按承包人额外增加的设计工作量赔偿其损失。造成工程关键路径延误的，竣工日期相应顺延。提供项目障碍资料的类别、内容、份数和时间安排，在专用条款中约定。</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）承包人无法核实发包人所提供的项目基础资料中的数据、条件和资料的，发包人有义务给予进一步确认。</w:t>
      </w:r>
    </w:p>
    <w:p w:rsidR="0069151A" w:rsidRPr="00FD08EC" w:rsidRDefault="008129D9">
      <w:pPr>
        <w:spacing w:line="300" w:lineRule="auto"/>
        <w:ind w:firstLineChars="200" w:firstLine="480"/>
        <w:rPr>
          <w:sz w:val="24"/>
        </w:rPr>
      </w:pPr>
      <w:r w:rsidRPr="00FD08EC">
        <w:rPr>
          <w:rFonts w:hint="eastAsia"/>
          <w:sz w:val="24"/>
        </w:rPr>
        <w:t>5.2.</w:t>
      </w:r>
      <w:r w:rsidRPr="00FD08EC">
        <w:rPr>
          <w:sz w:val="24"/>
        </w:rPr>
        <w:t>2</w:t>
      </w:r>
      <w:r w:rsidRPr="00FD08EC">
        <w:rPr>
          <w:rFonts w:hint="eastAsia"/>
          <w:sz w:val="24"/>
        </w:rPr>
        <w:t>承包人的义务</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）承包人与发包人（及其专利商、第三方设计单位）应以书面形式交接发包人按</w:t>
      </w:r>
      <w:r w:rsidRPr="00FD08EC">
        <w:rPr>
          <w:sz w:val="24"/>
        </w:rPr>
        <w:t>5.</w:t>
      </w:r>
      <w:r w:rsidRPr="00FD08EC">
        <w:rPr>
          <w:rFonts w:hint="eastAsia"/>
          <w:sz w:val="24"/>
        </w:rPr>
        <w:t>2</w:t>
      </w:r>
      <w:r w:rsidRPr="00FD08EC">
        <w:rPr>
          <w:sz w:val="24"/>
        </w:rPr>
        <w:t>.1</w:t>
      </w:r>
      <w:r w:rsidRPr="00FD08EC">
        <w:rPr>
          <w:rFonts w:hint="eastAsia"/>
          <w:sz w:val="24"/>
        </w:rPr>
        <w:t>款第（</w:t>
      </w:r>
      <w:r w:rsidRPr="00FD08EC">
        <w:rPr>
          <w:sz w:val="24"/>
        </w:rPr>
        <w:t>1</w:t>
      </w:r>
      <w:r w:rsidRPr="00FD08EC">
        <w:rPr>
          <w:rFonts w:hint="eastAsia"/>
          <w:sz w:val="24"/>
        </w:rPr>
        <w:t>）项提供与设计有关的项目基础资料、第（</w:t>
      </w:r>
      <w:r w:rsidRPr="00FD08EC">
        <w:rPr>
          <w:sz w:val="24"/>
        </w:rPr>
        <w:t>2</w:t>
      </w:r>
      <w:r w:rsidRPr="00FD08EC">
        <w:rPr>
          <w:rFonts w:hint="eastAsia"/>
          <w:sz w:val="24"/>
        </w:rPr>
        <w:t>）项提供的与设计有关的现场障碍资料。对这些资料中的短缺、遗漏、错误、疑问，承包人应在收到发包人提供的上述资料后</w:t>
      </w:r>
      <w:r w:rsidRPr="00FD08EC">
        <w:rPr>
          <w:rFonts w:hint="eastAsia"/>
          <w:sz w:val="24"/>
        </w:rPr>
        <w:t>15</w:t>
      </w:r>
      <w:r w:rsidRPr="00FD08EC">
        <w:rPr>
          <w:rFonts w:hint="eastAsia"/>
          <w:sz w:val="24"/>
        </w:rPr>
        <w:t>日内向发包人提出进一步的要求。因承包人未能在上述时间内提出要求而发生的损失由承包人自行承担；由此造成工程关键路径延误的，竣工日期不予顺延。其中，对工程场地的基准坐标资料（包括基准控制点、基准控制标高和基准坐标控制线），承包人有义务约定实测复验的时间并纠正其错误（如果有），因承包人对此项工作的延误，导致的费用增加和关键路线延误，由承包人承担。</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承包人有义务按照发包人提供的项目基础资料、现场障碍资料和国家有关部门、行业工程建设标准规范规定的设计深度开展工程设计，并对其设计的工艺技术和（或）建筑功能，及工程的安全、环境保护、职业健康的标准，设备材料的质量、工程质量和完成时间负责。因承包人设计的原因，造成的费用增加、竣工日期延误，由承包人承担。</w:t>
      </w:r>
    </w:p>
    <w:p w:rsidR="0069151A" w:rsidRPr="00FD08EC" w:rsidRDefault="008129D9">
      <w:pPr>
        <w:spacing w:line="300" w:lineRule="auto"/>
        <w:ind w:firstLineChars="200" w:firstLine="480"/>
        <w:rPr>
          <w:sz w:val="24"/>
        </w:rPr>
      </w:pPr>
      <w:r w:rsidRPr="00FD08EC">
        <w:rPr>
          <w:rFonts w:hint="eastAsia"/>
          <w:sz w:val="24"/>
        </w:rPr>
        <w:t>5</w:t>
      </w:r>
      <w:r w:rsidRPr="00FD08EC">
        <w:rPr>
          <w:sz w:val="24"/>
        </w:rPr>
        <w:t>.</w:t>
      </w:r>
      <w:r w:rsidRPr="00FD08EC">
        <w:rPr>
          <w:rFonts w:hint="eastAsia"/>
          <w:sz w:val="24"/>
        </w:rPr>
        <w:t>2</w:t>
      </w:r>
      <w:r w:rsidRPr="00FD08EC">
        <w:rPr>
          <w:sz w:val="24"/>
        </w:rPr>
        <w:t>.3</w:t>
      </w:r>
      <w:r w:rsidRPr="00FD08EC">
        <w:rPr>
          <w:rFonts w:hint="eastAsia"/>
          <w:sz w:val="24"/>
        </w:rPr>
        <w:t>遵守标准、规范</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w:t>
      </w:r>
      <w:r w:rsidRPr="00FD08EC">
        <w:rPr>
          <w:rFonts w:hint="eastAsia"/>
          <w:sz w:val="24"/>
        </w:rPr>
        <w:t>1.5</w:t>
      </w:r>
      <w:r w:rsidRPr="00FD08EC">
        <w:rPr>
          <w:rFonts w:hint="eastAsia"/>
          <w:sz w:val="24"/>
        </w:rPr>
        <w:t>款约定的标准、规范，适用于发包人按单项工程接收和（或）整个工程接收。</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在合同实施过程中国家颁布了新的标准或规范时，承包人应向发包人提交有关新标准、新规范的建议书。对其中的强制性标准、规范，承包人应严格遵守，发包人作为变更处理；对于非强制性的标准、规范，发包人可决定采用或不采用，决定采用时，作为变更处理。</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）依据适用法律和合同约定的标准、规范所完成的设计图纸、设计文件中的技术数据和技术条件，是工程物资采购质量、施工质量及竣工试验质量的依据。</w:t>
      </w:r>
    </w:p>
    <w:p w:rsidR="0069151A" w:rsidRPr="00FD08EC" w:rsidRDefault="008129D9">
      <w:pPr>
        <w:spacing w:line="300" w:lineRule="auto"/>
        <w:ind w:firstLineChars="200" w:firstLine="480"/>
        <w:rPr>
          <w:sz w:val="24"/>
        </w:rPr>
      </w:pPr>
      <w:r w:rsidRPr="00FD08EC">
        <w:rPr>
          <w:rFonts w:hint="eastAsia"/>
          <w:sz w:val="24"/>
        </w:rPr>
        <w:t>5</w:t>
      </w:r>
      <w:r w:rsidRPr="00FD08EC">
        <w:rPr>
          <w:sz w:val="24"/>
        </w:rPr>
        <w:t>.</w:t>
      </w:r>
      <w:r w:rsidRPr="00FD08EC">
        <w:rPr>
          <w:rFonts w:hint="eastAsia"/>
          <w:sz w:val="24"/>
        </w:rPr>
        <w:t>2</w:t>
      </w:r>
      <w:r w:rsidRPr="00FD08EC">
        <w:rPr>
          <w:sz w:val="24"/>
        </w:rPr>
        <w:t>.</w:t>
      </w:r>
      <w:r w:rsidRPr="00FD08EC">
        <w:rPr>
          <w:rFonts w:hint="eastAsia"/>
          <w:sz w:val="24"/>
        </w:rPr>
        <w:t xml:space="preserve">4  </w:t>
      </w:r>
      <w:r w:rsidRPr="00FD08EC">
        <w:rPr>
          <w:rFonts w:hint="eastAsia"/>
          <w:sz w:val="24"/>
        </w:rPr>
        <w:t>操作维修手册</w:t>
      </w:r>
    </w:p>
    <w:p w:rsidR="0069151A" w:rsidRPr="00FD08EC" w:rsidRDefault="008129D9">
      <w:pPr>
        <w:spacing w:line="300" w:lineRule="auto"/>
        <w:ind w:firstLineChars="200" w:firstLine="480"/>
        <w:rPr>
          <w:sz w:val="24"/>
        </w:rPr>
      </w:pPr>
      <w:r w:rsidRPr="00FD08EC">
        <w:rPr>
          <w:rFonts w:hint="eastAsia"/>
          <w:sz w:val="24"/>
        </w:rPr>
        <w:t>由承包人指导竣工</w:t>
      </w:r>
      <w:proofErr w:type="gramStart"/>
      <w:r w:rsidRPr="00FD08EC">
        <w:rPr>
          <w:rFonts w:hint="eastAsia"/>
          <w:sz w:val="24"/>
        </w:rPr>
        <w:t>后试验</w:t>
      </w:r>
      <w:proofErr w:type="gramEnd"/>
      <w:r w:rsidRPr="00FD08EC">
        <w:rPr>
          <w:rFonts w:hint="eastAsia"/>
          <w:sz w:val="24"/>
        </w:rPr>
        <w:t>和试运行考核试验，并编制操作维修手册的，发包人应按</w:t>
      </w:r>
      <w:r w:rsidRPr="00FD08EC">
        <w:rPr>
          <w:rFonts w:hint="eastAsia"/>
          <w:sz w:val="24"/>
        </w:rPr>
        <w:t>5.2.1</w:t>
      </w:r>
      <w:r w:rsidRPr="00FD08EC">
        <w:rPr>
          <w:rFonts w:hint="eastAsia"/>
          <w:sz w:val="24"/>
        </w:rPr>
        <w:t>款第（</w:t>
      </w:r>
      <w:r w:rsidRPr="00FD08EC">
        <w:rPr>
          <w:rFonts w:hint="eastAsia"/>
          <w:sz w:val="24"/>
        </w:rPr>
        <w:t>1</w:t>
      </w:r>
      <w:r w:rsidRPr="00FD08EC">
        <w:rPr>
          <w:rFonts w:hint="eastAsia"/>
          <w:sz w:val="24"/>
        </w:rPr>
        <w:t>）项第二段的约定，责令其专利商或发包人的其它承包人向承包人提供其操作指南及分析手册，并对其资料的真实性、准确性、齐全性和及时性负责，专用条款另有约定时除外。发包人提交操作指南、分析手册，及承包人提交操作维修手册的份数、提交期限，在专用条款中约定。</w:t>
      </w:r>
    </w:p>
    <w:p w:rsidR="0069151A" w:rsidRPr="00FD08EC" w:rsidRDefault="008129D9">
      <w:pPr>
        <w:spacing w:line="300" w:lineRule="auto"/>
        <w:ind w:firstLineChars="200" w:firstLine="480"/>
        <w:rPr>
          <w:sz w:val="24"/>
        </w:rPr>
      </w:pPr>
      <w:r w:rsidRPr="00FD08EC">
        <w:rPr>
          <w:rFonts w:hint="eastAsia"/>
          <w:sz w:val="24"/>
        </w:rPr>
        <w:t xml:space="preserve">5.2.5  </w:t>
      </w:r>
      <w:r w:rsidRPr="00FD08EC">
        <w:rPr>
          <w:rFonts w:hint="eastAsia"/>
          <w:sz w:val="24"/>
        </w:rPr>
        <w:t>设计文件的份数和提交时间</w:t>
      </w:r>
    </w:p>
    <w:p w:rsidR="0069151A" w:rsidRPr="00FD08EC" w:rsidRDefault="008129D9">
      <w:pPr>
        <w:spacing w:line="300" w:lineRule="auto"/>
        <w:ind w:firstLineChars="200" w:firstLine="480"/>
        <w:rPr>
          <w:sz w:val="24"/>
        </w:rPr>
      </w:pPr>
      <w:r w:rsidRPr="00FD08EC">
        <w:rPr>
          <w:rFonts w:hint="eastAsia"/>
          <w:sz w:val="24"/>
        </w:rPr>
        <w:lastRenderedPageBreak/>
        <w:t>相关设计阶段的设计文件、资料和图纸的提交份数和时间在专用条款中约定。</w:t>
      </w:r>
    </w:p>
    <w:p w:rsidR="0069151A" w:rsidRPr="00FD08EC" w:rsidRDefault="008129D9">
      <w:pPr>
        <w:spacing w:line="300" w:lineRule="auto"/>
        <w:ind w:firstLineChars="200" w:firstLine="480"/>
        <w:rPr>
          <w:sz w:val="24"/>
        </w:rPr>
      </w:pPr>
      <w:r w:rsidRPr="00FD08EC">
        <w:rPr>
          <w:rFonts w:hint="eastAsia"/>
          <w:sz w:val="24"/>
        </w:rPr>
        <w:t xml:space="preserve">5.3.6  </w:t>
      </w:r>
      <w:r w:rsidRPr="00FD08EC">
        <w:rPr>
          <w:rFonts w:hint="eastAsia"/>
          <w:sz w:val="24"/>
        </w:rPr>
        <w:t>设计缺陷的自费修复，自费赶上</w:t>
      </w:r>
    </w:p>
    <w:p w:rsidR="0069151A" w:rsidRPr="00FD08EC" w:rsidRDefault="008129D9">
      <w:pPr>
        <w:spacing w:line="300" w:lineRule="auto"/>
        <w:ind w:firstLineChars="200" w:firstLine="480"/>
        <w:rPr>
          <w:sz w:val="24"/>
        </w:rPr>
      </w:pPr>
      <w:r w:rsidRPr="00FD08EC">
        <w:rPr>
          <w:rFonts w:hint="eastAsia"/>
          <w:sz w:val="24"/>
        </w:rPr>
        <w:t>因承包人原因，造成设计文件存在遗漏、错误、缺陷和不足的，承包人应自费修复、弥补、纠正和完善。造成设计进度延误时，应自费采取措施赶上。</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5</w:t>
      </w:r>
      <w:r w:rsidRPr="00FD08EC">
        <w:rPr>
          <w:b/>
          <w:sz w:val="24"/>
        </w:rPr>
        <w:t>.</w:t>
      </w:r>
      <w:r w:rsidRPr="00FD08EC">
        <w:rPr>
          <w:rFonts w:hint="eastAsia"/>
          <w:b/>
          <w:sz w:val="24"/>
        </w:rPr>
        <w:t xml:space="preserve">3  </w:t>
      </w:r>
      <w:r w:rsidRPr="00FD08EC">
        <w:rPr>
          <w:rFonts w:hint="eastAsia"/>
          <w:b/>
          <w:sz w:val="24"/>
        </w:rPr>
        <w:t>设计阶段审查</w:t>
      </w:r>
    </w:p>
    <w:p w:rsidR="0069151A" w:rsidRPr="00FD08EC" w:rsidRDefault="008129D9">
      <w:pPr>
        <w:spacing w:line="300" w:lineRule="auto"/>
        <w:ind w:firstLineChars="200" w:firstLine="480"/>
        <w:rPr>
          <w:sz w:val="24"/>
        </w:rPr>
      </w:pPr>
      <w:r w:rsidRPr="00FD08EC">
        <w:rPr>
          <w:rFonts w:hint="eastAsia"/>
          <w:sz w:val="24"/>
        </w:rPr>
        <w:t>5</w:t>
      </w:r>
      <w:r w:rsidRPr="00FD08EC">
        <w:rPr>
          <w:sz w:val="24"/>
        </w:rPr>
        <w:t>.</w:t>
      </w:r>
      <w:r w:rsidRPr="00FD08EC">
        <w:rPr>
          <w:rFonts w:hint="eastAsia"/>
          <w:sz w:val="24"/>
        </w:rPr>
        <w:t>3</w:t>
      </w:r>
      <w:r w:rsidRPr="00FD08EC">
        <w:rPr>
          <w:sz w:val="24"/>
        </w:rPr>
        <w:t>.1</w:t>
      </w:r>
      <w:r w:rsidRPr="00FD08EC">
        <w:rPr>
          <w:rFonts w:hint="eastAsia"/>
          <w:sz w:val="24"/>
        </w:rPr>
        <w:t>本工程的设计阶段、设计阶段审查会议的组织和时间安排，在专用条款约定。发包人负责组织设计阶段审查会议，并承担会议费用及发包人的上级单位、政府有关部门参加审查会议的费用。</w:t>
      </w:r>
    </w:p>
    <w:p w:rsidR="0069151A" w:rsidRPr="00FD08EC" w:rsidRDefault="008129D9">
      <w:pPr>
        <w:spacing w:line="300" w:lineRule="auto"/>
        <w:ind w:firstLineChars="200" w:firstLine="480"/>
        <w:rPr>
          <w:sz w:val="24"/>
        </w:rPr>
      </w:pPr>
      <w:r w:rsidRPr="00FD08EC">
        <w:rPr>
          <w:rFonts w:hint="eastAsia"/>
          <w:sz w:val="24"/>
        </w:rPr>
        <w:t>5</w:t>
      </w:r>
      <w:r w:rsidRPr="00FD08EC">
        <w:rPr>
          <w:sz w:val="24"/>
        </w:rPr>
        <w:t>.</w:t>
      </w:r>
      <w:r w:rsidRPr="00FD08EC">
        <w:rPr>
          <w:rFonts w:hint="eastAsia"/>
          <w:sz w:val="24"/>
        </w:rPr>
        <w:t>3</w:t>
      </w:r>
      <w:r w:rsidRPr="00FD08EC">
        <w:rPr>
          <w:sz w:val="24"/>
        </w:rPr>
        <w:t>.2</w:t>
      </w:r>
      <w:r w:rsidRPr="00FD08EC">
        <w:rPr>
          <w:rFonts w:hint="eastAsia"/>
          <w:sz w:val="24"/>
        </w:rPr>
        <w:t>承包人应根据</w:t>
      </w:r>
      <w:r w:rsidRPr="00FD08EC">
        <w:rPr>
          <w:rFonts w:hint="eastAsia"/>
          <w:sz w:val="24"/>
        </w:rPr>
        <w:t>5.3.1</w:t>
      </w:r>
      <w:r w:rsidRPr="00FD08EC">
        <w:rPr>
          <w:rFonts w:hint="eastAsia"/>
          <w:sz w:val="24"/>
        </w:rPr>
        <w:t>款的约定，向发包人提交相关设计审查阶段的设计文件，设计文件应符合国家有关部门、行业工程建设标准规范对相关设计阶段的设计文件、图纸和资料的深度规定。承包人有义务自费参加发包人组织的设计审查会议、向审查者介绍、解答、解释其设计文件，并自费提供审查过程中需提供的补充资料。</w:t>
      </w:r>
    </w:p>
    <w:p w:rsidR="0069151A" w:rsidRPr="00FD08EC" w:rsidRDefault="008129D9">
      <w:pPr>
        <w:spacing w:line="300" w:lineRule="auto"/>
        <w:ind w:firstLineChars="200" w:firstLine="480"/>
        <w:rPr>
          <w:sz w:val="24"/>
        </w:rPr>
      </w:pPr>
      <w:r w:rsidRPr="00FD08EC">
        <w:rPr>
          <w:rFonts w:hint="eastAsia"/>
          <w:sz w:val="24"/>
        </w:rPr>
        <w:t>5</w:t>
      </w:r>
      <w:r w:rsidRPr="00FD08EC">
        <w:rPr>
          <w:sz w:val="24"/>
        </w:rPr>
        <w:t>.</w:t>
      </w:r>
      <w:r w:rsidRPr="00FD08EC">
        <w:rPr>
          <w:rFonts w:hint="eastAsia"/>
          <w:sz w:val="24"/>
        </w:rPr>
        <w:t>3</w:t>
      </w:r>
      <w:r w:rsidRPr="00FD08EC">
        <w:rPr>
          <w:sz w:val="24"/>
        </w:rPr>
        <w:t>.3</w:t>
      </w:r>
      <w:r w:rsidRPr="00FD08EC">
        <w:rPr>
          <w:rFonts w:hint="eastAsia"/>
          <w:sz w:val="24"/>
        </w:rPr>
        <w:t>发包人有义务向承包人提供设计审查会议的批准文件和纪要。承包人有义务按相关设计审查阶段批准的文件和纪要，并依据合同约定及相关设计规定，对相关设计进行修改、补充和完善。</w:t>
      </w:r>
    </w:p>
    <w:p w:rsidR="0069151A" w:rsidRPr="00FD08EC" w:rsidRDefault="008129D9">
      <w:pPr>
        <w:spacing w:line="300" w:lineRule="auto"/>
        <w:ind w:firstLineChars="200" w:firstLine="480"/>
        <w:rPr>
          <w:sz w:val="24"/>
        </w:rPr>
      </w:pPr>
      <w:r w:rsidRPr="00FD08EC">
        <w:rPr>
          <w:rFonts w:hint="eastAsia"/>
          <w:sz w:val="24"/>
        </w:rPr>
        <w:t>5</w:t>
      </w:r>
      <w:r w:rsidRPr="00FD08EC">
        <w:rPr>
          <w:sz w:val="24"/>
        </w:rPr>
        <w:t>.</w:t>
      </w:r>
      <w:r w:rsidRPr="00FD08EC">
        <w:rPr>
          <w:rFonts w:hint="eastAsia"/>
          <w:sz w:val="24"/>
        </w:rPr>
        <w:t>3</w:t>
      </w:r>
      <w:r w:rsidRPr="00FD08EC">
        <w:rPr>
          <w:sz w:val="24"/>
        </w:rPr>
        <w:t>.4</w:t>
      </w:r>
      <w:r w:rsidRPr="00FD08EC">
        <w:rPr>
          <w:rFonts w:hint="eastAsia"/>
          <w:sz w:val="24"/>
        </w:rPr>
        <w:t>因承包人原因，未能按</w:t>
      </w:r>
      <w:r w:rsidRPr="00FD08EC">
        <w:rPr>
          <w:rFonts w:hint="eastAsia"/>
          <w:sz w:val="24"/>
        </w:rPr>
        <w:t>5.2.5</w:t>
      </w:r>
      <w:r w:rsidRPr="00FD08EC">
        <w:rPr>
          <w:rFonts w:hint="eastAsia"/>
          <w:sz w:val="24"/>
        </w:rPr>
        <w:t>款约定的时间，向发包人提交相关设计审查阶段的完整设计文件、图纸和资料，致使相关设计审查阶段的会议无法进行或无法按期进行，造成的竣工日期延误、窝工损失，及发包人增加的组织会议费用，由承包人承担。</w:t>
      </w:r>
    </w:p>
    <w:p w:rsidR="0069151A" w:rsidRPr="00FD08EC" w:rsidRDefault="008129D9">
      <w:pPr>
        <w:spacing w:line="300" w:lineRule="auto"/>
        <w:ind w:firstLineChars="200" w:firstLine="480"/>
        <w:rPr>
          <w:sz w:val="24"/>
        </w:rPr>
      </w:pPr>
      <w:r w:rsidRPr="00FD08EC">
        <w:rPr>
          <w:rFonts w:hint="eastAsia"/>
          <w:sz w:val="24"/>
        </w:rPr>
        <w:t xml:space="preserve">5.3.5  </w:t>
      </w:r>
      <w:r w:rsidRPr="00FD08EC">
        <w:rPr>
          <w:rFonts w:hint="eastAsia"/>
          <w:sz w:val="24"/>
        </w:rPr>
        <w:t>发包人有权在</w:t>
      </w:r>
      <w:r w:rsidRPr="00FD08EC">
        <w:rPr>
          <w:sz w:val="24"/>
        </w:rPr>
        <w:t>5.</w:t>
      </w:r>
      <w:r w:rsidRPr="00FD08EC">
        <w:rPr>
          <w:rFonts w:hint="eastAsia"/>
          <w:sz w:val="24"/>
        </w:rPr>
        <w:t>3</w:t>
      </w:r>
      <w:r w:rsidRPr="00FD08EC">
        <w:rPr>
          <w:sz w:val="24"/>
        </w:rPr>
        <w:t>.1</w:t>
      </w:r>
      <w:r w:rsidRPr="00FD08EC">
        <w:rPr>
          <w:rFonts w:hint="eastAsia"/>
          <w:sz w:val="24"/>
        </w:rPr>
        <w:t>款约定的各设计审查阶段之前，对相关设计阶段的设计文件、图纸和资料提出建议、进行预审和确认，发包人的任何建议、预审和确认，并不能减轻或免除承包人的合同责任和义务。</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5.4  </w:t>
      </w:r>
      <w:r w:rsidRPr="00FD08EC">
        <w:rPr>
          <w:rFonts w:hint="eastAsia"/>
          <w:b/>
          <w:sz w:val="24"/>
        </w:rPr>
        <w:t>操作维修人员的培训</w:t>
      </w:r>
    </w:p>
    <w:p w:rsidR="0069151A" w:rsidRPr="00FD08EC" w:rsidRDefault="008129D9">
      <w:pPr>
        <w:spacing w:beforeLines="50" w:before="120" w:afterLines="50" w:after="120" w:line="300" w:lineRule="auto"/>
        <w:ind w:firstLineChars="200" w:firstLine="480"/>
        <w:rPr>
          <w:sz w:val="24"/>
        </w:rPr>
      </w:pPr>
      <w:r w:rsidRPr="00FD08EC">
        <w:rPr>
          <w:rFonts w:hint="eastAsia"/>
          <w:sz w:val="24"/>
        </w:rPr>
        <w:t>发包人委托承包人对发包人的操作维修人员进行培训的，另行签订培训委托合同，作为本合同的附件。</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5.5  </w:t>
      </w:r>
      <w:r w:rsidRPr="00FD08EC">
        <w:rPr>
          <w:rFonts w:hint="eastAsia"/>
          <w:b/>
          <w:sz w:val="24"/>
        </w:rPr>
        <w:t>知识产权</w:t>
      </w:r>
    </w:p>
    <w:p w:rsidR="0069151A" w:rsidRPr="00FD08EC" w:rsidRDefault="008129D9">
      <w:pPr>
        <w:spacing w:beforeLines="50" w:before="120" w:afterLines="50" w:after="120" w:line="300" w:lineRule="auto"/>
        <w:ind w:firstLineChars="200" w:firstLine="480"/>
        <w:rPr>
          <w:sz w:val="24"/>
        </w:rPr>
      </w:pPr>
      <w:r w:rsidRPr="00FD08EC">
        <w:rPr>
          <w:rFonts w:hint="eastAsia"/>
          <w:sz w:val="24"/>
        </w:rPr>
        <w:t>双方可就本合同涉及的合同一方、或合同双方（</w:t>
      </w:r>
      <w:proofErr w:type="gramStart"/>
      <w:r w:rsidRPr="00FD08EC">
        <w:rPr>
          <w:rFonts w:hint="eastAsia"/>
          <w:sz w:val="24"/>
        </w:rPr>
        <w:t>含一方</w:t>
      </w:r>
      <w:proofErr w:type="gramEnd"/>
      <w:r w:rsidRPr="00FD08EC">
        <w:rPr>
          <w:rFonts w:hint="eastAsia"/>
          <w:sz w:val="24"/>
        </w:rPr>
        <w:t>或双方相关的专利商、第三方设计单位或设计</w:t>
      </w:r>
      <w:r w:rsidRPr="00FD08EC">
        <w:rPr>
          <w:rFonts w:ascii="宋体" w:hAnsi="宋体" w:hint="eastAsia"/>
          <w:sz w:val="24"/>
        </w:rPr>
        <w:t>人)的技</w:t>
      </w:r>
      <w:r w:rsidRPr="00FD08EC">
        <w:rPr>
          <w:rFonts w:hint="eastAsia"/>
          <w:sz w:val="24"/>
        </w:rPr>
        <w:t>术专利、建筑设计方案、专有技术、设计文件著作权等知识产权，签订知识产权及保密协议，作为本合同的组成部分。</w:t>
      </w:r>
    </w:p>
    <w:p w:rsidR="0069151A" w:rsidRPr="00FD08EC" w:rsidRDefault="008129D9">
      <w:pPr>
        <w:spacing w:beforeLines="50" w:before="120" w:afterLines="50" w:after="120" w:line="300" w:lineRule="auto"/>
        <w:ind w:firstLineChars="200" w:firstLine="562"/>
        <w:rPr>
          <w:b/>
          <w:sz w:val="28"/>
          <w:szCs w:val="28"/>
        </w:rPr>
      </w:pPr>
      <w:r w:rsidRPr="00FD08EC">
        <w:rPr>
          <w:rFonts w:hint="eastAsia"/>
          <w:b/>
          <w:sz w:val="28"/>
          <w:szCs w:val="28"/>
        </w:rPr>
        <w:t>第</w:t>
      </w:r>
      <w:r w:rsidRPr="00FD08EC">
        <w:rPr>
          <w:b/>
          <w:sz w:val="28"/>
          <w:szCs w:val="28"/>
        </w:rPr>
        <w:t>6</w:t>
      </w:r>
      <w:r w:rsidRPr="00FD08EC">
        <w:rPr>
          <w:rFonts w:hint="eastAsia"/>
          <w:b/>
          <w:sz w:val="28"/>
          <w:szCs w:val="28"/>
        </w:rPr>
        <w:t>条工程物资</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6.1  </w:t>
      </w:r>
      <w:r w:rsidRPr="00FD08EC">
        <w:rPr>
          <w:rFonts w:hint="eastAsia"/>
          <w:b/>
          <w:sz w:val="24"/>
        </w:rPr>
        <w:t>工程物资的提供</w:t>
      </w:r>
    </w:p>
    <w:p w:rsidR="0069151A" w:rsidRPr="00FD08EC" w:rsidRDefault="008129D9">
      <w:pPr>
        <w:spacing w:line="300" w:lineRule="auto"/>
        <w:ind w:firstLineChars="200" w:firstLine="480"/>
        <w:rPr>
          <w:sz w:val="24"/>
        </w:rPr>
      </w:pPr>
      <w:r w:rsidRPr="00FD08EC">
        <w:rPr>
          <w:rFonts w:hint="eastAsia"/>
          <w:sz w:val="24"/>
        </w:rPr>
        <w:t xml:space="preserve">6.1.1  </w:t>
      </w:r>
      <w:r w:rsidRPr="00FD08EC">
        <w:rPr>
          <w:rFonts w:hint="eastAsia"/>
          <w:sz w:val="24"/>
        </w:rPr>
        <w:t>发包人提供的工程物资</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）发包人依据</w:t>
      </w:r>
      <w:r w:rsidRPr="00FD08EC">
        <w:rPr>
          <w:rFonts w:hint="eastAsia"/>
          <w:sz w:val="24"/>
        </w:rPr>
        <w:t>5.2.3</w:t>
      </w:r>
      <w:r w:rsidRPr="00FD08EC">
        <w:rPr>
          <w:rFonts w:hint="eastAsia"/>
          <w:sz w:val="24"/>
        </w:rPr>
        <w:t>款第（</w:t>
      </w:r>
      <w:r w:rsidRPr="00FD08EC">
        <w:rPr>
          <w:rFonts w:hint="eastAsia"/>
          <w:sz w:val="24"/>
        </w:rPr>
        <w:t>3</w:t>
      </w:r>
      <w:r w:rsidRPr="00FD08EC">
        <w:rPr>
          <w:rFonts w:hint="eastAsia"/>
          <w:sz w:val="24"/>
        </w:rPr>
        <w:t>）项设计文件规定的技术参数、技术条件、性能</w:t>
      </w:r>
      <w:r w:rsidRPr="00FD08EC">
        <w:rPr>
          <w:rFonts w:hint="eastAsia"/>
          <w:sz w:val="24"/>
        </w:rPr>
        <w:lastRenderedPageBreak/>
        <w:t>要求、使用要求和数量，负责组织工程物资（包括其备品备件、专用工具及厂商提交的技术文件）的采购，负责运抵现场，并对其需用量、质量检查结果和性能负责。</w:t>
      </w:r>
    </w:p>
    <w:p w:rsidR="0069151A" w:rsidRPr="00FD08EC" w:rsidRDefault="008129D9">
      <w:pPr>
        <w:spacing w:line="300" w:lineRule="auto"/>
        <w:ind w:firstLineChars="200" w:firstLine="480"/>
        <w:rPr>
          <w:sz w:val="24"/>
        </w:rPr>
      </w:pPr>
      <w:r w:rsidRPr="00FD08EC">
        <w:rPr>
          <w:rFonts w:hint="eastAsia"/>
          <w:sz w:val="24"/>
        </w:rPr>
        <w:t>由发包人负责提供的工程物资的类别、数量，在专用条款中列出。</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）因发包人采购提供的工程物资（包括建筑构件等）不符合国家强制性标准、规范的规定，存在质量缺陷、延误抵达现场，给承包人造成窝工、停工、或导致关键路径延误的，按</w:t>
      </w:r>
      <w:r w:rsidRPr="00FD08EC">
        <w:rPr>
          <w:rFonts w:hint="eastAsia"/>
          <w:sz w:val="24"/>
        </w:rPr>
        <w:t>13</w:t>
      </w:r>
      <w:r w:rsidRPr="00FD08EC">
        <w:rPr>
          <w:rFonts w:hint="eastAsia"/>
          <w:sz w:val="24"/>
        </w:rPr>
        <w:t>条变更和合同价调整的约定执行。</w:t>
      </w:r>
    </w:p>
    <w:p w:rsidR="0069151A" w:rsidRPr="00FD08EC" w:rsidRDefault="008129D9">
      <w:pPr>
        <w:spacing w:line="300" w:lineRule="auto"/>
        <w:ind w:firstLineChars="200" w:firstLine="480"/>
        <w:rPr>
          <w:sz w:val="24"/>
        </w:rPr>
      </w:pPr>
      <w:r w:rsidRPr="00FD08EC">
        <w:rPr>
          <w:rFonts w:hint="eastAsia"/>
          <w:sz w:val="24"/>
        </w:rPr>
        <w:t>在履行合同过程中，由于国家新颁布的强制性标准、规范，造成发包人负责提供的工程物资（包括建筑构件等）不符合新颁布的强制性标准时，由</w:t>
      </w:r>
      <w:proofErr w:type="gramStart"/>
      <w:r w:rsidRPr="00FD08EC">
        <w:rPr>
          <w:rFonts w:hint="eastAsia"/>
          <w:sz w:val="24"/>
        </w:rPr>
        <w:t>发包人负资修复</w:t>
      </w:r>
      <w:proofErr w:type="gramEnd"/>
      <w:r w:rsidRPr="00FD08EC">
        <w:rPr>
          <w:rFonts w:hint="eastAsia"/>
          <w:sz w:val="24"/>
        </w:rPr>
        <w:t>或重新订货。如委托承包人修复，作为变更处理。</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）发包人请承包人参加境外采购工作时，所发生的费用由发包人承担。</w:t>
      </w:r>
    </w:p>
    <w:p w:rsidR="0069151A" w:rsidRPr="00FD08EC" w:rsidRDefault="008129D9">
      <w:pPr>
        <w:spacing w:line="300" w:lineRule="auto"/>
        <w:ind w:firstLineChars="200" w:firstLine="480"/>
        <w:rPr>
          <w:sz w:val="24"/>
        </w:rPr>
      </w:pPr>
      <w:r w:rsidRPr="00FD08EC">
        <w:rPr>
          <w:rFonts w:hint="eastAsia"/>
          <w:sz w:val="24"/>
        </w:rPr>
        <w:t xml:space="preserve">6.1.2  </w:t>
      </w:r>
      <w:r w:rsidRPr="00FD08EC">
        <w:rPr>
          <w:rFonts w:hint="eastAsia"/>
          <w:sz w:val="24"/>
        </w:rPr>
        <w:t>承包人提供的工程物资</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）承包人应依据</w:t>
      </w:r>
      <w:r w:rsidRPr="00FD08EC">
        <w:rPr>
          <w:rFonts w:hint="eastAsia"/>
          <w:sz w:val="24"/>
        </w:rPr>
        <w:t>5.2.3</w:t>
      </w:r>
      <w:r w:rsidRPr="00FD08EC">
        <w:rPr>
          <w:rFonts w:hint="eastAsia"/>
          <w:sz w:val="24"/>
        </w:rPr>
        <w:t>款第（</w:t>
      </w:r>
      <w:r w:rsidRPr="00FD08EC">
        <w:rPr>
          <w:rFonts w:hint="eastAsia"/>
          <w:sz w:val="24"/>
        </w:rPr>
        <w:t>3</w:t>
      </w:r>
      <w:r w:rsidRPr="00FD08EC">
        <w:rPr>
          <w:rFonts w:hint="eastAsia"/>
          <w:sz w:val="24"/>
        </w:rPr>
        <w:t>）项设计文件规定的技术参数、技术条件、性能要求、使用要求和数量，负责组织工程物资采购（包括备品备件、专用工具及厂商提供的技术文件），负责运抵现场，并对其需用量、质量检查结果和性能负责。</w:t>
      </w:r>
    </w:p>
    <w:p w:rsidR="0069151A" w:rsidRPr="00FD08EC" w:rsidRDefault="008129D9">
      <w:pPr>
        <w:spacing w:line="300" w:lineRule="auto"/>
        <w:ind w:firstLineChars="200" w:firstLine="480"/>
        <w:rPr>
          <w:sz w:val="24"/>
        </w:rPr>
      </w:pPr>
      <w:r w:rsidRPr="00FD08EC">
        <w:rPr>
          <w:rFonts w:hint="eastAsia"/>
          <w:sz w:val="24"/>
        </w:rPr>
        <w:t>由承包人负责提供的工程物资的类别、数量，在专用条款中列出。</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）因承包人提供的工程物资（包括建筑构件等）不符合国家强制性标准、规范的规定或合同约定的标准、规范，所造成的质量缺陷，由承包人自费修复，竣工日期不予延长。</w:t>
      </w:r>
    </w:p>
    <w:p w:rsidR="0069151A" w:rsidRPr="00FD08EC" w:rsidRDefault="008129D9">
      <w:pPr>
        <w:spacing w:line="300" w:lineRule="auto"/>
        <w:ind w:firstLineChars="200" w:firstLine="480"/>
        <w:rPr>
          <w:sz w:val="24"/>
        </w:rPr>
      </w:pPr>
      <w:r w:rsidRPr="00FD08EC">
        <w:rPr>
          <w:rFonts w:hint="eastAsia"/>
          <w:sz w:val="24"/>
        </w:rPr>
        <w:t>在履行合同过程中，由于国家新颁布的强制性标准、规范，造成承包人负责提供的工程物资（包括建筑构件等），虽符合合同约定的标准，但不符合新颁布的强制性标准时，由承包人负责修复或重新订货，并作为变更处理。</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）由承包人提供的竣工</w:t>
      </w:r>
      <w:proofErr w:type="gramStart"/>
      <w:r w:rsidRPr="00FD08EC">
        <w:rPr>
          <w:rFonts w:hint="eastAsia"/>
          <w:sz w:val="24"/>
        </w:rPr>
        <w:t>后试验</w:t>
      </w:r>
      <w:proofErr w:type="gramEnd"/>
      <w:r w:rsidRPr="00FD08EC">
        <w:rPr>
          <w:rFonts w:hint="eastAsia"/>
          <w:sz w:val="24"/>
        </w:rPr>
        <w:t>的生产性材料，在专用条款中列出类别和（或）清单。</w:t>
      </w:r>
    </w:p>
    <w:p w:rsidR="0069151A" w:rsidRPr="00FD08EC" w:rsidRDefault="008129D9">
      <w:pPr>
        <w:spacing w:line="300" w:lineRule="auto"/>
        <w:ind w:firstLineChars="200" w:firstLine="480"/>
        <w:rPr>
          <w:sz w:val="24"/>
        </w:rPr>
      </w:pPr>
      <w:r w:rsidRPr="00FD08EC">
        <w:rPr>
          <w:rFonts w:hint="eastAsia"/>
          <w:sz w:val="24"/>
        </w:rPr>
        <w:t xml:space="preserve">6.1.3  </w:t>
      </w:r>
      <w:r w:rsidRPr="00FD08EC">
        <w:rPr>
          <w:rFonts w:hint="eastAsia"/>
          <w:sz w:val="24"/>
        </w:rPr>
        <w:t>承包人对供应商的选择</w:t>
      </w:r>
    </w:p>
    <w:p w:rsidR="0069151A" w:rsidRPr="00FD08EC" w:rsidRDefault="008129D9">
      <w:pPr>
        <w:spacing w:line="300" w:lineRule="auto"/>
        <w:ind w:firstLineChars="200" w:firstLine="480"/>
        <w:rPr>
          <w:sz w:val="24"/>
        </w:rPr>
      </w:pPr>
      <w:r w:rsidRPr="00FD08EC">
        <w:rPr>
          <w:rFonts w:hint="eastAsia"/>
          <w:sz w:val="24"/>
        </w:rPr>
        <w:t>承包人应通过招标等竞争性方式选择相关工程物资的供货商或制造厂。对于依法必须进行招标的工程建设项目，应按国家相关规定进行招标。</w:t>
      </w:r>
    </w:p>
    <w:p w:rsidR="0069151A" w:rsidRPr="00FD08EC" w:rsidRDefault="008129D9">
      <w:pPr>
        <w:spacing w:line="300" w:lineRule="auto"/>
        <w:ind w:firstLineChars="200" w:firstLine="480"/>
        <w:rPr>
          <w:sz w:val="24"/>
        </w:rPr>
      </w:pPr>
      <w:r w:rsidRPr="00FD08EC">
        <w:rPr>
          <w:rFonts w:hint="eastAsia"/>
          <w:sz w:val="24"/>
        </w:rPr>
        <w:t>承包人不得在设计文件中或以口头暗示方式指定供应商和制造厂，只有唯一厂家的除外。发包人不得以任何方式指定供应商和制造厂。</w:t>
      </w:r>
    </w:p>
    <w:p w:rsidR="0069151A" w:rsidRPr="00FD08EC" w:rsidRDefault="008129D9">
      <w:pPr>
        <w:spacing w:line="300" w:lineRule="auto"/>
        <w:ind w:firstLineChars="200" w:firstLine="480"/>
        <w:rPr>
          <w:sz w:val="24"/>
        </w:rPr>
      </w:pPr>
      <w:r w:rsidRPr="00FD08EC">
        <w:rPr>
          <w:rFonts w:hint="eastAsia"/>
          <w:sz w:val="24"/>
        </w:rPr>
        <w:t xml:space="preserve">6.1.4  </w:t>
      </w:r>
      <w:r w:rsidRPr="00FD08EC">
        <w:rPr>
          <w:rFonts w:hint="eastAsia"/>
          <w:sz w:val="24"/>
        </w:rPr>
        <w:t>工程物资所有权</w:t>
      </w:r>
    </w:p>
    <w:p w:rsidR="0069151A" w:rsidRPr="00FD08EC" w:rsidRDefault="008129D9">
      <w:pPr>
        <w:spacing w:line="300" w:lineRule="auto"/>
        <w:ind w:firstLineChars="200" w:firstLine="480"/>
        <w:rPr>
          <w:sz w:val="24"/>
        </w:rPr>
      </w:pPr>
      <w:r w:rsidRPr="00FD08EC">
        <w:rPr>
          <w:rFonts w:hint="eastAsia"/>
          <w:sz w:val="24"/>
        </w:rPr>
        <w:t>承包人根据</w:t>
      </w:r>
      <w:r w:rsidRPr="00FD08EC">
        <w:rPr>
          <w:rFonts w:hint="eastAsia"/>
          <w:sz w:val="24"/>
        </w:rPr>
        <w:t>6.1.2</w:t>
      </w:r>
      <w:r w:rsidRPr="00FD08EC">
        <w:rPr>
          <w:rFonts w:hint="eastAsia"/>
          <w:sz w:val="24"/>
        </w:rPr>
        <w:t>款约定提供的工程物资，在运抵现场的交货地点并支付了采购进度款，其所有权转为发包人所有。在发包人接收工程前，承包人有义务对工程物资进行保管、维护和保养，未经发包人批准不得运出现场。</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6.2  </w:t>
      </w:r>
      <w:r w:rsidRPr="00FD08EC">
        <w:rPr>
          <w:rFonts w:hint="eastAsia"/>
          <w:b/>
          <w:sz w:val="24"/>
        </w:rPr>
        <w:t>检验</w:t>
      </w:r>
    </w:p>
    <w:p w:rsidR="0069151A" w:rsidRPr="00FD08EC" w:rsidRDefault="008129D9">
      <w:pPr>
        <w:spacing w:line="300" w:lineRule="auto"/>
        <w:ind w:firstLineChars="200" w:firstLine="480"/>
        <w:rPr>
          <w:sz w:val="24"/>
        </w:rPr>
      </w:pPr>
      <w:r w:rsidRPr="00FD08EC">
        <w:rPr>
          <w:rFonts w:hint="eastAsia"/>
          <w:sz w:val="24"/>
        </w:rPr>
        <w:t xml:space="preserve">6.2.1  </w:t>
      </w:r>
      <w:r w:rsidRPr="00FD08EC">
        <w:rPr>
          <w:rFonts w:hint="eastAsia"/>
          <w:sz w:val="24"/>
        </w:rPr>
        <w:t>工厂检验与报告</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）承包人遵守相关法律规定，负责</w:t>
      </w:r>
      <w:r w:rsidRPr="00FD08EC">
        <w:rPr>
          <w:rFonts w:hint="eastAsia"/>
          <w:sz w:val="24"/>
        </w:rPr>
        <w:t>6.1.2</w:t>
      </w:r>
      <w:r w:rsidRPr="00FD08EC">
        <w:rPr>
          <w:rFonts w:hint="eastAsia"/>
          <w:sz w:val="24"/>
        </w:rPr>
        <w:t>款约定的永久性工程设备、材料、部</w:t>
      </w:r>
      <w:r w:rsidRPr="00FD08EC">
        <w:rPr>
          <w:rFonts w:hint="eastAsia"/>
          <w:sz w:val="24"/>
        </w:rPr>
        <w:lastRenderedPageBreak/>
        <w:t>件和备品备件，及竣工</w:t>
      </w:r>
      <w:proofErr w:type="gramStart"/>
      <w:r w:rsidRPr="00FD08EC">
        <w:rPr>
          <w:rFonts w:hint="eastAsia"/>
          <w:sz w:val="24"/>
        </w:rPr>
        <w:t>后试验</w:t>
      </w:r>
      <w:proofErr w:type="gramEnd"/>
      <w:r w:rsidRPr="00FD08EC">
        <w:rPr>
          <w:rFonts w:hint="eastAsia"/>
          <w:sz w:val="24"/>
        </w:rPr>
        <w:t>物资的强制性检查、检验、监测和试验，并向发包人提供相关报告。报告内容、报告期和提交份数，在专用条款中约定。</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）承包人邀请发包人参检时，在进行相关加工制造阶段的检查、检验、监测和试验之前，以书面形式通知发包人参检的内容、地点和时间。发包人在接到邀请后的</w:t>
      </w:r>
      <w:r w:rsidRPr="00FD08EC">
        <w:rPr>
          <w:rFonts w:hint="eastAsia"/>
          <w:sz w:val="24"/>
        </w:rPr>
        <w:t>5</w:t>
      </w:r>
      <w:r w:rsidRPr="00FD08EC">
        <w:rPr>
          <w:rFonts w:hint="eastAsia"/>
          <w:sz w:val="24"/>
        </w:rPr>
        <w:t>日内，以书面形式通知承包人参检或不参检。</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）发包人承担其参检人员在参检期间的工资、补贴、差旅费和住宿费等，承包人负责办理进入相关厂家的许可，并提供方便。</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）发包人委托有资格、有经验的第三方代表发包人自费参检的，应在接到承包人邀请函后</w:t>
      </w:r>
      <w:r w:rsidRPr="00FD08EC">
        <w:rPr>
          <w:rFonts w:hint="eastAsia"/>
          <w:sz w:val="24"/>
        </w:rPr>
        <w:t>5</w:t>
      </w:r>
      <w:r w:rsidRPr="00FD08EC">
        <w:rPr>
          <w:rFonts w:hint="eastAsia"/>
          <w:sz w:val="24"/>
        </w:rPr>
        <w:t>日内，以书面形式通知承包人，并写明受托单位及受托人员的名称、姓名及授予的职权。</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5</w:t>
      </w:r>
      <w:r w:rsidRPr="00FD08EC">
        <w:rPr>
          <w:rFonts w:hint="eastAsia"/>
          <w:sz w:val="24"/>
        </w:rPr>
        <w:t>）发包人及其委托人的参检，并不能解除承包人对其采购的工程物资的质量责任。</w:t>
      </w:r>
    </w:p>
    <w:p w:rsidR="0069151A" w:rsidRPr="00FD08EC" w:rsidRDefault="008129D9">
      <w:pPr>
        <w:spacing w:line="300" w:lineRule="auto"/>
        <w:ind w:firstLineChars="200" w:firstLine="480"/>
        <w:rPr>
          <w:sz w:val="24"/>
        </w:rPr>
      </w:pPr>
      <w:r w:rsidRPr="00FD08EC">
        <w:rPr>
          <w:rFonts w:hint="eastAsia"/>
          <w:sz w:val="24"/>
        </w:rPr>
        <w:t xml:space="preserve">6.2.2  </w:t>
      </w:r>
      <w:r w:rsidRPr="00FD08EC">
        <w:rPr>
          <w:rFonts w:hint="eastAsia"/>
          <w:sz w:val="24"/>
        </w:rPr>
        <w:t>覆盖和包装的后果</w:t>
      </w:r>
    </w:p>
    <w:p w:rsidR="0069151A" w:rsidRPr="00FD08EC" w:rsidRDefault="008129D9">
      <w:pPr>
        <w:spacing w:line="300" w:lineRule="auto"/>
        <w:ind w:firstLineChars="200" w:firstLine="480"/>
        <w:rPr>
          <w:sz w:val="24"/>
        </w:rPr>
      </w:pPr>
      <w:r w:rsidRPr="00FD08EC">
        <w:rPr>
          <w:rFonts w:hint="eastAsia"/>
          <w:sz w:val="24"/>
        </w:rPr>
        <w:t>发包人已在</w:t>
      </w:r>
      <w:r w:rsidRPr="00FD08EC">
        <w:rPr>
          <w:rFonts w:hint="eastAsia"/>
          <w:sz w:val="24"/>
        </w:rPr>
        <w:t>6.2.1</w:t>
      </w:r>
      <w:r w:rsidRPr="00FD08EC">
        <w:rPr>
          <w:rFonts w:hint="eastAsia"/>
          <w:sz w:val="24"/>
        </w:rPr>
        <w:t>款约定的日期内以书面形式通知承包人参检，并依据约定日期提前或按时到达指定地点，但加工制造的工程物资未经发包人现场检验已经被覆盖、包装或已运抵启运地点时，发包人有权责令承包人将其运回原地、拆除覆盖、包装，重新进行检查或检验或检测或试验及复原，承包人应承担因此发生的费用。造成工程关键路径延误的，竣工日期不予延长。</w:t>
      </w:r>
    </w:p>
    <w:p w:rsidR="0069151A" w:rsidRPr="00FD08EC" w:rsidRDefault="008129D9">
      <w:pPr>
        <w:spacing w:line="300" w:lineRule="auto"/>
        <w:ind w:firstLineChars="200" w:firstLine="480"/>
        <w:rPr>
          <w:sz w:val="24"/>
        </w:rPr>
      </w:pPr>
      <w:r w:rsidRPr="00FD08EC">
        <w:rPr>
          <w:rFonts w:hint="eastAsia"/>
          <w:sz w:val="24"/>
        </w:rPr>
        <w:t xml:space="preserve">6.2.3  </w:t>
      </w:r>
      <w:r w:rsidRPr="00FD08EC">
        <w:rPr>
          <w:rFonts w:hint="eastAsia"/>
          <w:sz w:val="24"/>
        </w:rPr>
        <w:t>未能按时参检</w:t>
      </w:r>
    </w:p>
    <w:p w:rsidR="0069151A" w:rsidRPr="00FD08EC" w:rsidRDefault="008129D9">
      <w:pPr>
        <w:spacing w:line="300" w:lineRule="auto"/>
        <w:ind w:firstLineChars="200" w:firstLine="480"/>
        <w:rPr>
          <w:sz w:val="24"/>
        </w:rPr>
      </w:pPr>
      <w:r w:rsidRPr="00FD08EC">
        <w:rPr>
          <w:rFonts w:hint="eastAsia"/>
          <w:sz w:val="24"/>
        </w:rPr>
        <w:t>发包人未能按</w:t>
      </w:r>
      <w:r w:rsidRPr="00FD08EC">
        <w:rPr>
          <w:rFonts w:hint="eastAsia"/>
          <w:sz w:val="24"/>
        </w:rPr>
        <w:t>6.2.1</w:t>
      </w:r>
      <w:r w:rsidRPr="00FD08EC">
        <w:rPr>
          <w:rFonts w:hint="eastAsia"/>
          <w:sz w:val="24"/>
        </w:rPr>
        <w:t>款的约定时间参检，承包人可自行组织检查、检验、检测和试验，质检结果视为是真实的。发包人有权在此后，以变更指令通知承包人重新检查、检验、检测和试验，或增加试验细节或改变试验地点。工程物资经质检合格的，所发生的费用由发包人承担，造成工程关键路径延误的，竣工日期相应顺延；工程物资经质检不合格时，所发生的费用由承包人承担，竣工日期不予延长。</w:t>
      </w:r>
    </w:p>
    <w:p w:rsidR="0069151A" w:rsidRPr="00FD08EC" w:rsidRDefault="008129D9">
      <w:pPr>
        <w:spacing w:line="300" w:lineRule="auto"/>
        <w:ind w:firstLineChars="200" w:firstLine="480"/>
        <w:rPr>
          <w:sz w:val="24"/>
        </w:rPr>
      </w:pPr>
      <w:r w:rsidRPr="00FD08EC">
        <w:rPr>
          <w:rFonts w:hint="eastAsia"/>
          <w:sz w:val="24"/>
        </w:rPr>
        <w:t xml:space="preserve">6.2.4  </w:t>
      </w:r>
      <w:r w:rsidRPr="00FD08EC">
        <w:rPr>
          <w:rFonts w:hint="eastAsia"/>
          <w:sz w:val="24"/>
        </w:rPr>
        <w:t>现场清点与检查</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）发包人应在其根据</w:t>
      </w:r>
      <w:r w:rsidRPr="00FD08EC">
        <w:rPr>
          <w:rFonts w:hint="eastAsia"/>
          <w:sz w:val="24"/>
        </w:rPr>
        <w:t>6.1.1</w:t>
      </w:r>
      <w:r w:rsidRPr="00FD08EC">
        <w:rPr>
          <w:rFonts w:hint="eastAsia"/>
          <w:sz w:val="24"/>
        </w:rPr>
        <w:t>款约定负责提供的工程物资运抵现场前</w:t>
      </w:r>
      <w:r w:rsidRPr="00FD08EC">
        <w:rPr>
          <w:rFonts w:hint="eastAsia"/>
          <w:sz w:val="24"/>
        </w:rPr>
        <w:t>5</w:t>
      </w:r>
      <w:r w:rsidRPr="00FD08EC">
        <w:rPr>
          <w:rFonts w:hint="eastAsia"/>
          <w:sz w:val="24"/>
        </w:rPr>
        <w:t>日通知承包人。发包人（或包括为发包人提供工程物资的供应商）与承包人（或包括其分包人）按每批货物的提货单据清点箱件数量及进行外观检查，并根据装箱单清点箱内数量、出厂合格证、图纸、文件资料等，并进行外观检查。经检查清点后双方人员签署交接清单。</w:t>
      </w:r>
    </w:p>
    <w:p w:rsidR="0069151A" w:rsidRPr="00FD08EC" w:rsidRDefault="008129D9">
      <w:pPr>
        <w:spacing w:line="300" w:lineRule="auto"/>
        <w:ind w:firstLineChars="200" w:firstLine="480"/>
        <w:rPr>
          <w:sz w:val="24"/>
        </w:rPr>
      </w:pPr>
      <w:r w:rsidRPr="00FD08EC">
        <w:rPr>
          <w:rFonts w:hint="eastAsia"/>
          <w:sz w:val="24"/>
        </w:rPr>
        <w:t>经现场检查清点发现箱件短缺，箱件内的物资数量、图纸、资料短缺，或有外观缺陷的，发包人应负责补齐或自费修复，工程物资在缺陷未能修复之前不得用于工程。当发包人委托承包人修复缺陷时，另行签订追加合同。因上述情况造成工程关键路径延误的，竣工日期相应顺延。</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）承包人应在其根据</w:t>
      </w:r>
      <w:r w:rsidRPr="00FD08EC">
        <w:rPr>
          <w:rFonts w:hint="eastAsia"/>
          <w:sz w:val="24"/>
        </w:rPr>
        <w:t>6.1.2</w:t>
      </w:r>
      <w:r w:rsidRPr="00FD08EC">
        <w:rPr>
          <w:rFonts w:hint="eastAsia"/>
          <w:sz w:val="24"/>
        </w:rPr>
        <w:t>款约定负责提供的工程物资运抵现场前</w:t>
      </w:r>
      <w:r w:rsidRPr="00FD08EC">
        <w:rPr>
          <w:rFonts w:hint="eastAsia"/>
          <w:sz w:val="24"/>
        </w:rPr>
        <w:t>5</w:t>
      </w:r>
      <w:r w:rsidRPr="00FD08EC">
        <w:rPr>
          <w:rFonts w:hint="eastAsia"/>
          <w:sz w:val="24"/>
        </w:rPr>
        <w:t>日通知发包人。承包人（或包括为承包人提供工程物资的供应商、或分包人）与发包人（包括</w:t>
      </w:r>
      <w:r w:rsidRPr="00FD08EC">
        <w:rPr>
          <w:rFonts w:hint="eastAsia"/>
          <w:sz w:val="24"/>
        </w:rPr>
        <w:lastRenderedPageBreak/>
        <w:t>代表、或其监理人）按每批货物的提货单据清点箱件数量及进行外观检查，并根据装箱单清点箱内数量、出场合格证、图纸、文件资料等，并进行外观检查。经检查清点后，双方人员签署开箱检验证明。</w:t>
      </w:r>
    </w:p>
    <w:p w:rsidR="0069151A" w:rsidRPr="00FD08EC" w:rsidRDefault="008129D9">
      <w:pPr>
        <w:spacing w:line="300" w:lineRule="auto"/>
        <w:ind w:firstLineChars="200" w:firstLine="480"/>
        <w:rPr>
          <w:sz w:val="24"/>
        </w:rPr>
      </w:pPr>
      <w:r w:rsidRPr="00FD08EC">
        <w:rPr>
          <w:rFonts w:hint="eastAsia"/>
          <w:sz w:val="24"/>
        </w:rPr>
        <w:t>经现场检查清点发现箱件短缺，箱件内的数量、图纸、资料短缺，或有外观缺陷的，承包人应负责补齐或自费修复，工程物资在缺陷未能修复之前不得用于工程。因此造成的费用增加、竣工日期延误，由承包人负责。</w:t>
      </w:r>
    </w:p>
    <w:p w:rsidR="0069151A" w:rsidRPr="00FD08EC" w:rsidRDefault="008129D9">
      <w:pPr>
        <w:spacing w:line="300" w:lineRule="auto"/>
        <w:ind w:firstLineChars="200" w:firstLine="480"/>
        <w:rPr>
          <w:sz w:val="24"/>
        </w:rPr>
      </w:pPr>
      <w:r w:rsidRPr="00FD08EC">
        <w:rPr>
          <w:rFonts w:hint="eastAsia"/>
          <w:sz w:val="24"/>
        </w:rPr>
        <w:t xml:space="preserve">6.2.5  </w:t>
      </w:r>
      <w:r w:rsidRPr="00FD08EC">
        <w:rPr>
          <w:rFonts w:hint="eastAsia"/>
          <w:sz w:val="24"/>
        </w:rPr>
        <w:t>质量监督部门及消防、环保等部门的参检</w:t>
      </w:r>
    </w:p>
    <w:p w:rsidR="0069151A" w:rsidRPr="00FD08EC" w:rsidRDefault="008129D9">
      <w:pPr>
        <w:spacing w:line="300" w:lineRule="auto"/>
        <w:ind w:firstLineChars="200" w:firstLine="480"/>
        <w:rPr>
          <w:sz w:val="24"/>
        </w:rPr>
      </w:pPr>
      <w:r w:rsidRPr="00FD08EC">
        <w:rPr>
          <w:rFonts w:hint="eastAsia"/>
          <w:sz w:val="24"/>
        </w:rPr>
        <w:t>发包人、承包人随时接受质量监督部门、消防部门、环保部门、行业等专业检查人员对制造、安装及试验过程的现场检查，其费用由发包人承担。承包人为此提供方便。造成工程关键路径延误的，竣工日期相应顺延。</w:t>
      </w:r>
    </w:p>
    <w:p w:rsidR="0069151A" w:rsidRPr="00FD08EC" w:rsidRDefault="008129D9">
      <w:pPr>
        <w:spacing w:line="300" w:lineRule="auto"/>
        <w:ind w:firstLineChars="200" w:firstLine="480"/>
        <w:rPr>
          <w:sz w:val="24"/>
        </w:rPr>
      </w:pPr>
      <w:r w:rsidRPr="00FD08EC">
        <w:rPr>
          <w:rFonts w:hint="eastAsia"/>
          <w:sz w:val="24"/>
        </w:rPr>
        <w:t>因上述部门在参检中提出的修改、更换等意见所增加的相关费用，应根据</w:t>
      </w:r>
      <w:r w:rsidRPr="00FD08EC">
        <w:rPr>
          <w:rFonts w:hint="eastAsia"/>
          <w:sz w:val="24"/>
        </w:rPr>
        <w:t>6.1.1</w:t>
      </w:r>
      <w:r w:rsidRPr="00FD08EC">
        <w:rPr>
          <w:rFonts w:hint="eastAsia"/>
          <w:sz w:val="24"/>
        </w:rPr>
        <w:t>款或</w:t>
      </w:r>
      <w:r w:rsidRPr="00FD08EC">
        <w:rPr>
          <w:rFonts w:hint="eastAsia"/>
          <w:sz w:val="24"/>
        </w:rPr>
        <w:t>6.1.2</w:t>
      </w:r>
      <w:r w:rsidRPr="00FD08EC">
        <w:rPr>
          <w:rFonts w:hint="eastAsia"/>
          <w:sz w:val="24"/>
        </w:rPr>
        <w:t>款约定的提供工程物资的责任方来承担；因此造成工程关键路径延误的，责任方为承包人时，竣工日期不予延长；责任方为发包人时，竣工日期相应顺延。</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6.3  </w:t>
      </w:r>
      <w:r w:rsidRPr="00FD08EC">
        <w:rPr>
          <w:rFonts w:hint="eastAsia"/>
          <w:b/>
          <w:sz w:val="24"/>
        </w:rPr>
        <w:t>进口工程物资的采购、报关、清关和商检</w:t>
      </w:r>
    </w:p>
    <w:p w:rsidR="0069151A" w:rsidRPr="00FD08EC" w:rsidRDefault="008129D9">
      <w:pPr>
        <w:spacing w:line="300" w:lineRule="auto"/>
        <w:ind w:firstLineChars="200" w:firstLine="480"/>
        <w:rPr>
          <w:sz w:val="24"/>
        </w:rPr>
      </w:pPr>
      <w:r w:rsidRPr="00FD08EC">
        <w:rPr>
          <w:rFonts w:hint="eastAsia"/>
          <w:sz w:val="24"/>
        </w:rPr>
        <w:t xml:space="preserve">6.3.1  </w:t>
      </w:r>
      <w:r w:rsidRPr="00FD08EC">
        <w:rPr>
          <w:rFonts w:hint="eastAsia"/>
          <w:sz w:val="24"/>
        </w:rPr>
        <w:t>工程物资的进口采购责任方，及采购方式，在专用条款中约定。采购责任方负责报关、清关和商检，另一方有义务协助。</w:t>
      </w:r>
    </w:p>
    <w:p w:rsidR="0069151A" w:rsidRPr="00FD08EC" w:rsidRDefault="008129D9">
      <w:pPr>
        <w:spacing w:line="300" w:lineRule="auto"/>
        <w:ind w:firstLineChars="200" w:firstLine="480"/>
        <w:rPr>
          <w:sz w:val="24"/>
        </w:rPr>
      </w:pPr>
      <w:r w:rsidRPr="00FD08EC">
        <w:rPr>
          <w:rFonts w:hint="eastAsia"/>
          <w:sz w:val="24"/>
        </w:rPr>
        <w:t xml:space="preserve">6.3.2  </w:t>
      </w:r>
      <w:r w:rsidRPr="00FD08EC">
        <w:rPr>
          <w:rFonts w:hint="eastAsia"/>
          <w:sz w:val="24"/>
        </w:rPr>
        <w:t>因工程物资报关、清关和商检的延误，造成工程关键路径延误时，承包人负责进口采购的，竣工日期不予延长，增加的费用由承包人承担；发包人负责进口采购的，竣工日期给予相应延长，承包人由此增加的费用由发包人承担。</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6.4  </w:t>
      </w:r>
      <w:r w:rsidRPr="00FD08EC">
        <w:rPr>
          <w:rFonts w:hint="eastAsia"/>
          <w:b/>
          <w:sz w:val="24"/>
        </w:rPr>
        <w:t>运输与超限物资运输</w:t>
      </w:r>
    </w:p>
    <w:p w:rsidR="0069151A" w:rsidRPr="00FD08EC" w:rsidRDefault="008129D9">
      <w:pPr>
        <w:spacing w:beforeLines="50" w:before="120" w:afterLines="50" w:after="120" w:line="300" w:lineRule="auto"/>
        <w:ind w:firstLineChars="200" w:firstLine="480"/>
        <w:rPr>
          <w:sz w:val="24"/>
        </w:rPr>
      </w:pPr>
      <w:r w:rsidRPr="00FD08EC">
        <w:rPr>
          <w:rFonts w:hint="eastAsia"/>
          <w:sz w:val="24"/>
        </w:rPr>
        <w:t>承包人负责采购的超限工程物资（超重、超长、超宽、超高）的运输，由承包人负责，该超限物资的运输费用及其运输途中的特殊措施、拆迁、赔偿等全部费用，包含在合同价格内。运输过程中的费用增加，由承包人承担。造成工程关键路径延误时，竣工日期不予延长。专用条款另有约定除外。</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6.5  </w:t>
      </w:r>
      <w:r w:rsidRPr="00FD08EC">
        <w:rPr>
          <w:rFonts w:hint="eastAsia"/>
          <w:b/>
          <w:sz w:val="24"/>
        </w:rPr>
        <w:t>重新订货及后果</w:t>
      </w:r>
    </w:p>
    <w:p w:rsidR="0069151A" w:rsidRPr="00FD08EC" w:rsidRDefault="008129D9">
      <w:pPr>
        <w:spacing w:line="300" w:lineRule="auto"/>
        <w:ind w:firstLineChars="200" w:firstLine="480"/>
        <w:rPr>
          <w:sz w:val="24"/>
        </w:rPr>
      </w:pPr>
      <w:r w:rsidRPr="00FD08EC">
        <w:rPr>
          <w:rFonts w:hint="eastAsia"/>
          <w:sz w:val="24"/>
        </w:rPr>
        <w:t xml:space="preserve">6.5.1  </w:t>
      </w:r>
      <w:r w:rsidRPr="00FD08EC">
        <w:rPr>
          <w:rFonts w:hint="eastAsia"/>
          <w:sz w:val="24"/>
        </w:rPr>
        <w:t>依据</w:t>
      </w:r>
      <w:r w:rsidRPr="00FD08EC">
        <w:rPr>
          <w:rFonts w:hint="eastAsia"/>
          <w:sz w:val="24"/>
        </w:rPr>
        <w:t>6.1.1</w:t>
      </w:r>
      <w:r w:rsidRPr="00FD08EC">
        <w:rPr>
          <w:rFonts w:hint="eastAsia"/>
          <w:sz w:val="24"/>
        </w:rPr>
        <w:t>款及</w:t>
      </w:r>
      <w:r w:rsidRPr="00FD08EC">
        <w:rPr>
          <w:rFonts w:hint="eastAsia"/>
          <w:sz w:val="24"/>
        </w:rPr>
        <w:t>6.3.1</w:t>
      </w:r>
      <w:r w:rsidRPr="00FD08EC">
        <w:rPr>
          <w:rFonts w:hint="eastAsia"/>
          <w:sz w:val="24"/>
        </w:rPr>
        <w:t>款的约定，由发包人负责提供的工程物资存在缺陷时，经发包人组织修复仍不合格的，由发包人负责重新订货并运抵现场。因此造成承包人停工、窝工的，由发包人承担所发生的实际费用；导致关键路径延误时，竣工日期相应顺延。</w:t>
      </w:r>
    </w:p>
    <w:p w:rsidR="0069151A" w:rsidRPr="00FD08EC" w:rsidRDefault="008129D9">
      <w:pPr>
        <w:spacing w:line="300" w:lineRule="auto"/>
        <w:ind w:firstLineChars="200" w:firstLine="480"/>
        <w:rPr>
          <w:sz w:val="24"/>
        </w:rPr>
      </w:pPr>
      <w:r w:rsidRPr="00FD08EC">
        <w:rPr>
          <w:rFonts w:hint="eastAsia"/>
          <w:sz w:val="24"/>
        </w:rPr>
        <w:t xml:space="preserve">6.5.2  </w:t>
      </w:r>
      <w:r w:rsidRPr="00FD08EC">
        <w:rPr>
          <w:rFonts w:hint="eastAsia"/>
          <w:sz w:val="24"/>
        </w:rPr>
        <w:t>依据</w:t>
      </w:r>
      <w:r w:rsidRPr="00FD08EC">
        <w:rPr>
          <w:rFonts w:hint="eastAsia"/>
          <w:sz w:val="24"/>
        </w:rPr>
        <w:t>6.1.2</w:t>
      </w:r>
      <w:r w:rsidRPr="00FD08EC">
        <w:rPr>
          <w:rFonts w:hint="eastAsia"/>
          <w:sz w:val="24"/>
        </w:rPr>
        <w:t>款及</w:t>
      </w:r>
      <w:r w:rsidRPr="00FD08EC">
        <w:rPr>
          <w:rFonts w:hint="eastAsia"/>
          <w:sz w:val="24"/>
        </w:rPr>
        <w:t>6.3.1</w:t>
      </w:r>
      <w:r w:rsidRPr="00FD08EC">
        <w:rPr>
          <w:rFonts w:hint="eastAsia"/>
          <w:sz w:val="24"/>
        </w:rPr>
        <w:t>款的约定，由承包人负责提供的永久性工程设备、材料和部件存在缺陷时，经承包人修复仍不合格的，由承包人负责重新订货并运抵现场。因此造成的费用增加、竣工日期延误，由承包人负责。</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6.6  </w:t>
      </w:r>
      <w:r w:rsidRPr="00FD08EC">
        <w:rPr>
          <w:rFonts w:hint="eastAsia"/>
          <w:b/>
          <w:sz w:val="24"/>
        </w:rPr>
        <w:t>工程物资保管与剩余</w:t>
      </w:r>
    </w:p>
    <w:p w:rsidR="0069151A" w:rsidRPr="00FD08EC" w:rsidRDefault="008129D9">
      <w:pPr>
        <w:spacing w:line="300" w:lineRule="auto"/>
        <w:ind w:firstLineChars="200" w:firstLine="480"/>
        <w:rPr>
          <w:sz w:val="24"/>
        </w:rPr>
      </w:pPr>
      <w:r w:rsidRPr="00FD08EC">
        <w:rPr>
          <w:rFonts w:hint="eastAsia"/>
          <w:sz w:val="24"/>
        </w:rPr>
        <w:lastRenderedPageBreak/>
        <w:t xml:space="preserve">6.6.1  </w:t>
      </w:r>
      <w:r w:rsidRPr="00FD08EC">
        <w:rPr>
          <w:rFonts w:hint="eastAsia"/>
          <w:sz w:val="24"/>
        </w:rPr>
        <w:t>工程物资保管</w:t>
      </w:r>
    </w:p>
    <w:p w:rsidR="0069151A" w:rsidRPr="00FD08EC" w:rsidRDefault="008129D9">
      <w:pPr>
        <w:spacing w:line="300" w:lineRule="auto"/>
        <w:ind w:firstLineChars="200" w:firstLine="480"/>
        <w:rPr>
          <w:sz w:val="24"/>
        </w:rPr>
      </w:pPr>
      <w:r w:rsidRPr="00FD08EC">
        <w:rPr>
          <w:rFonts w:hint="eastAsia"/>
          <w:sz w:val="24"/>
        </w:rPr>
        <w:t>根据</w:t>
      </w:r>
      <w:r w:rsidRPr="00FD08EC">
        <w:rPr>
          <w:rFonts w:hint="eastAsia"/>
          <w:sz w:val="24"/>
        </w:rPr>
        <w:t>6.1.1</w:t>
      </w:r>
      <w:r w:rsidRPr="00FD08EC">
        <w:rPr>
          <w:rFonts w:hint="eastAsia"/>
          <w:sz w:val="24"/>
        </w:rPr>
        <w:t>款由发包人负责提供的工程物资、</w:t>
      </w:r>
      <w:r w:rsidRPr="00FD08EC">
        <w:rPr>
          <w:rFonts w:hint="eastAsia"/>
          <w:sz w:val="24"/>
        </w:rPr>
        <w:t>6.1.2</w:t>
      </w:r>
      <w:r w:rsidRPr="00FD08EC">
        <w:rPr>
          <w:rFonts w:hint="eastAsia"/>
          <w:sz w:val="24"/>
        </w:rPr>
        <w:t>款由承包人负责提供的工程物资的约定并委托承包人保管的，工程物资的类别和数量在专用条款中约定。</w:t>
      </w:r>
    </w:p>
    <w:p w:rsidR="0069151A" w:rsidRPr="00FD08EC" w:rsidRDefault="008129D9">
      <w:pPr>
        <w:spacing w:line="300" w:lineRule="auto"/>
        <w:ind w:firstLineChars="200" w:firstLine="480"/>
        <w:rPr>
          <w:sz w:val="24"/>
        </w:rPr>
      </w:pPr>
      <w:r w:rsidRPr="00FD08EC">
        <w:rPr>
          <w:rFonts w:hint="eastAsia"/>
          <w:sz w:val="24"/>
        </w:rPr>
        <w:t>承包人应按说明书的相关规定对工程物资进行保管、维护、保养，防止变形、变质、污染和对人身造成伤害。承包人提交保管维护方案的时间在专用条款中约定，保管维护方案应包括：工程物资分类和保管、保养、保安、领用制度，以及库房、特殊保管库房、堆场、道路、照明、消防、设施、器具等规划。保管所需的一切费用，包含在合同价格内。由发包人提供的库房、堆场、设施和设备，在专用条款中约定。</w:t>
      </w:r>
    </w:p>
    <w:p w:rsidR="0069151A" w:rsidRPr="00FD08EC" w:rsidRDefault="008129D9">
      <w:pPr>
        <w:spacing w:line="300" w:lineRule="auto"/>
        <w:ind w:firstLineChars="200" w:firstLine="480"/>
        <w:rPr>
          <w:sz w:val="24"/>
        </w:rPr>
      </w:pPr>
      <w:r w:rsidRPr="00FD08EC">
        <w:rPr>
          <w:rFonts w:hint="eastAsia"/>
          <w:sz w:val="24"/>
        </w:rPr>
        <w:t xml:space="preserve">6.6.2  </w:t>
      </w:r>
      <w:r w:rsidRPr="00FD08EC">
        <w:rPr>
          <w:rFonts w:hint="eastAsia"/>
          <w:sz w:val="24"/>
        </w:rPr>
        <w:t>剩余工程物资的移交</w:t>
      </w:r>
    </w:p>
    <w:p w:rsidR="0069151A" w:rsidRPr="00FD08EC" w:rsidRDefault="008129D9">
      <w:pPr>
        <w:spacing w:line="300" w:lineRule="auto"/>
        <w:ind w:firstLineChars="200" w:firstLine="480"/>
        <w:rPr>
          <w:sz w:val="24"/>
        </w:rPr>
      </w:pPr>
      <w:r w:rsidRPr="00FD08EC">
        <w:rPr>
          <w:rFonts w:hint="eastAsia"/>
          <w:sz w:val="24"/>
        </w:rPr>
        <w:t>承包人保管的工程物资（含承包人负责采购提供的工程物资并受到了采购进度款，及发包人委托保管的工程物资），在竣工试验完成后，剩余部分由承包人无偿移交给发包人，专用条款另有约定时除外。</w:t>
      </w:r>
    </w:p>
    <w:p w:rsidR="0069151A" w:rsidRPr="00FD08EC" w:rsidRDefault="008129D9">
      <w:pPr>
        <w:spacing w:beforeLines="50" w:before="120" w:afterLines="50" w:after="120" w:line="300" w:lineRule="auto"/>
        <w:ind w:firstLineChars="200" w:firstLine="562"/>
        <w:rPr>
          <w:b/>
          <w:sz w:val="28"/>
          <w:szCs w:val="28"/>
        </w:rPr>
      </w:pPr>
      <w:r w:rsidRPr="00FD08EC">
        <w:rPr>
          <w:rFonts w:hint="eastAsia"/>
          <w:b/>
          <w:sz w:val="28"/>
          <w:szCs w:val="28"/>
        </w:rPr>
        <w:t>第</w:t>
      </w:r>
      <w:r w:rsidRPr="00FD08EC">
        <w:rPr>
          <w:b/>
          <w:sz w:val="28"/>
          <w:szCs w:val="28"/>
        </w:rPr>
        <w:t>7</w:t>
      </w:r>
      <w:r w:rsidRPr="00FD08EC">
        <w:rPr>
          <w:rFonts w:hint="eastAsia"/>
          <w:b/>
          <w:sz w:val="28"/>
          <w:szCs w:val="28"/>
        </w:rPr>
        <w:t>条施工</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7.1  </w:t>
      </w:r>
      <w:r w:rsidRPr="00FD08EC">
        <w:rPr>
          <w:rFonts w:hint="eastAsia"/>
          <w:b/>
          <w:sz w:val="24"/>
        </w:rPr>
        <w:t>发包人的义务</w:t>
      </w:r>
    </w:p>
    <w:p w:rsidR="0069151A" w:rsidRPr="00FD08EC" w:rsidRDefault="008129D9">
      <w:pPr>
        <w:spacing w:line="300" w:lineRule="auto"/>
        <w:ind w:firstLineChars="200" w:firstLine="480"/>
        <w:rPr>
          <w:sz w:val="24"/>
        </w:rPr>
      </w:pPr>
      <w:r w:rsidRPr="00FD08EC">
        <w:rPr>
          <w:rFonts w:hint="eastAsia"/>
          <w:sz w:val="24"/>
        </w:rPr>
        <w:t xml:space="preserve">7.1.1  </w:t>
      </w:r>
      <w:r w:rsidRPr="00FD08EC">
        <w:rPr>
          <w:rFonts w:hint="eastAsia"/>
          <w:sz w:val="24"/>
        </w:rPr>
        <w:t>基准坐标资料</w:t>
      </w:r>
    </w:p>
    <w:p w:rsidR="0069151A" w:rsidRPr="00FD08EC" w:rsidRDefault="008129D9">
      <w:pPr>
        <w:spacing w:line="300" w:lineRule="auto"/>
        <w:ind w:firstLineChars="200" w:firstLine="480"/>
        <w:rPr>
          <w:sz w:val="24"/>
        </w:rPr>
      </w:pPr>
      <w:r w:rsidRPr="00FD08EC">
        <w:rPr>
          <w:rFonts w:hint="eastAsia"/>
          <w:sz w:val="24"/>
        </w:rPr>
        <w:t>承包人因放线需请发包人与相关单位联系的事项，发包人有义务协助。</w:t>
      </w:r>
    </w:p>
    <w:p w:rsidR="0069151A" w:rsidRPr="00FD08EC" w:rsidRDefault="008129D9">
      <w:pPr>
        <w:spacing w:line="300" w:lineRule="auto"/>
        <w:ind w:firstLineChars="200" w:firstLine="480"/>
        <w:rPr>
          <w:sz w:val="24"/>
        </w:rPr>
      </w:pPr>
      <w:r w:rsidRPr="00FD08EC">
        <w:rPr>
          <w:rFonts w:hint="eastAsia"/>
          <w:sz w:val="24"/>
        </w:rPr>
        <w:t xml:space="preserve">7.1.2  </w:t>
      </w:r>
      <w:r w:rsidRPr="00FD08EC">
        <w:rPr>
          <w:rFonts w:hint="eastAsia"/>
          <w:sz w:val="24"/>
        </w:rPr>
        <w:t>审查总体施工组织设计</w:t>
      </w:r>
    </w:p>
    <w:p w:rsidR="0069151A" w:rsidRPr="00FD08EC" w:rsidRDefault="008129D9">
      <w:pPr>
        <w:spacing w:line="300" w:lineRule="auto"/>
        <w:ind w:firstLineChars="200" w:firstLine="480"/>
        <w:rPr>
          <w:sz w:val="24"/>
        </w:rPr>
      </w:pPr>
      <w:r w:rsidRPr="00FD08EC">
        <w:rPr>
          <w:rFonts w:hint="eastAsia"/>
          <w:sz w:val="24"/>
        </w:rPr>
        <w:t>发包人有权对承包人根据</w:t>
      </w:r>
      <w:r w:rsidRPr="00FD08EC">
        <w:rPr>
          <w:sz w:val="24"/>
        </w:rPr>
        <w:t>7.</w:t>
      </w:r>
      <w:r w:rsidRPr="00FD08EC">
        <w:rPr>
          <w:rFonts w:hint="eastAsia"/>
          <w:sz w:val="24"/>
        </w:rPr>
        <w:t>2</w:t>
      </w:r>
      <w:r w:rsidRPr="00FD08EC">
        <w:rPr>
          <w:sz w:val="24"/>
        </w:rPr>
        <w:t>.</w:t>
      </w:r>
      <w:r w:rsidRPr="00FD08EC">
        <w:rPr>
          <w:rFonts w:hint="eastAsia"/>
          <w:sz w:val="24"/>
        </w:rPr>
        <w:t>2</w:t>
      </w:r>
      <w:r w:rsidRPr="00FD08EC">
        <w:rPr>
          <w:rFonts w:hint="eastAsia"/>
          <w:sz w:val="24"/>
        </w:rPr>
        <w:t>款约定提交的总体施工组织设计进行审查，并在接到总体施工组织设计后</w:t>
      </w:r>
      <w:r w:rsidRPr="00FD08EC">
        <w:rPr>
          <w:rFonts w:hint="eastAsia"/>
          <w:sz w:val="24"/>
        </w:rPr>
        <w:t>20</w:t>
      </w:r>
      <w:r w:rsidRPr="00FD08EC">
        <w:rPr>
          <w:rFonts w:hint="eastAsia"/>
          <w:sz w:val="24"/>
        </w:rPr>
        <w:t>日内提出建议和要求。发包人的建议和要求，并不能减轻或免除承包人的任何合同责任。发包人未能在</w:t>
      </w:r>
      <w:r w:rsidRPr="00FD08EC">
        <w:rPr>
          <w:rFonts w:hint="eastAsia"/>
          <w:sz w:val="24"/>
        </w:rPr>
        <w:t>20</w:t>
      </w:r>
      <w:r w:rsidRPr="00FD08EC">
        <w:rPr>
          <w:rFonts w:hint="eastAsia"/>
          <w:sz w:val="24"/>
        </w:rPr>
        <w:t>日内提出任何建议和要求的，承包人有权按提交的总体施工组织设计实施。</w:t>
      </w:r>
    </w:p>
    <w:p w:rsidR="0069151A" w:rsidRPr="00FD08EC" w:rsidRDefault="008129D9">
      <w:pPr>
        <w:spacing w:line="300" w:lineRule="auto"/>
        <w:ind w:firstLineChars="200" w:firstLine="480"/>
        <w:rPr>
          <w:sz w:val="24"/>
        </w:rPr>
      </w:pPr>
      <w:r w:rsidRPr="00FD08EC">
        <w:rPr>
          <w:rFonts w:hint="eastAsia"/>
          <w:sz w:val="24"/>
        </w:rPr>
        <w:t xml:space="preserve">7.1.3  </w:t>
      </w:r>
      <w:r w:rsidRPr="00FD08EC">
        <w:rPr>
          <w:rFonts w:hint="eastAsia"/>
          <w:sz w:val="24"/>
        </w:rPr>
        <w:t>进场条件和进场日期</w:t>
      </w:r>
    </w:p>
    <w:p w:rsidR="0069151A" w:rsidRPr="00FD08EC" w:rsidRDefault="008129D9">
      <w:pPr>
        <w:spacing w:line="300" w:lineRule="auto"/>
        <w:ind w:firstLineChars="200" w:firstLine="480"/>
        <w:rPr>
          <w:sz w:val="24"/>
        </w:rPr>
      </w:pPr>
      <w:r w:rsidRPr="00FD08EC">
        <w:rPr>
          <w:rFonts w:hint="eastAsia"/>
          <w:sz w:val="24"/>
        </w:rPr>
        <w:t>除专用条款另有约定外，发包人应根据批准的初步设计和</w:t>
      </w:r>
      <w:r w:rsidRPr="00FD08EC">
        <w:rPr>
          <w:rFonts w:hint="eastAsia"/>
          <w:sz w:val="24"/>
        </w:rPr>
        <w:t>7.2.3</w:t>
      </w:r>
      <w:r w:rsidRPr="00FD08EC">
        <w:rPr>
          <w:rFonts w:hint="eastAsia"/>
          <w:sz w:val="24"/>
        </w:rPr>
        <w:t>款约定由承包人提交的临时占地资料，与承包人约定进场条件，确定进场日期。发包人应提供施工场地、完成进场道路、用地许可、拆迁及补偿等工作，保证承包人能够按时进入现场开始准备工作。进场条件和进场日期在专用条款约定。</w:t>
      </w:r>
    </w:p>
    <w:p w:rsidR="0069151A" w:rsidRPr="00FD08EC" w:rsidRDefault="008129D9">
      <w:pPr>
        <w:spacing w:line="300" w:lineRule="auto"/>
        <w:ind w:firstLineChars="200" w:firstLine="480"/>
        <w:rPr>
          <w:sz w:val="24"/>
        </w:rPr>
      </w:pPr>
      <w:r w:rsidRPr="00FD08EC">
        <w:rPr>
          <w:rFonts w:hint="eastAsia"/>
          <w:sz w:val="24"/>
        </w:rPr>
        <w:t>因发包人原因造成承包人的进场时间延误，竣工日期相应顺延。发包人承担承包人因此发生的相关窝工费用。</w:t>
      </w:r>
    </w:p>
    <w:p w:rsidR="0069151A" w:rsidRPr="00FD08EC" w:rsidRDefault="008129D9">
      <w:pPr>
        <w:spacing w:line="300" w:lineRule="auto"/>
        <w:ind w:firstLineChars="200" w:firstLine="480"/>
        <w:rPr>
          <w:sz w:val="24"/>
        </w:rPr>
      </w:pPr>
      <w:r w:rsidRPr="00FD08EC">
        <w:rPr>
          <w:rFonts w:hint="eastAsia"/>
          <w:sz w:val="24"/>
        </w:rPr>
        <w:t xml:space="preserve">7.1.4  </w:t>
      </w:r>
      <w:r w:rsidRPr="00FD08EC">
        <w:rPr>
          <w:rFonts w:hint="eastAsia"/>
          <w:sz w:val="24"/>
        </w:rPr>
        <w:t>提供临时用水、用电等和节点铺设</w:t>
      </w:r>
    </w:p>
    <w:p w:rsidR="0069151A" w:rsidRPr="00FD08EC" w:rsidRDefault="008129D9">
      <w:pPr>
        <w:spacing w:line="300" w:lineRule="auto"/>
        <w:ind w:firstLineChars="200" w:firstLine="480"/>
        <w:rPr>
          <w:sz w:val="24"/>
        </w:rPr>
      </w:pPr>
      <w:r w:rsidRPr="00FD08EC">
        <w:rPr>
          <w:rFonts w:hint="eastAsia"/>
          <w:sz w:val="24"/>
        </w:rPr>
        <w:t>除专用条款另有约定外，发包人应按</w:t>
      </w:r>
      <w:r w:rsidRPr="00FD08EC">
        <w:rPr>
          <w:rFonts w:hint="eastAsia"/>
          <w:sz w:val="24"/>
        </w:rPr>
        <w:t>7.2.4</w:t>
      </w:r>
      <w:r w:rsidRPr="00FD08EC">
        <w:rPr>
          <w:rFonts w:hint="eastAsia"/>
          <w:sz w:val="24"/>
        </w:rPr>
        <w:t>款的约定，在承包人进场前将施工临时用水、用电等接至约定的节点位置，并保证其需要。上述临时使用的水、电等的类别、取费单价在专用条款中约定，发包人按实际计量结果收费。发包人无法提供的水、电等在专用条款中约定，相关费用由承包人纳入报价并承担相关责任。</w:t>
      </w:r>
    </w:p>
    <w:p w:rsidR="0069151A" w:rsidRPr="00FD08EC" w:rsidRDefault="008129D9">
      <w:pPr>
        <w:spacing w:line="300" w:lineRule="auto"/>
        <w:ind w:firstLineChars="200" w:firstLine="480"/>
        <w:rPr>
          <w:sz w:val="24"/>
        </w:rPr>
      </w:pPr>
      <w:r w:rsidRPr="00FD08EC">
        <w:rPr>
          <w:rFonts w:hint="eastAsia"/>
          <w:sz w:val="24"/>
        </w:rPr>
        <w:t>发包人未能按约定的类别和时间完成节点铺设，使开工时间延误，竣工日期相应</w:t>
      </w:r>
      <w:r w:rsidRPr="00FD08EC">
        <w:rPr>
          <w:rFonts w:hint="eastAsia"/>
          <w:sz w:val="24"/>
        </w:rPr>
        <w:lastRenderedPageBreak/>
        <w:t>顺延。未能按约定的品质、数量和时间提供水、电等，给承包人造成的损失由发包人承担，导致工程关键路径延误的，竣工日期相应顺延。</w:t>
      </w:r>
    </w:p>
    <w:p w:rsidR="0069151A" w:rsidRPr="00FD08EC" w:rsidRDefault="008129D9">
      <w:pPr>
        <w:spacing w:line="300" w:lineRule="auto"/>
        <w:ind w:firstLineChars="200" w:firstLine="480"/>
        <w:rPr>
          <w:sz w:val="24"/>
        </w:rPr>
      </w:pPr>
      <w:r w:rsidRPr="00FD08EC">
        <w:rPr>
          <w:rFonts w:hint="eastAsia"/>
          <w:sz w:val="24"/>
        </w:rPr>
        <w:t xml:space="preserve">7.1.5  </w:t>
      </w:r>
      <w:r w:rsidRPr="00FD08EC">
        <w:rPr>
          <w:rFonts w:hint="eastAsia"/>
          <w:sz w:val="24"/>
        </w:rPr>
        <w:t>办理开工等批准手续</w:t>
      </w:r>
    </w:p>
    <w:p w:rsidR="0069151A" w:rsidRPr="00FD08EC" w:rsidRDefault="008129D9">
      <w:pPr>
        <w:spacing w:line="300" w:lineRule="auto"/>
        <w:ind w:firstLineChars="200" w:firstLine="480"/>
        <w:rPr>
          <w:sz w:val="24"/>
        </w:rPr>
      </w:pPr>
      <w:r w:rsidRPr="00FD08EC">
        <w:rPr>
          <w:rFonts w:hint="eastAsia"/>
          <w:sz w:val="24"/>
        </w:rPr>
        <w:t>发包人在开工日期前，办妥须要由发包人办理的开工批准或施工许可证、工程质量监督手续及其它所需的许可、证件和批文等。</w:t>
      </w:r>
    </w:p>
    <w:p w:rsidR="0069151A" w:rsidRPr="00FD08EC" w:rsidRDefault="008129D9">
      <w:pPr>
        <w:spacing w:line="300" w:lineRule="auto"/>
        <w:ind w:firstLineChars="200" w:firstLine="480"/>
        <w:rPr>
          <w:sz w:val="24"/>
        </w:rPr>
      </w:pPr>
      <w:r w:rsidRPr="00FD08EC">
        <w:rPr>
          <w:rFonts w:hint="eastAsia"/>
          <w:sz w:val="24"/>
        </w:rPr>
        <w:t xml:space="preserve">7.1.6  </w:t>
      </w:r>
      <w:r w:rsidRPr="00FD08EC">
        <w:rPr>
          <w:rFonts w:hint="eastAsia"/>
          <w:sz w:val="24"/>
        </w:rPr>
        <w:t>施工过程中须由发包人办理的批准</w:t>
      </w:r>
    </w:p>
    <w:p w:rsidR="0069151A" w:rsidRPr="00FD08EC" w:rsidRDefault="008129D9">
      <w:pPr>
        <w:spacing w:line="300" w:lineRule="auto"/>
        <w:ind w:firstLineChars="200" w:firstLine="480"/>
        <w:rPr>
          <w:sz w:val="24"/>
        </w:rPr>
      </w:pPr>
      <w:r w:rsidRPr="00FD08EC">
        <w:rPr>
          <w:rFonts w:hint="eastAsia"/>
          <w:sz w:val="24"/>
        </w:rPr>
        <w:t>承包人在施工过程中根据</w:t>
      </w:r>
      <w:r w:rsidRPr="00FD08EC">
        <w:rPr>
          <w:rFonts w:hint="eastAsia"/>
          <w:sz w:val="24"/>
        </w:rPr>
        <w:t>7.2.6</w:t>
      </w:r>
      <w:r w:rsidRPr="00FD08EC">
        <w:rPr>
          <w:rFonts w:hint="eastAsia"/>
          <w:sz w:val="24"/>
        </w:rPr>
        <w:t>款的约定，通知须由发包人办理的各项批准手续，由发包人申请办理。</w:t>
      </w:r>
    </w:p>
    <w:p w:rsidR="0069151A" w:rsidRPr="00FD08EC" w:rsidRDefault="008129D9">
      <w:pPr>
        <w:spacing w:line="300" w:lineRule="auto"/>
        <w:ind w:firstLineChars="200" w:firstLine="480"/>
        <w:rPr>
          <w:sz w:val="24"/>
        </w:rPr>
      </w:pPr>
      <w:r w:rsidRPr="00FD08EC">
        <w:rPr>
          <w:rFonts w:hint="eastAsia"/>
          <w:sz w:val="24"/>
        </w:rPr>
        <w:t>因发包人未能按时办妥上述批准手续，给承包人造成的窝工损失，由发包人承担。导致工程关键路径延误的，竣工日期</w:t>
      </w:r>
      <w:proofErr w:type="gramStart"/>
      <w:r w:rsidRPr="00FD08EC">
        <w:rPr>
          <w:rFonts w:hint="eastAsia"/>
          <w:sz w:val="24"/>
        </w:rPr>
        <w:t>相相应</w:t>
      </w:r>
      <w:proofErr w:type="gramEnd"/>
      <w:r w:rsidRPr="00FD08EC">
        <w:rPr>
          <w:rFonts w:hint="eastAsia"/>
          <w:sz w:val="24"/>
        </w:rPr>
        <w:t>顺延。</w:t>
      </w:r>
    </w:p>
    <w:p w:rsidR="0069151A" w:rsidRPr="00FD08EC" w:rsidRDefault="008129D9">
      <w:pPr>
        <w:spacing w:line="300" w:lineRule="auto"/>
        <w:ind w:firstLineChars="200" w:firstLine="480"/>
        <w:rPr>
          <w:sz w:val="24"/>
        </w:rPr>
      </w:pPr>
      <w:r w:rsidRPr="00FD08EC">
        <w:rPr>
          <w:rFonts w:hint="eastAsia"/>
          <w:sz w:val="24"/>
        </w:rPr>
        <w:t xml:space="preserve">7.1.7  </w:t>
      </w:r>
      <w:r w:rsidRPr="00FD08EC">
        <w:rPr>
          <w:rFonts w:hint="eastAsia"/>
          <w:sz w:val="24"/>
        </w:rPr>
        <w:t>提供施工障碍资料</w:t>
      </w:r>
    </w:p>
    <w:p w:rsidR="0069151A" w:rsidRPr="00FD08EC" w:rsidRDefault="008129D9">
      <w:pPr>
        <w:spacing w:line="300" w:lineRule="auto"/>
        <w:ind w:firstLineChars="200" w:firstLine="480"/>
        <w:rPr>
          <w:sz w:val="24"/>
        </w:rPr>
      </w:pPr>
      <w:r w:rsidRPr="00FD08EC">
        <w:rPr>
          <w:rFonts w:hint="eastAsia"/>
          <w:sz w:val="24"/>
        </w:rPr>
        <w:t>发包人按合同约定的内容和时间提供与施工场地相关的地下和地上的建筑物、构筑物和其它设施的坐标位置。发包人根据</w:t>
      </w:r>
      <w:r w:rsidRPr="00FD08EC">
        <w:rPr>
          <w:sz w:val="24"/>
        </w:rPr>
        <w:t>5.</w:t>
      </w:r>
      <w:r w:rsidRPr="00FD08EC">
        <w:rPr>
          <w:rFonts w:hint="eastAsia"/>
          <w:sz w:val="24"/>
        </w:rPr>
        <w:t>2</w:t>
      </w:r>
      <w:r w:rsidRPr="00FD08EC">
        <w:rPr>
          <w:sz w:val="24"/>
        </w:rPr>
        <w:t>.1</w:t>
      </w:r>
      <w:r w:rsidRPr="00FD08EC">
        <w:rPr>
          <w:rFonts w:hint="eastAsia"/>
          <w:sz w:val="24"/>
        </w:rPr>
        <w:t>款第（</w:t>
      </w:r>
      <w:r w:rsidRPr="00FD08EC">
        <w:rPr>
          <w:sz w:val="24"/>
        </w:rPr>
        <w:t>1</w:t>
      </w:r>
      <w:r w:rsidRPr="00FD08EC">
        <w:rPr>
          <w:rFonts w:hint="eastAsia"/>
          <w:sz w:val="24"/>
        </w:rPr>
        <w:t>）项、第（</w:t>
      </w:r>
      <w:r w:rsidRPr="00FD08EC">
        <w:rPr>
          <w:sz w:val="24"/>
        </w:rPr>
        <w:t>2</w:t>
      </w:r>
      <w:r w:rsidRPr="00FD08EC">
        <w:rPr>
          <w:rFonts w:hint="eastAsia"/>
          <w:sz w:val="24"/>
        </w:rPr>
        <w:t>）项的约定，已经提供的可不再提供。承包人对发包人在合同约定时间之后提供的障碍资料，可依据</w:t>
      </w:r>
      <w:r w:rsidRPr="00FD08EC">
        <w:rPr>
          <w:rFonts w:hint="eastAsia"/>
          <w:sz w:val="24"/>
        </w:rPr>
        <w:t>13.2.3</w:t>
      </w:r>
      <w:r w:rsidRPr="00FD08EC">
        <w:rPr>
          <w:rFonts w:hint="eastAsia"/>
          <w:sz w:val="24"/>
        </w:rPr>
        <w:t>款施工变更的约定提交变更申请，对于承包人的合理请求发包人应予以批准。因发包人未能提供上述施工障碍资料或提供的资料不真实、不准确、不齐全，给承包人造成损失或损害的，由发包人承担赔偿责任。导致工程关键路径延误的，竣工日期相应顺延。</w:t>
      </w:r>
    </w:p>
    <w:p w:rsidR="0069151A" w:rsidRPr="00FD08EC" w:rsidRDefault="008129D9">
      <w:pPr>
        <w:spacing w:line="300" w:lineRule="auto"/>
        <w:ind w:firstLineChars="200" w:firstLine="480"/>
        <w:rPr>
          <w:sz w:val="24"/>
        </w:rPr>
      </w:pPr>
      <w:r w:rsidRPr="00FD08EC">
        <w:rPr>
          <w:rFonts w:hint="eastAsia"/>
          <w:sz w:val="24"/>
        </w:rPr>
        <w:t xml:space="preserve">7.1.8  </w:t>
      </w:r>
      <w:r w:rsidRPr="00FD08EC">
        <w:rPr>
          <w:rFonts w:hint="eastAsia"/>
          <w:sz w:val="24"/>
        </w:rPr>
        <w:t>承包人新发现的施工障碍</w:t>
      </w:r>
    </w:p>
    <w:p w:rsidR="0069151A" w:rsidRPr="00FD08EC" w:rsidRDefault="008129D9">
      <w:pPr>
        <w:spacing w:line="300" w:lineRule="auto"/>
        <w:ind w:firstLineChars="200" w:firstLine="480"/>
        <w:rPr>
          <w:sz w:val="24"/>
        </w:rPr>
      </w:pPr>
      <w:r w:rsidRPr="00FD08EC">
        <w:rPr>
          <w:rFonts w:hint="eastAsia"/>
          <w:sz w:val="24"/>
        </w:rPr>
        <w:t>发包人根据承包人按照</w:t>
      </w:r>
      <w:r w:rsidRPr="00FD08EC">
        <w:rPr>
          <w:rFonts w:hint="eastAsia"/>
          <w:sz w:val="24"/>
        </w:rPr>
        <w:t>7.2.8</w:t>
      </w:r>
      <w:r w:rsidRPr="00FD08EC">
        <w:rPr>
          <w:rFonts w:hint="eastAsia"/>
          <w:sz w:val="24"/>
        </w:rPr>
        <w:t>款的约定发出的通知，与有关单位进行联系、协调、处理施工场地周围及临近的影响工程实施的建筑物、构筑物、文物建筑、古树、名木、地下管线、线缆、设施以及地下文物、化石和坟墓等的保护工作，并承担相关费用。</w:t>
      </w:r>
    </w:p>
    <w:p w:rsidR="0069151A" w:rsidRPr="00FD08EC" w:rsidRDefault="008129D9">
      <w:pPr>
        <w:spacing w:line="300" w:lineRule="auto"/>
        <w:ind w:firstLineChars="200" w:firstLine="480"/>
        <w:rPr>
          <w:sz w:val="24"/>
        </w:rPr>
      </w:pPr>
      <w:r w:rsidRPr="00FD08EC">
        <w:rPr>
          <w:rFonts w:hint="eastAsia"/>
          <w:sz w:val="24"/>
        </w:rPr>
        <w:t>对于新发现的施工障碍，承包人可依据</w:t>
      </w:r>
      <w:r w:rsidRPr="00FD08EC">
        <w:rPr>
          <w:rFonts w:hint="eastAsia"/>
          <w:sz w:val="24"/>
        </w:rPr>
        <w:t>13.2.3</w:t>
      </w:r>
      <w:r w:rsidRPr="00FD08EC">
        <w:rPr>
          <w:rFonts w:hint="eastAsia"/>
          <w:sz w:val="24"/>
        </w:rPr>
        <w:t>款施工变更范围第（</w:t>
      </w:r>
      <w:r w:rsidRPr="00FD08EC">
        <w:rPr>
          <w:rFonts w:hint="eastAsia"/>
          <w:sz w:val="24"/>
        </w:rPr>
        <w:t>3</w:t>
      </w:r>
      <w:r w:rsidRPr="00FD08EC">
        <w:rPr>
          <w:rFonts w:hint="eastAsia"/>
          <w:sz w:val="24"/>
        </w:rPr>
        <w:t>）项的约定提交变更申请，对于承包人的合理请求发包人应予以批准。施工障碍导致工程关键路径延误的，竣工日期相应顺延。</w:t>
      </w:r>
    </w:p>
    <w:p w:rsidR="0069151A" w:rsidRPr="00FD08EC" w:rsidRDefault="008129D9">
      <w:pPr>
        <w:spacing w:line="300" w:lineRule="auto"/>
        <w:ind w:firstLineChars="200" w:firstLine="480"/>
        <w:rPr>
          <w:sz w:val="24"/>
        </w:rPr>
      </w:pPr>
      <w:r w:rsidRPr="00FD08EC">
        <w:rPr>
          <w:rFonts w:hint="eastAsia"/>
          <w:sz w:val="24"/>
        </w:rPr>
        <w:t xml:space="preserve">7.1.9  </w:t>
      </w:r>
      <w:r w:rsidRPr="00FD08EC">
        <w:rPr>
          <w:rFonts w:hint="eastAsia"/>
          <w:sz w:val="24"/>
        </w:rPr>
        <w:t>职业健康、安全、环境保护管理计划确认</w:t>
      </w:r>
    </w:p>
    <w:p w:rsidR="0069151A" w:rsidRPr="00FD08EC" w:rsidRDefault="008129D9">
      <w:pPr>
        <w:spacing w:line="300" w:lineRule="auto"/>
        <w:ind w:firstLineChars="200" w:firstLine="480"/>
        <w:rPr>
          <w:sz w:val="24"/>
        </w:rPr>
      </w:pPr>
      <w:r w:rsidRPr="00FD08EC">
        <w:rPr>
          <w:rFonts w:hint="eastAsia"/>
          <w:sz w:val="24"/>
        </w:rPr>
        <w:t>发包人在收到承包人根据</w:t>
      </w:r>
      <w:r w:rsidRPr="00FD08EC">
        <w:rPr>
          <w:rFonts w:hint="eastAsia"/>
          <w:sz w:val="24"/>
        </w:rPr>
        <w:t>7.8</w:t>
      </w:r>
      <w:r w:rsidRPr="00FD08EC">
        <w:rPr>
          <w:rFonts w:hint="eastAsia"/>
          <w:sz w:val="24"/>
        </w:rPr>
        <w:t>款约定提交的“职业健康、安全、环境保护”管理计划后</w:t>
      </w:r>
      <w:r w:rsidRPr="00FD08EC">
        <w:rPr>
          <w:rFonts w:hint="eastAsia"/>
          <w:sz w:val="24"/>
        </w:rPr>
        <w:t>20</w:t>
      </w:r>
      <w:r w:rsidRPr="00FD08EC">
        <w:rPr>
          <w:rFonts w:hint="eastAsia"/>
          <w:sz w:val="24"/>
        </w:rPr>
        <w:t>日内对之进行确认。发包人有权检查其实施情况并对检查中发现的问题提出整改建议，承包人应按照发包人合理建议自费整改。</w:t>
      </w:r>
    </w:p>
    <w:p w:rsidR="0069151A" w:rsidRPr="00FD08EC" w:rsidRDefault="008129D9">
      <w:pPr>
        <w:spacing w:line="300" w:lineRule="auto"/>
        <w:ind w:firstLineChars="200" w:firstLine="480"/>
        <w:rPr>
          <w:sz w:val="24"/>
        </w:rPr>
      </w:pPr>
      <w:r w:rsidRPr="00FD08EC">
        <w:rPr>
          <w:rFonts w:hint="eastAsia"/>
          <w:sz w:val="24"/>
        </w:rPr>
        <w:t xml:space="preserve">7.1.10  </w:t>
      </w:r>
      <w:r w:rsidRPr="00FD08EC">
        <w:rPr>
          <w:rFonts w:hint="eastAsia"/>
          <w:sz w:val="24"/>
        </w:rPr>
        <w:t>其它义务</w:t>
      </w:r>
    </w:p>
    <w:p w:rsidR="0069151A" w:rsidRPr="00FD08EC" w:rsidRDefault="008129D9">
      <w:pPr>
        <w:spacing w:line="300" w:lineRule="auto"/>
        <w:ind w:firstLineChars="200" w:firstLine="480"/>
        <w:rPr>
          <w:sz w:val="24"/>
        </w:rPr>
      </w:pPr>
      <w:r w:rsidRPr="00FD08EC">
        <w:rPr>
          <w:rFonts w:hint="eastAsia"/>
          <w:sz w:val="24"/>
        </w:rPr>
        <w:t>发包人应履行专用条款中约定的由发包人履行的其它义务。</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7.2  </w:t>
      </w:r>
      <w:r w:rsidRPr="00FD08EC">
        <w:rPr>
          <w:rFonts w:hint="eastAsia"/>
          <w:b/>
          <w:sz w:val="24"/>
        </w:rPr>
        <w:t>承包人的义务</w:t>
      </w:r>
    </w:p>
    <w:p w:rsidR="0069151A" w:rsidRPr="00FD08EC" w:rsidRDefault="008129D9">
      <w:pPr>
        <w:spacing w:line="300" w:lineRule="auto"/>
        <w:ind w:firstLineChars="200" w:firstLine="480"/>
        <w:rPr>
          <w:sz w:val="24"/>
        </w:rPr>
      </w:pPr>
      <w:r w:rsidRPr="00FD08EC">
        <w:rPr>
          <w:rFonts w:hint="eastAsia"/>
          <w:sz w:val="24"/>
        </w:rPr>
        <w:t xml:space="preserve">7.2.1  </w:t>
      </w:r>
      <w:r w:rsidRPr="00FD08EC">
        <w:rPr>
          <w:rFonts w:hint="eastAsia"/>
          <w:sz w:val="24"/>
        </w:rPr>
        <w:t>放线。</w:t>
      </w:r>
    </w:p>
    <w:p w:rsidR="0069151A" w:rsidRPr="00FD08EC" w:rsidRDefault="008129D9">
      <w:pPr>
        <w:spacing w:line="300" w:lineRule="auto"/>
        <w:ind w:firstLineChars="200" w:firstLine="480"/>
        <w:rPr>
          <w:sz w:val="24"/>
        </w:rPr>
      </w:pPr>
      <w:r w:rsidRPr="00FD08EC">
        <w:rPr>
          <w:rFonts w:hint="eastAsia"/>
          <w:sz w:val="24"/>
        </w:rPr>
        <w:t>承包人负责对工程、单项工程、施工部位放线，并对放线的准确性负责。</w:t>
      </w:r>
    </w:p>
    <w:p w:rsidR="0069151A" w:rsidRPr="00FD08EC" w:rsidRDefault="008129D9">
      <w:pPr>
        <w:spacing w:line="300" w:lineRule="auto"/>
        <w:ind w:firstLineChars="200" w:firstLine="480"/>
        <w:rPr>
          <w:sz w:val="24"/>
        </w:rPr>
      </w:pPr>
      <w:r w:rsidRPr="00FD08EC">
        <w:rPr>
          <w:rFonts w:hint="eastAsia"/>
          <w:sz w:val="24"/>
        </w:rPr>
        <w:t xml:space="preserve">7.2.2  </w:t>
      </w:r>
      <w:r w:rsidRPr="00FD08EC">
        <w:rPr>
          <w:rFonts w:hint="eastAsia"/>
          <w:sz w:val="24"/>
        </w:rPr>
        <w:t>施工组织设计。</w:t>
      </w:r>
    </w:p>
    <w:p w:rsidR="0069151A" w:rsidRPr="00FD08EC" w:rsidRDefault="008129D9">
      <w:pPr>
        <w:spacing w:line="300" w:lineRule="auto"/>
        <w:ind w:firstLineChars="200" w:firstLine="480"/>
        <w:rPr>
          <w:sz w:val="24"/>
        </w:rPr>
      </w:pPr>
      <w:r w:rsidRPr="00FD08EC">
        <w:rPr>
          <w:rFonts w:hint="eastAsia"/>
          <w:sz w:val="24"/>
        </w:rPr>
        <w:lastRenderedPageBreak/>
        <w:t>承包人应在施工开工</w:t>
      </w:r>
      <w:r w:rsidRPr="00FD08EC">
        <w:rPr>
          <w:sz w:val="24"/>
        </w:rPr>
        <w:t>15</w:t>
      </w:r>
      <w:r w:rsidRPr="00FD08EC">
        <w:rPr>
          <w:rFonts w:hint="eastAsia"/>
          <w:sz w:val="24"/>
        </w:rPr>
        <w:t>日前或双方约定的其它时间内，向发包人提交总体施工组织设计。随着施工进展向发包人提交主要单项工程和主要分部分项工程的施工组织设计。对发包人提出的合理建议和要求，承包人应自费修改完善。</w:t>
      </w:r>
    </w:p>
    <w:p w:rsidR="0069151A" w:rsidRPr="00FD08EC" w:rsidRDefault="008129D9">
      <w:pPr>
        <w:spacing w:line="300" w:lineRule="auto"/>
        <w:ind w:firstLineChars="200" w:firstLine="480"/>
        <w:rPr>
          <w:sz w:val="24"/>
        </w:rPr>
      </w:pPr>
      <w:r w:rsidRPr="00FD08EC">
        <w:rPr>
          <w:rFonts w:hint="eastAsia"/>
          <w:sz w:val="24"/>
        </w:rPr>
        <w:t>总体施工组织设计提交的份数和时间，及需提交施工组织设计的主要单项工程和主要分部分项工程的名称、份数和时间，在专用条款中约定。</w:t>
      </w:r>
    </w:p>
    <w:p w:rsidR="0069151A" w:rsidRPr="00FD08EC" w:rsidRDefault="008129D9">
      <w:pPr>
        <w:spacing w:line="300" w:lineRule="auto"/>
        <w:ind w:firstLineChars="200" w:firstLine="480"/>
        <w:rPr>
          <w:sz w:val="24"/>
        </w:rPr>
      </w:pPr>
      <w:r w:rsidRPr="00FD08EC">
        <w:rPr>
          <w:rFonts w:hint="eastAsia"/>
          <w:sz w:val="24"/>
        </w:rPr>
        <w:t xml:space="preserve">7.2.3  </w:t>
      </w:r>
      <w:r w:rsidRPr="00FD08EC">
        <w:rPr>
          <w:rFonts w:hint="eastAsia"/>
          <w:sz w:val="24"/>
        </w:rPr>
        <w:t>提交临时占地资料</w:t>
      </w:r>
    </w:p>
    <w:p w:rsidR="0069151A" w:rsidRPr="00FD08EC" w:rsidRDefault="008129D9">
      <w:pPr>
        <w:spacing w:line="300" w:lineRule="auto"/>
        <w:ind w:firstLineChars="200" w:firstLine="480"/>
        <w:rPr>
          <w:sz w:val="24"/>
        </w:rPr>
      </w:pPr>
      <w:r w:rsidRPr="00FD08EC">
        <w:rPr>
          <w:rFonts w:hint="eastAsia"/>
          <w:sz w:val="24"/>
        </w:rPr>
        <w:t>承包人应按专用条款约定的时间向发包人提交以下临时占用资料：</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）根据</w:t>
      </w:r>
      <w:r w:rsidRPr="00FD08EC">
        <w:rPr>
          <w:rFonts w:hint="eastAsia"/>
          <w:sz w:val="24"/>
        </w:rPr>
        <w:t>6.6.1</w:t>
      </w:r>
      <w:r w:rsidRPr="00FD08EC">
        <w:rPr>
          <w:rFonts w:hint="eastAsia"/>
          <w:sz w:val="24"/>
        </w:rPr>
        <w:t>款保管工程物资所需的库房、堆场、道路用地的坐标位置、面积、占用时间、用途说明，并须单列需要由发包人租地的坐标位置、面积、占用时间和用途说明；</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sz w:val="24"/>
        </w:rPr>
        <w:t>）</w:t>
      </w:r>
      <w:r w:rsidRPr="00FD08EC">
        <w:rPr>
          <w:rFonts w:hint="eastAsia"/>
          <w:sz w:val="24"/>
        </w:rPr>
        <w:t>施工用地的坐标位置、面积、占用时间、用途说明，并须单列要求发包人租地的坐标位置、面积、占用时间和用途说明；</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）进入施工现场道路的入口坐标位置，并须指明要求发包人铺设与城乡公共道路相连接的道路走向、长度、路宽、等级、桥涵承重、转弯半径和时间要求。</w:t>
      </w:r>
    </w:p>
    <w:p w:rsidR="0069151A" w:rsidRPr="00FD08EC" w:rsidRDefault="008129D9">
      <w:pPr>
        <w:spacing w:line="300" w:lineRule="auto"/>
        <w:ind w:firstLineChars="200" w:firstLine="480"/>
        <w:rPr>
          <w:sz w:val="24"/>
        </w:rPr>
      </w:pPr>
      <w:r w:rsidRPr="00FD08EC">
        <w:rPr>
          <w:rFonts w:hint="eastAsia"/>
          <w:sz w:val="24"/>
        </w:rPr>
        <w:t>因承包人未能按时提交上述资料，导致</w:t>
      </w:r>
      <w:r w:rsidRPr="00FD08EC">
        <w:rPr>
          <w:rFonts w:hint="eastAsia"/>
          <w:sz w:val="24"/>
        </w:rPr>
        <w:t>7.1.3</w:t>
      </w:r>
      <w:r w:rsidRPr="00FD08EC">
        <w:rPr>
          <w:rFonts w:hint="eastAsia"/>
          <w:sz w:val="24"/>
        </w:rPr>
        <w:t>款约定的进场日期延误的，由此增加的费用和（或）竣工日期延误，由承包人负责。</w:t>
      </w:r>
    </w:p>
    <w:p w:rsidR="0069151A" w:rsidRPr="00FD08EC" w:rsidRDefault="008129D9">
      <w:pPr>
        <w:spacing w:line="300" w:lineRule="auto"/>
        <w:ind w:firstLineChars="200" w:firstLine="480"/>
        <w:rPr>
          <w:sz w:val="24"/>
        </w:rPr>
      </w:pPr>
      <w:r w:rsidRPr="00FD08EC">
        <w:rPr>
          <w:rFonts w:hint="eastAsia"/>
          <w:sz w:val="24"/>
        </w:rPr>
        <w:t xml:space="preserve">7.2.4 </w:t>
      </w:r>
      <w:r w:rsidRPr="00FD08EC">
        <w:rPr>
          <w:rFonts w:hint="eastAsia"/>
          <w:sz w:val="24"/>
        </w:rPr>
        <w:t>临时用水、用电等</w:t>
      </w:r>
    </w:p>
    <w:p w:rsidR="0069151A" w:rsidRPr="00FD08EC" w:rsidRDefault="008129D9">
      <w:pPr>
        <w:spacing w:line="300" w:lineRule="auto"/>
        <w:ind w:firstLineChars="200" w:firstLine="480"/>
        <w:rPr>
          <w:sz w:val="24"/>
        </w:rPr>
      </w:pPr>
      <w:r w:rsidRPr="00FD08EC">
        <w:rPr>
          <w:rFonts w:hint="eastAsia"/>
          <w:sz w:val="24"/>
        </w:rPr>
        <w:t>承包人应在施工开工日期</w:t>
      </w:r>
      <w:r w:rsidRPr="00FD08EC">
        <w:rPr>
          <w:sz w:val="24"/>
        </w:rPr>
        <w:t>30</w:t>
      </w:r>
      <w:r w:rsidRPr="00FD08EC">
        <w:rPr>
          <w:rFonts w:hint="eastAsia"/>
          <w:sz w:val="24"/>
        </w:rPr>
        <w:t>日前或双方约定的其它时间，按本专用条款中约定的发包人能够提供的临时用水、用电等类别，向发包人提交施工（</w:t>
      </w:r>
      <w:proofErr w:type="gramStart"/>
      <w:r w:rsidRPr="00FD08EC">
        <w:rPr>
          <w:rFonts w:hint="eastAsia"/>
          <w:sz w:val="24"/>
        </w:rPr>
        <w:t>含工程</w:t>
      </w:r>
      <w:proofErr w:type="gramEnd"/>
      <w:r w:rsidRPr="00FD08EC">
        <w:rPr>
          <w:rFonts w:hint="eastAsia"/>
          <w:sz w:val="24"/>
        </w:rPr>
        <w:t>物资保管）所需的临时用水、用电等的品质、正常用量、高峰用量、使用时间和节点位置等资料。承包人自费负责计量仪器的购买、安装和维护，并依据</w:t>
      </w:r>
      <w:r w:rsidRPr="00FD08EC">
        <w:rPr>
          <w:rFonts w:hint="eastAsia"/>
          <w:sz w:val="24"/>
        </w:rPr>
        <w:t>7.1.4</w:t>
      </w:r>
      <w:r w:rsidRPr="00FD08EC">
        <w:rPr>
          <w:rFonts w:hint="eastAsia"/>
          <w:sz w:val="24"/>
        </w:rPr>
        <w:t>款专用条款中约定的单价向发包人交费，双方另有约定时除外。</w:t>
      </w:r>
    </w:p>
    <w:p w:rsidR="0069151A" w:rsidRPr="00FD08EC" w:rsidRDefault="008129D9">
      <w:pPr>
        <w:spacing w:line="300" w:lineRule="auto"/>
        <w:ind w:firstLineChars="200" w:firstLine="480"/>
        <w:rPr>
          <w:sz w:val="24"/>
        </w:rPr>
      </w:pPr>
      <w:r w:rsidRPr="00FD08EC">
        <w:rPr>
          <w:rFonts w:hint="eastAsia"/>
          <w:sz w:val="24"/>
        </w:rPr>
        <w:t>因承包人未能按合约约定提交上述资料，造成发包人费用增加和竣工日期延误时，由承包人负责。</w:t>
      </w:r>
    </w:p>
    <w:p w:rsidR="0069151A" w:rsidRPr="00FD08EC" w:rsidRDefault="008129D9">
      <w:pPr>
        <w:spacing w:line="300" w:lineRule="auto"/>
        <w:ind w:firstLineChars="200" w:firstLine="480"/>
        <w:rPr>
          <w:sz w:val="24"/>
        </w:rPr>
      </w:pPr>
      <w:r w:rsidRPr="00FD08EC">
        <w:rPr>
          <w:rFonts w:hint="eastAsia"/>
          <w:sz w:val="24"/>
        </w:rPr>
        <w:t xml:space="preserve">7.2.5  </w:t>
      </w:r>
      <w:r w:rsidRPr="00FD08EC">
        <w:rPr>
          <w:rFonts w:hint="eastAsia"/>
          <w:sz w:val="24"/>
        </w:rPr>
        <w:t>协助发包人办理开工等批准手续</w:t>
      </w:r>
    </w:p>
    <w:p w:rsidR="0069151A" w:rsidRPr="00FD08EC" w:rsidRDefault="008129D9">
      <w:pPr>
        <w:spacing w:line="300" w:lineRule="auto"/>
        <w:ind w:firstLineChars="200" w:firstLine="480"/>
        <w:rPr>
          <w:sz w:val="24"/>
        </w:rPr>
      </w:pPr>
      <w:r w:rsidRPr="00FD08EC">
        <w:rPr>
          <w:rFonts w:hint="eastAsia"/>
          <w:sz w:val="24"/>
        </w:rPr>
        <w:t>承包人应在工程开工</w:t>
      </w:r>
      <w:r w:rsidRPr="00FD08EC">
        <w:rPr>
          <w:sz w:val="24"/>
        </w:rPr>
        <w:t>20</w:t>
      </w:r>
      <w:r w:rsidRPr="00FD08EC">
        <w:rPr>
          <w:rFonts w:hint="eastAsia"/>
          <w:sz w:val="24"/>
        </w:rPr>
        <w:t>日前，通知发包人向有关部门办理须由发包人办理的开工批准或施工许可证、工程质量监督手续及其它许可、证件、批件等。发包人需要时，承包人有义务提供协助。发包人委托承包人代办并被承包人接受时，双方可另行签订协议，作为本合同的附件。</w:t>
      </w:r>
    </w:p>
    <w:p w:rsidR="0069151A" w:rsidRPr="00FD08EC" w:rsidRDefault="008129D9">
      <w:pPr>
        <w:spacing w:line="300" w:lineRule="auto"/>
        <w:ind w:firstLineChars="200" w:firstLine="480"/>
        <w:rPr>
          <w:sz w:val="24"/>
        </w:rPr>
      </w:pPr>
      <w:r w:rsidRPr="00FD08EC">
        <w:rPr>
          <w:rFonts w:hint="eastAsia"/>
          <w:sz w:val="24"/>
        </w:rPr>
        <w:t xml:space="preserve">7.2.6  </w:t>
      </w:r>
      <w:r w:rsidRPr="00FD08EC">
        <w:rPr>
          <w:rFonts w:hint="eastAsia"/>
          <w:sz w:val="24"/>
        </w:rPr>
        <w:t>施工过程中需通知办理的批准</w:t>
      </w:r>
    </w:p>
    <w:p w:rsidR="0069151A" w:rsidRPr="00FD08EC" w:rsidRDefault="008129D9">
      <w:pPr>
        <w:spacing w:line="300" w:lineRule="auto"/>
        <w:ind w:firstLineChars="200" w:firstLine="480"/>
        <w:rPr>
          <w:sz w:val="24"/>
        </w:rPr>
      </w:pPr>
      <w:r w:rsidRPr="00FD08EC">
        <w:rPr>
          <w:rFonts w:hint="eastAsia"/>
          <w:sz w:val="24"/>
        </w:rPr>
        <w:t>承包人在施工过程中因增加场外临时用地，临时要求停水、停电、中断道路交通，爆破作业，或可能损坏道路、管线、电力、邮电、通讯等公共设施的，应提前</w:t>
      </w:r>
      <w:r w:rsidRPr="00FD08EC">
        <w:rPr>
          <w:rFonts w:hint="eastAsia"/>
          <w:sz w:val="24"/>
        </w:rPr>
        <w:t>10</w:t>
      </w:r>
      <w:r w:rsidRPr="00FD08EC">
        <w:rPr>
          <w:rFonts w:hint="eastAsia"/>
          <w:sz w:val="24"/>
        </w:rPr>
        <w:t>日通知发包人办理相关申请批准手续。并按发包人的要求，提供需要承包人提供的相关文件、资料、证件等。</w:t>
      </w:r>
    </w:p>
    <w:p w:rsidR="0069151A" w:rsidRPr="00FD08EC" w:rsidRDefault="008129D9">
      <w:pPr>
        <w:spacing w:line="300" w:lineRule="auto"/>
        <w:ind w:firstLineChars="200" w:firstLine="480"/>
        <w:rPr>
          <w:sz w:val="24"/>
        </w:rPr>
      </w:pPr>
      <w:r w:rsidRPr="00FD08EC">
        <w:rPr>
          <w:rFonts w:hint="eastAsia"/>
          <w:sz w:val="24"/>
        </w:rPr>
        <w:t>因承包人未能在</w:t>
      </w:r>
      <w:r w:rsidRPr="00FD08EC">
        <w:rPr>
          <w:rFonts w:hint="eastAsia"/>
          <w:sz w:val="24"/>
        </w:rPr>
        <w:t>10</w:t>
      </w:r>
      <w:r w:rsidRPr="00FD08EC">
        <w:rPr>
          <w:rFonts w:hint="eastAsia"/>
          <w:sz w:val="24"/>
        </w:rPr>
        <w:t>日前通知发包人或未能按时提供由发包人办理申请所需的承包人的相关文件、资料和证件等，造成承包人窝工、停工和竣工日期延误的，由承包</w:t>
      </w:r>
      <w:r w:rsidRPr="00FD08EC">
        <w:rPr>
          <w:rFonts w:hint="eastAsia"/>
          <w:sz w:val="24"/>
        </w:rPr>
        <w:lastRenderedPageBreak/>
        <w:t>人负责。</w:t>
      </w:r>
    </w:p>
    <w:p w:rsidR="0069151A" w:rsidRPr="00FD08EC" w:rsidRDefault="008129D9">
      <w:pPr>
        <w:spacing w:line="300" w:lineRule="auto"/>
        <w:ind w:firstLineChars="200" w:firstLine="480"/>
        <w:rPr>
          <w:sz w:val="24"/>
        </w:rPr>
      </w:pPr>
      <w:r w:rsidRPr="00FD08EC">
        <w:rPr>
          <w:rFonts w:hint="eastAsia"/>
          <w:sz w:val="24"/>
        </w:rPr>
        <w:t xml:space="preserve">7.2.7  </w:t>
      </w:r>
      <w:r w:rsidRPr="00FD08EC">
        <w:rPr>
          <w:rFonts w:hint="eastAsia"/>
          <w:sz w:val="24"/>
        </w:rPr>
        <w:t>提供施工障碍资料</w:t>
      </w:r>
    </w:p>
    <w:p w:rsidR="0069151A" w:rsidRPr="00FD08EC" w:rsidRDefault="008129D9">
      <w:pPr>
        <w:spacing w:line="300" w:lineRule="auto"/>
        <w:ind w:firstLineChars="200" w:firstLine="480"/>
        <w:rPr>
          <w:sz w:val="24"/>
        </w:rPr>
      </w:pPr>
      <w:r w:rsidRPr="00FD08EC">
        <w:rPr>
          <w:rFonts w:hint="eastAsia"/>
          <w:sz w:val="24"/>
        </w:rPr>
        <w:t>承包人应按合同约定，在每项地下或地上施工部位开工</w:t>
      </w:r>
      <w:r w:rsidRPr="00FD08EC">
        <w:rPr>
          <w:sz w:val="24"/>
        </w:rPr>
        <w:t>20</w:t>
      </w:r>
      <w:r w:rsidRPr="00FD08EC">
        <w:rPr>
          <w:rFonts w:hint="eastAsia"/>
          <w:sz w:val="24"/>
        </w:rPr>
        <w:t>日前，向发包人提交施工场地的具体范围及其坐标位置，发包人须对上述范围内提供相关的地下和地下的建筑物、构筑物和其它设施的坐标位置（不包括发包人根据</w:t>
      </w:r>
      <w:r w:rsidRPr="00FD08EC">
        <w:rPr>
          <w:rFonts w:hint="eastAsia"/>
          <w:sz w:val="24"/>
        </w:rPr>
        <w:t>5.2.1</w:t>
      </w:r>
      <w:r w:rsidRPr="00FD08EC">
        <w:rPr>
          <w:rFonts w:hint="eastAsia"/>
          <w:sz w:val="24"/>
        </w:rPr>
        <w:t>款第（</w:t>
      </w:r>
      <w:r w:rsidRPr="00FD08EC">
        <w:rPr>
          <w:rFonts w:hint="eastAsia"/>
          <w:sz w:val="24"/>
        </w:rPr>
        <w:t>1</w:t>
      </w:r>
      <w:r w:rsidRPr="00FD08EC">
        <w:rPr>
          <w:rFonts w:hint="eastAsia"/>
          <w:sz w:val="24"/>
        </w:rPr>
        <w:t>）项、第（</w:t>
      </w:r>
      <w:r w:rsidRPr="00FD08EC">
        <w:rPr>
          <w:rFonts w:hint="eastAsia"/>
          <w:sz w:val="24"/>
        </w:rPr>
        <w:t>2</w:t>
      </w:r>
      <w:r w:rsidRPr="00FD08EC">
        <w:rPr>
          <w:rFonts w:hint="eastAsia"/>
          <w:sz w:val="24"/>
        </w:rPr>
        <w:t>）项中已提供的现场障碍资料）。发包人在合同约定时间之后提出的现场障碍资料，按照</w:t>
      </w:r>
      <w:r w:rsidRPr="00FD08EC">
        <w:rPr>
          <w:rFonts w:hint="eastAsia"/>
          <w:sz w:val="24"/>
        </w:rPr>
        <w:t>13.2.3</w:t>
      </w:r>
      <w:r w:rsidRPr="00FD08EC">
        <w:rPr>
          <w:rFonts w:hint="eastAsia"/>
          <w:sz w:val="24"/>
        </w:rPr>
        <w:t>款的施工变更的约定办理。</w:t>
      </w:r>
    </w:p>
    <w:p w:rsidR="0069151A" w:rsidRPr="00FD08EC" w:rsidRDefault="008129D9">
      <w:pPr>
        <w:spacing w:line="300" w:lineRule="auto"/>
        <w:ind w:firstLineChars="200" w:firstLine="480"/>
        <w:rPr>
          <w:sz w:val="24"/>
        </w:rPr>
      </w:pPr>
      <w:r w:rsidRPr="00FD08EC">
        <w:rPr>
          <w:rFonts w:hint="eastAsia"/>
          <w:sz w:val="24"/>
        </w:rPr>
        <w:t>发包人已提供上述相关资料，因承包人未能履行保护义务，造成的损失、损害和责任，由承包人负责。因此造成工程关键路径延误的，承包人按</w:t>
      </w:r>
      <w:r w:rsidRPr="00FD08EC">
        <w:rPr>
          <w:rFonts w:hint="eastAsia"/>
          <w:sz w:val="24"/>
        </w:rPr>
        <w:t>4.1.2</w:t>
      </w:r>
      <w:r w:rsidRPr="00FD08EC">
        <w:rPr>
          <w:rFonts w:hint="eastAsia"/>
          <w:sz w:val="24"/>
        </w:rPr>
        <w:t>款的约定，自费赶上。</w:t>
      </w:r>
    </w:p>
    <w:p w:rsidR="0069151A" w:rsidRPr="00FD08EC" w:rsidRDefault="008129D9">
      <w:pPr>
        <w:spacing w:line="300" w:lineRule="auto"/>
        <w:ind w:firstLineChars="200" w:firstLine="480"/>
        <w:rPr>
          <w:sz w:val="24"/>
        </w:rPr>
      </w:pPr>
      <w:r w:rsidRPr="00FD08EC">
        <w:rPr>
          <w:rFonts w:hint="eastAsia"/>
          <w:sz w:val="24"/>
        </w:rPr>
        <w:t xml:space="preserve">7.2.8  </w:t>
      </w:r>
      <w:r w:rsidRPr="00FD08EC">
        <w:rPr>
          <w:rFonts w:hint="eastAsia"/>
          <w:sz w:val="24"/>
        </w:rPr>
        <w:t>新发现的施工障碍</w:t>
      </w:r>
    </w:p>
    <w:p w:rsidR="0069151A" w:rsidRPr="00FD08EC" w:rsidRDefault="008129D9">
      <w:pPr>
        <w:spacing w:line="300" w:lineRule="auto"/>
        <w:ind w:firstLineChars="200" w:firstLine="480"/>
        <w:rPr>
          <w:sz w:val="24"/>
        </w:rPr>
      </w:pPr>
      <w:r w:rsidRPr="00FD08EC">
        <w:rPr>
          <w:rFonts w:hint="eastAsia"/>
          <w:sz w:val="24"/>
        </w:rPr>
        <w:t>承包人对在施工过程中新发现的场地周围及临近影响施工的建筑物、构筑物、文物建筑、古树、名木，以及地下管线、线缆、构筑物、文物、化石和坟墓等，立即采取保护措施，并及时通知发包人。新发现的施工障碍，按照</w:t>
      </w:r>
      <w:r w:rsidRPr="00FD08EC">
        <w:rPr>
          <w:rFonts w:hint="eastAsia"/>
          <w:sz w:val="24"/>
        </w:rPr>
        <w:t>13.2.3</w:t>
      </w:r>
      <w:r w:rsidRPr="00FD08EC">
        <w:rPr>
          <w:rFonts w:hint="eastAsia"/>
          <w:sz w:val="24"/>
        </w:rPr>
        <w:t>款的施工变更约定办理。</w:t>
      </w:r>
    </w:p>
    <w:p w:rsidR="0069151A" w:rsidRPr="00FD08EC" w:rsidRDefault="008129D9">
      <w:pPr>
        <w:spacing w:line="300" w:lineRule="auto"/>
        <w:ind w:firstLineChars="200" w:firstLine="480"/>
        <w:rPr>
          <w:sz w:val="24"/>
        </w:rPr>
      </w:pPr>
      <w:r w:rsidRPr="00FD08EC">
        <w:rPr>
          <w:rFonts w:hint="eastAsia"/>
          <w:sz w:val="24"/>
        </w:rPr>
        <w:t xml:space="preserve">7.2.9  </w:t>
      </w:r>
      <w:r w:rsidRPr="00FD08EC">
        <w:rPr>
          <w:rFonts w:hint="eastAsia"/>
          <w:sz w:val="24"/>
        </w:rPr>
        <w:t>施工资源</w:t>
      </w:r>
    </w:p>
    <w:p w:rsidR="0069151A" w:rsidRPr="00FD08EC" w:rsidRDefault="008129D9">
      <w:pPr>
        <w:spacing w:line="300" w:lineRule="auto"/>
        <w:ind w:firstLineChars="200" w:firstLine="480"/>
        <w:rPr>
          <w:sz w:val="24"/>
        </w:rPr>
      </w:pPr>
      <w:r w:rsidRPr="00FD08EC">
        <w:rPr>
          <w:rFonts w:hint="eastAsia"/>
          <w:sz w:val="24"/>
        </w:rPr>
        <w:t>承包人应保证其人力、机具、设备、设施、措施材料、消耗材料、周转材料及其</w:t>
      </w:r>
      <w:proofErr w:type="gramStart"/>
      <w:r w:rsidRPr="00FD08EC">
        <w:rPr>
          <w:rFonts w:hint="eastAsia"/>
          <w:sz w:val="24"/>
        </w:rPr>
        <w:t>它施工</w:t>
      </w:r>
      <w:proofErr w:type="gramEnd"/>
      <w:r w:rsidRPr="00FD08EC">
        <w:rPr>
          <w:rFonts w:hint="eastAsia"/>
          <w:sz w:val="24"/>
        </w:rPr>
        <w:t>资源，满足实施工程的需求。</w:t>
      </w:r>
    </w:p>
    <w:p w:rsidR="0069151A" w:rsidRPr="00FD08EC" w:rsidRDefault="008129D9">
      <w:pPr>
        <w:spacing w:line="300" w:lineRule="auto"/>
        <w:ind w:firstLineChars="200" w:firstLine="480"/>
        <w:rPr>
          <w:sz w:val="24"/>
        </w:rPr>
      </w:pPr>
      <w:r w:rsidRPr="00FD08EC">
        <w:rPr>
          <w:rFonts w:hint="eastAsia"/>
          <w:sz w:val="24"/>
        </w:rPr>
        <w:t xml:space="preserve">7.2.10  </w:t>
      </w:r>
      <w:r w:rsidRPr="00FD08EC">
        <w:rPr>
          <w:rFonts w:hint="eastAsia"/>
          <w:sz w:val="24"/>
        </w:rPr>
        <w:t>设计文件的说明和解释</w:t>
      </w:r>
    </w:p>
    <w:p w:rsidR="0069151A" w:rsidRPr="00FD08EC" w:rsidRDefault="008129D9">
      <w:pPr>
        <w:spacing w:line="300" w:lineRule="auto"/>
        <w:ind w:firstLineChars="200" w:firstLine="480"/>
        <w:rPr>
          <w:sz w:val="24"/>
        </w:rPr>
      </w:pPr>
      <w:r w:rsidRPr="00FD08EC">
        <w:rPr>
          <w:rFonts w:hint="eastAsia"/>
          <w:sz w:val="24"/>
        </w:rPr>
        <w:t>承包人应在施工开工前向施工分包人和监理人说明设计文件的意圈，解释设计文件，及时解决施工过程中出现的有关问题。</w:t>
      </w:r>
    </w:p>
    <w:p w:rsidR="0069151A" w:rsidRPr="00FD08EC" w:rsidRDefault="008129D9">
      <w:pPr>
        <w:spacing w:line="300" w:lineRule="auto"/>
        <w:ind w:firstLineChars="200" w:firstLine="480"/>
        <w:rPr>
          <w:sz w:val="24"/>
        </w:rPr>
      </w:pPr>
      <w:r w:rsidRPr="00FD08EC">
        <w:rPr>
          <w:rFonts w:hint="eastAsia"/>
          <w:sz w:val="24"/>
        </w:rPr>
        <w:t xml:space="preserve">7.2.11  </w:t>
      </w:r>
      <w:r w:rsidRPr="00FD08EC">
        <w:rPr>
          <w:rFonts w:hint="eastAsia"/>
          <w:sz w:val="24"/>
        </w:rPr>
        <w:t>工程的保护与维护</w:t>
      </w:r>
    </w:p>
    <w:p w:rsidR="0069151A" w:rsidRPr="00FD08EC" w:rsidRDefault="008129D9">
      <w:pPr>
        <w:spacing w:line="300" w:lineRule="auto"/>
        <w:ind w:firstLineChars="200" w:firstLine="480"/>
        <w:rPr>
          <w:sz w:val="24"/>
        </w:rPr>
      </w:pPr>
      <w:r w:rsidRPr="00FD08EC">
        <w:rPr>
          <w:rFonts w:hint="eastAsia"/>
          <w:sz w:val="24"/>
        </w:rPr>
        <w:t>承包人应在开工之日起至发包人接收工程或单项工程之日止，负责工程或单项工程的照管、保护、维护和保安责任，保证工程或单项工程除不可抗力外，不受到任何损失、损害。</w:t>
      </w:r>
    </w:p>
    <w:p w:rsidR="0069151A" w:rsidRPr="00FD08EC" w:rsidRDefault="008129D9">
      <w:pPr>
        <w:spacing w:line="300" w:lineRule="auto"/>
        <w:ind w:firstLineChars="200" w:firstLine="480"/>
        <w:rPr>
          <w:sz w:val="24"/>
        </w:rPr>
      </w:pPr>
      <w:r w:rsidRPr="00FD08EC">
        <w:rPr>
          <w:rFonts w:hint="eastAsia"/>
          <w:sz w:val="24"/>
        </w:rPr>
        <w:t xml:space="preserve">7.2.12  </w:t>
      </w:r>
      <w:r w:rsidRPr="00FD08EC">
        <w:rPr>
          <w:rFonts w:hint="eastAsia"/>
          <w:sz w:val="24"/>
        </w:rPr>
        <w:t>清理现场</w:t>
      </w:r>
    </w:p>
    <w:p w:rsidR="0069151A" w:rsidRPr="00FD08EC" w:rsidRDefault="008129D9">
      <w:pPr>
        <w:spacing w:line="300" w:lineRule="auto"/>
        <w:ind w:firstLineChars="200" w:firstLine="480"/>
        <w:rPr>
          <w:sz w:val="24"/>
        </w:rPr>
      </w:pPr>
      <w:r w:rsidRPr="00FD08EC">
        <w:rPr>
          <w:rFonts w:hint="eastAsia"/>
          <w:sz w:val="24"/>
        </w:rPr>
        <w:t>承包人负责在施工过程中及完工后对现场进行清理、分类堆放，将残余物、废弃物、垃圾等运往发包人、或当地有关部门指定的地点。消</w:t>
      </w:r>
      <w:proofErr w:type="gramStart"/>
      <w:r w:rsidRPr="00FD08EC">
        <w:rPr>
          <w:rFonts w:hint="eastAsia"/>
          <w:sz w:val="24"/>
        </w:rPr>
        <w:t>理现场</w:t>
      </w:r>
      <w:proofErr w:type="gramEnd"/>
      <w:r w:rsidRPr="00FD08EC">
        <w:rPr>
          <w:rFonts w:hint="eastAsia"/>
          <w:sz w:val="24"/>
        </w:rPr>
        <w:t>的费用在专</w:t>
      </w:r>
    </w:p>
    <w:p w:rsidR="0069151A" w:rsidRPr="00FD08EC" w:rsidRDefault="008129D9">
      <w:pPr>
        <w:spacing w:line="300" w:lineRule="auto"/>
        <w:rPr>
          <w:sz w:val="24"/>
        </w:rPr>
      </w:pPr>
      <w:r w:rsidRPr="00FD08EC">
        <w:rPr>
          <w:rFonts w:hint="eastAsia"/>
          <w:sz w:val="24"/>
        </w:rPr>
        <w:t>用条款中写明。承包人应将不再使用的机具、设备、设施和临时工程等撤离现场，或运到发包人指定的场地。</w:t>
      </w:r>
    </w:p>
    <w:p w:rsidR="0069151A" w:rsidRPr="00FD08EC" w:rsidRDefault="008129D9">
      <w:pPr>
        <w:spacing w:line="300" w:lineRule="auto"/>
        <w:ind w:firstLineChars="200" w:firstLine="480"/>
        <w:rPr>
          <w:sz w:val="24"/>
        </w:rPr>
      </w:pPr>
      <w:r w:rsidRPr="00FD08EC">
        <w:rPr>
          <w:rFonts w:hint="eastAsia"/>
          <w:sz w:val="24"/>
        </w:rPr>
        <w:t xml:space="preserve">7.2.13  </w:t>
      </w:r>
      <w:r w:rsidRPr="00FD08EC">
        <w:rPr>
          <w:rFonts w:hint="eastAsia"/>
          <w:sz w:val="24"/>
        </w:rPr>
        <w:t>其它义务</w:t>
      </w:r>
    </w:p>
    <w:p w:rsidR="0069151A" w:rsidRPr="00FD08EC" w:rsidRDefault="008129D9">
      <w:pPr>
        <w:spacing w:line="300" w:lineRule="auto"/>
        <w:ind w:firstLineChars="200" w:firstLine="480"/>
        <w:rPr>
          <w:sz w:val="24"/>
        </w:rPr>
      </w:pPr>
      <w:r w:rsidRPr="00FD08EC">
        <w:rPr>
          <w:rFonts w:hint="eastAsia"/>
          <w:sz w:val="24"/>
        </w:rPr>
        <w:t>承包人应履行专用条款中约定的应由承包人履行的其它相关义务。</w:t>
      </w:r>
    </w:p>
    <w:p w:rsidR="0069151A" w:rsidRPr="00FD08EC" w:rsidRDefault="008129D9">
      <w:pPr>
        <w:spacing w:beforeLines="50" w:before="120" w:afterLines="50" w:after="120" w:line="300" w:lineRule="auto"/>
        <w:ind w:firstLineChars="196" w:firstLine="472"/>
        <w:rPr>
          <w:b/>
          <w:sz w:val="24"/>
        </w:rPr>
      </w:pPr>
      <w:r w:rsidRPr="00FD08EC">
        <w:rPr>
          <w:rFonts w:hint="eastAsia"/>
          <w:b/>
          <w:sz w:val="24"/>
        </w:rPr>
        <w:t xml:space="preserve">7.3  </w:t>
      </w:r>
      <w:r w:rsidRPr="00FD08EC">
        <w:rPr>
          <w:rFonts w:hint="eastAsia"/>
          <w:b/>
          <w:sz w:val="24"/>
        </w:rPr>
        <w:t>施工技术方法</w:t>
      </w:r>
    </w:p>
    <w:p w:rsidR="0069151A" w:rsidRPr="00FD08EC" w:rsidRDefault="008129D9">
      <w:pPr>
        <w:spacing w:line="300" w:lineRule="auto"/>
        <w:ind w:firstLineChars="200" w:firstLine="480"/>
        <w:rPr>
          <w:sz w:val="24"/>
        </w:rPr>
      </w:pPr>
      <w:r w:rsidRPr="00FD08EC">
        <w:rPr>
          <w:rFonts w:hint="eastAsia"/>
          <w:sz w:val="24"/>
        </w:rPr>
        <w:t>承包人的施工技术方法符合有关操作规程、安全规程及质量标准。</w:t>
      </w:r>
    </w:p>
    <w:p w:rsidR="0069151A" w:rsidRPr="00FD08EC" w:rsidRDefault="008129D9">
      <w:pPr>
        <w:spacing w:line="300" w:lineRule="auto"/>
        <w:ind w:firstLineChars="200" w:firstLine="480"/>
        <w:rPr>
          <w:sz w:val="24"/>
        </w:rPr>
      </w:pPr>
      <w:r w:rsidRPr="00FD08EC">
        <w:rPr>
          <w:rFonts w:hint="eastAsia"/>
          <w:sz w:val="24"/>
        </w:rPr>
        <w:t>发包人应在收到承包人提交的该方法后的</w:t>
      </w:r>
      <w:r w:rsidRPr="00FD08EC">
        <w:rPr>
          <w:sz w:val="24"/>
        </w:rPr>
        <w:t>5</w:t>
      </w:r>
      <w:r w:rsidRPr="00FD08EC">
        <w:rPr>
          <w:rFonts w:hint="eastAsia"/>
          <w:sz w:val="24"/>
        </w:rPr>
        <w:t>日内予以确认或提出建议，发包人的</w:t>
      </w:r>
      <w:r w:rsidRPr="00FD08EC">
        <w:rPr>
          <w:rFonts w:hint="eastAsia"/>
          <w:sz w:val="24"/>
        </w:rPr>
        <w:lastRenderedPageBreak/>
        <w:t>任何此类确认和建议，并不能减轻或免除承包人的合同责任。</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7.4  </w:t>
      </w:r>
      <w:r w:rsidRPr="00FD08EC">
        <w:rPr>
          <w:rFonts w:hint="eastAsia"/>
          <w:b/>
          <w:sz w:val="24"/>
        </w:rPr>
        <w:t>人力和机具资源</w:t>
      </w:r>
    </w:p>
    <w:p w:rsidR="0069151A" w:rsidRPr="00FD08EC" w:rsidRDefault="008129D9">
      <w:pPr>
        <w:spacing w:line="300" w:lineRule="auto"/>
        <w:ind w:firstLineChars="200" w:firstLine="480"/>
        <w:rPr>
          <w:sz w:val="24"/>
        </w:rPr>
      </w:pPr>
      <w:r w:rsidRPr="00FD08EC">
        <w:rPr>
          <w:rFonts w:hint="eastAsia"/>
          <w:sz w:val="24"/>
        </w:rPr>
        <w:t xml:space="preserve">7.4.1  </w:t>
      </w:r>
      <w:r w:rsidRPr="00FD08EC">
        <w:rPr>
          <w:rFonts w:hint="eastAsia"/>
          <w:sz w:val="24"/>
        </w:rPr>
        <w:t>承包人应按专用条款约定的格式、内容、份数和提交时间，向发包人提交施工人力资源计划一览表。施工人力资源计划应符合施工进度计划的需要；并按专用条款约定的报表格式、内容、份数和报告期，向发包人提供实际进场的人力资源信息。</w:t>
      </w:r>
    </w:p>
    <w:p w:rsidR="0069151A" w:rsidRPr="00FD08EC" w:rsidRDefault="008129D9">
      <w:pPr>
        <w:spacing w:line="300" w:lineRule="auto"/>
        <w:ind w:firstLineChars="200" w:firstLine="480"/>
        <w:rPr>
          <w:sz w:val="24"/>
        </w:rPr>
      </w:pPr>
      <w:r w:rsidRPr="00FD08EC">
        <w:rPr>
          <w:rFonts w:hint="eastAsia"/>
          <w:sz w:val="24"/>
        </w:rPr>
        <w:t>承包人未能按施工人力资源计划一览表投入足够工种和人力，导致实际施工进度明显落后于施工进度计划时，发包人有权通知承包人按计划一览表列出的工种和人数，在合理时间内调派人员进入现场，并自费赶上进度。否则，发包人有权责令承包人将某些单项工程、分部分项工程的施工另行分包，因此发生的费用及延误的时间由承包人承担。</w:t>
      </w:r>
    </w:p>
    <w:p w:rsidR="0069151A" w:rsidRPr="00FD08EC" w:rsidRDefault="008129D9">
      <w:pPr>
        <w:spacing w:line="300" w:lineRule="auto"/>
        <w:ind w:firstLineChars="200" w:firstLine="480"/>
        <w:rPr>
          <w:sz w:val="24"/>
        </w:rPr>
      </w:pPr>
      <w:r w:rsidRPr="00FD08EC">
        <w:rPr>
          <w:rFonts w:hint="eastAsia"/>
          <w:sz w:val="24"/>
        </w:rPr>
        <w:t xml:space="preserve">7.4.2  </w:t>
      </w:r>
      <w:r w:rsidRPr="00FD08EC">
        <w:rPr>
          <w:rFonts w:hint="eastAsia"/>
          <w:sz w:val="24"/>
        </w:rPr>
        <w:t>承包人应按专用条款约定的格式、内容、份数和提交时间，向发包人提交主要施工机具资源计划一览表。施工机具资源计划符合施工进度计划的需要。并按专用条款约定的报表格式、内容、份数和报告期，向发包人提供实际进场的主要施工机具信息。</w:t>
      </w:r>
    </w:p>
    <w:p w:rsidR="0069151A" w:rsidRPr="00FD08EC" w:rsidRDefault="008129D9">
      <w:pPr>
        <w:spacing w:line="300" w:lineRule="auto"/>
        <w:ind w:firstLineChars="200" w:firstLine="480"/>
        <w:rPr>
          <w:sz w:val="24"/>
        </w:rPr>
      </w:pPr>
      <w:r w:rsidRPr="00FD08EC">
        <w:rPr>
          <w:rFonts w:hint="eastAsia"/>
          <w:sz w:val="24"/>
        </w:rPr>
        <w:t>承包人未能按施工机具资源计划一览表投入足够的机具，导致实际施工进度落后于施工进度计划时，发包人有权通知承包人按该一览表列出的机具数量，在合理时间内调派机具进入现场。否则，发包人有权向承包人提供相关机具，因此所发生的费用及延误的时间由承包人承担。</w:t>
      </w:r>
    </w:p>
    <w:p w:rsidR="0069151A" w:rsidRPr="00FD08EC" w:rsidRDefault="008129D9">
      <w:pPr>
        <w:spacing w:beforeLines="50" w:before="120" w:afterLines="50" w:after="120" w:line="300" w:lineRule="auto"/>
        <w:ind w:firstLineChars="196" w:firstLine="472"/>
        <w:rPr>
          <w:b/>
          <w:sz w:val="24"/>
        </w:rPr>
      </w:pPr>
      <w:r w:rsidRPr="00FD08EC">
        <w:rPr>
          <w:rFonts w:hint="eastAsia"/>
          <w:b/>
          <w:sz w:val="24"/>
        </w:rPr>
        <w:t xml:space="preserve">7.5  </w:t>
      </w:r>
      <w:r w:rsidRPr="00FD08EC">
        <w:rPr>
          <w:rFonts w:hint="eastAsia"/>
          <w:b/>
          <w:sz w:val="24"/>
        </w:rPr>
        <w:t>质量与检验</w:t>
      </w:r>
    </w:p>
    <w:p w:rsidR="0069151A" w:rsidRPr="00FD08EC" w:rsidRDefault="008129D9">
      <w:pPr>
        <w:spacing w:line="300" w:lineRule="auto"/>
        <w:ind w:firstLineChars="200" w:firstLine="480"/>
        <w:rPr>
          <w:sz w:val="24"/>
        </w:rPr>
      </w:pPr>
      <w:r w:rsidRPr="00FD08EC">
        <w:rPr>
          <w:rFonts w:hint="eastAsia"/>
          <w:sz w:val="24"/>
        </w:rPr>
        <w:t xml:space="preserve">7.5.1  </w:t>
      </w:r>
      <w:r w:rsidRPr="00FD08EC">
        <w:rPr>
          <w:rFonts w:hint="eastAsia"/>
          <w:sz w:val="24"/>
        </w:rPr>
        <w:t>质量与检验</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）承包人及其分包人随时接受发包人、监理人所进行的安全、质量的监督和检查。承包人应为此类监督、检查提供方便。</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）发包人委托第三方对施工质量进行检查、检验、检测和试验时，应以书面形式通知承包人。第三方的验收结果视为发包人的验收结果。</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）承包人应遵守施工质量管理的有关规定，负有对其操作人员进行培训、考核、图纸交底、技术交底、操作规程交底、安全程序交底和质量标准交底，及消除事故隐患的责任。</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w:t>
      </w:r>
      <w:r w:rsidRPr="00FD08EC">
        <w:rPr>
          <w:sz w:val="24"/>
        </w:rPr>
        <w:t>承包人</w:t>
      </w:r>
      <w:r w:rsidRPr="00FD08EC">
        <w:rPr>
          <w:rFonts w:hint="eastAsia"/>
          <w:sz w:val="24"/>
        </w:rPr>
        <w:t>应按照</w:t>
      </w:r>
      <w:r w:rsidRPr="00FD08EC">
        <w:rPr>
          <w:sz w:val="24"/>
        </w:rPr>
        <w:t>设计</w:t>
      </w:r>
      <w:r w:rsidRPr="00FD08EC">
        <w:rPr>
          <w:rFonts w:hint="eastAsia"/>
          <w:sz w:val="24"/>
        </w:rPr>
        <w:t>文件</w:t>
      </w:r>
      <w:r w:rsidRPr="00FD08EC">
        <w:rPr>
          <w:sz w:val="24"/>
        </w:rPr>
        <w:t>、施工标准和合同</w:t>
      </w:r>
      <w:r w:rsidRPr="00FD08EC">
        <w:rPr>
          <w:rFonts w:hint="eastAsia"/>
          <w:sz w:val="24"/>
        </w:rPr>
        <w:t>约定</w:t>
      </w:r>
      <w:r w:rsidRPr="00FD08EC">
        <w:rPr>
          <w:sz w:val="24"/>
        </w:rPr>
        <w:t>，</w:t>
      </w:r>
      <w:r w:rsidRPr="00FD08EC">
        <w:rPr>
          <w:rFonts w:hint="eastAsia"/>
          <w:sz w:val="24"/>
        </w:rPr>
        <w:t>负责编写施工试验和检测方案，</w:t>
      </w:r>
      <w:r w:rsidRPr="00FD08EC">
        <w:rPr>
          <w:sz w:val="24"/>
        </w:rPr>
        <w:t>对</w:t>
      </w:r>
      <w:r w:rsidRPr="00FD08EC">
        <w:rPr>
          <w:rFonts w:hint="eastAsia"/>
          <w:sz w:val="24"/>
        </w:rPr>
        <w:t>工程物资（包括</w:t>
      </w:r>
      <w:r w:rsidRPr="00FD08EC">
        <w:rPr>
          <w:sz w:val="24"/>
        </w:rPr>
        <w:t>建筑构配件</w:t>
      </w:r>
      <w:r w:rsidRPr="00FD08EC">
        <w:rPr>
          <w:rFonts w:hint="eastAsia"/>
          <w:sz w:val="24"/>
        </w:rPr>
        <w:t>）</w:t>
      </w:r>
      <w:r w:rsidRPr="00FD08EC">
        <w:rPr>
          <w:sz w:val="24"/>
        </w:rPr>
        <w:t>进行</w:t>
      </w:r>
      <w:r w:rsidRPr="00FD08EC">
        <w:rPr>
          <w:rFonts w:hint="eastAsia"/>
          <w:sz w:val="24"/>
        </w:rPr>
        <w:t>检查、</w:t>
      </w:r>
      <w:r w:rsidRPr="00FD08EC">
        <w:rPr>
          <w:sz w:val="24"/>
        </w:rPr>
        <w:t>检验</w:t>
      </w:r>
      <w:r w:rsidRPr="00FD08EC">
        <w:rPr>
          <w:rFonts w:hint="eastAsia"/>
          <w:sz w:val="24"/>
        </w:rPr>
        <w:t>、检测和试验</w:t>
      </w:r>
      <w:r w:rsidRPr="00FD08EC">
        <w:rPr>
          <w:sz w:val="24"/>
        </w:rPr>
        <w:t>，不合格的不得使用。</w:t>
      </w:r>
      <w:r w:rsidRPr="00FD08EC">
        <w:rPr>
          <w:rFonts w:hint="eastAsia"/>
          <w:sz w:val="24"/>
        </w:rPr>
        <w:t>并有义务自费修复和（或）更换</w:t>
      </w:r>
      <w:r w:rsidRPr="00FD08EC">
        <w:rPr>
          <w:sz w:val="24"/>
        </w:rPr>
        <w:t>不合格</w:t>
      </w:r>
      <w:r w:rsidRPr="00FD08EC">
        <w:rPr>
          <w:rFonts w:hint="eastAsia"/>
          <w:sz w:val="24"/>
        </w:rPr>
        <w:t>的工程物资、因此造成竣工日期延误的，由承包人负责；发包人提供的工程物资经承包人检查、检验、检测和试验不合格的，发包人应自费修复和（或）更换，因此造成关键路径延误的，竣工日期相应顺延。承包人因此增加的费用，由发包人承担。</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5</w:t>
      </w:r>
      <w:r w:rsidRPr="00FD08EC">
        <w:rPr>
          <w:rFonts w:hint="eastAsia"/>
          <w:sz w:val="24"/>
        </w:rPr>
        <w:t>）承包人的施工应符合合同约定的质量标准。施工质量评定以合同中约定的</w:t>
      </w:r>
      <w:r w:rsidRPr="00FD08EC">
        <w:rPr>
          <w:rFonts w:hint="eastAsia"/>
          <w:sz w:val="24"/>
        </w:rPr>
        <w:lastRenderedPageBreak/>
        <w:t>质量检验评定标准为依据。对不符合质量标准的施工部位，承包人应自费修复、返工、更换等。因此造成竣工日期延误的，由承包人负责。</w:t>
      </w:r>
    </w:p>
    <w:p w:rsidR="0069151A" w:rsidRPr="00FD08EC" w:rsidRDefault="008129D9">
      <w:pPr>
        <w:spacing w:line="300" w:lineRule="auto"/>
        <w:ind w:firstLineChars="200" w:firstLine="480"/>
        <w:rPr>
          <w:sz w:val="24"/>
        </w:rPr>
      </w:pPr>
      <w:r w:rsidRPr="00FD08EC">
        <w:rPr>
          <w:rFonts w:hint="eastAsia"/>
          <w:sz w:val="24"/>
        </w:rPr>
        <w:t xml:space="preserve">7.5.2  </w:t>
      </w:r>
      <w:r w:rsidRPr="00FD08EC">
        <w:rPr>
          <w:rFonts w:hint="eastAsia"/>
          <w:sz w:val="24"/>
        </w:rPr>
        <w:t>质检部位与参检方。质检部位分为：发包人、监理人与承包人三方参检的部位；监理人与承包人两方参检的部位；第三方和（或）承包人一方参检的部位。对施工质量进行检查的部位、检查标准及验收的表格格式在专用条款中约定。</w:t>
      </w:r>
    </w:p>
    <w:p w:rsidR="0069151A" w:rsidRPr="00FD08EC" w:rsidRDefault="008129D9">
      <w:pPr>
        <w:spacing w:line="300" w:lineRule="auto"/>
        <w:ind w:firstLineChars="200" w:firstLine="480"/>
        <w:rPr>
          <w:sz w:val="24"/>
        </w:rPr>
      </w:pPr>
      <w:r w:rsidRPr="00FD08EC">
        <w:rPr>
          <w:rFonts w:hint="eastAsia"/>
          <w:sz w:val="24"/>
        </w:rPr>
        <w:t>承包人应将按上述约定，经其一方检查合格的部位报发包人或监理人备案。发包人和工程总监有权随时对备案的部位进行抽查或全面检查。</w:t>
      </w:r>
    </w:p>
    <w:p w:rsidR="0069151A" w:rsidRPr="00FD08EC" w:rsidRDefault="008129D9">
      <w:pPr>
        <w:spacing w:line="300" w:lineRule="auto"/>
        <w:ind w:firstLineChars="200" w:firstLine="480"/>
        <w:rPr>
          <w:sz w:val="24"/>
        </w:rPr>
      </w:pPr>
      <w:r w:rsidRPr="00FD08EC">
        <w:rPr>
          <w:rFonts w:hint="eastAsia"/>
          <w:sz w:val="24"/>
        </w:rPr>
        <w:t xml:space="preserve">7.5.3  </w:t>
      </w:r>
      <w:r w:rsidRPr="00FD08EC">
        <w:rPr>
          <w:rFonts w:hint="eastAsia"/>
          <w:sz w:val="24"/>
        </w:rPr>
        <w:t>通知参检方的参检。承包人自行检查、检验、检测和试验合格的，按</w:t>
      </w:r>
      <w:r w:rsidRPr="00FD08EC">
        <w:rPr>
          <w:rFonts w:hint="eastAsia"/>
          <w:sz w:val="24"/>
        </w:rPr>
        <w:t>7.5.2</w:t>
      </w:r>
      <w:r w:rsidRPr="00FD08EC">
        <w:rPr>
          <w:rFonts w:hint="eastAsia"/>
          <w:sz w:val="24"/>
        </w:rPr>
        <w:t>款专用条款约定的质检部位和参检方，通知相关参检单位在</w:t>
      </w:r>
      <w:r w:rsidRPr="00FD08EC">
        <w:rPr>
          <w:sz w:val="24"/>
        </w:rPr>
        <w:t>24</w:t>
      </w:r>
      <w:r w:rsidRPr="00FD08EC">
        <w:rPr>
          <w:rFonts w:hint="eastAsia"/>
          <w:sz w:val="24"/>
        </w:rPr>
        <w:t>小时内参加检查。参检方未能按时参加的，承包人应将自检合格的结果于其后的</w:t>
      </w:r>
      <w:r w:rsidRPr="00FD08EC">
        <w:rPr>
          <w:sz w:val="24"/>
        </w:rPr>
        <w:t>24</w:t>
      </w:r>
      <w:r w:rsidRPr="00FD08EC">
        <w:rPr>
          <w:rFonts w:hint="eastAsia"/>
          <w:sz w:val="24"/>
        </w:rPr>
        <w:t>小时内送交发包人和（或）监理人签字，</w:t>
      </w:r>
      <w:r w:rsidRPr="00FD08EC">
        <w:rPr>
          <w:sz w:val="24"/>
        </w:rPr>
        <w:t>24</w:t>
      </w:r>
      <w:r w:rsidRPr="00FD08EC">
        <w:rPr>
          <w:rFonts w:hint="eastAsia"/>
          <w:sz w:val="24"/>
        </w:rPr>
        <w:t>小时后未能签字，视为质检结果已被发包人认可。此后</w:t>
      </w:r>
      <w:r w:rsidRPr="00FD08EC">
        <w:rPr>
          <w:sz w:val="24"/>
        </w:rPr>
        <w:t>3</w:t>
      </w:r>
      <w:r w:rsidRPr="00FD08EC">
        <w:rPr>
          <w:rFonts w:hint="eastAsia"/>
          <w:sz w:val="24"/>
        </w:rPr>
        <w:t>日内，承包人可发出视为发包人和（或）</w:t>
      </w:r>
      <w:proofErr w:type="gramStart"/>
      <w:r w:rsidRPr="00FD08EC">
        <w:rPr>
          <w:rFonts w:hint="eastAsia"/>
          <w:sz w:val="24"/>
        </w:rPr>
        <w:t>览</w:t>
      </w:r>
      <w:proofErr w:type="gramEnd"/>
      <w:r w:rsidRPr="00FD08EC">
        <w:rPr>
          <w:rFonts w:hint="eastAsia"/>
          <w:sz w:val="24"/>
        </w:rPr>
        <w:t>理人已确认该质检结果的通知。</w:t>
      </w:r>
    </w:p>
    <w:p w:rsidR="0069151A" w:rsidRPr="00FD08EC" w:rsidRDefault="008129D9">
      <w:pPr>
        <w:spacing w:line="300" w:lineRule="auto"/>
        <w:ind w:firstLineChars="200" w:firstLine="480"/>
        <w:rPr>
          <w:sz w:val="24"/>
        </w:rPr>
      </w:pPr>
      <w:r w:rsidRPr="00FD08EC">
        <w:rPr>
          <w:rFonts w:hint="eastAsia"/>
          <w:sz w:val="24"/>
        </w:rPr>
        <w:t xml:space="preserve">7.5.4  </w:t>
      </w:r>
      <w:r w:rsidRPr="00FD08EC">
        <w:rPr>
          <w:rFonts w:hint="eastAsia"/>
          <w:sz w:val="24"/>
        </w:rPr>
        <w:t>质量检查的权利。发包人及其授权的监理人或第三方，在不妨碍承包人正常作业的情况下，具有对任何施工区域进行质量监督、检查、检验、检测和试验的权利。承包人应为此类质量检查活动提供便利。经质检发现因承包人原因引起的质量缺陷时，发包人有权下达修复、暂停、拆除、返工、重新施工、更换等指令。由此增加的费用由承包人承担，竣工日期不予延民。</w:t>
      </w:r>
    </w:p>
    <w:p w:rsidR="0069151A" w:rsidRPr="00FD08EC" w:rsidRDefault="008129D9">
      <w:pPr>
        <w:spacing w:line="300" w:lineRule="auto"/>
        <w:ind w:firstLineChars="200" w:firstLine="480"/>
        <w:rPr>
          <w:sz w:val="24"/>
        </w:rPr>
      </w:pPr>
      <w:r w:rsidRPr="00FD08EC">
        <w:rPr>
          <w:rFonts w:hint="eastAsia"/>
          <w:sz w:val="24"/>
        </w:rPr>
        <w:t xml:space="preserve">7.5.5  </w:t>
      </w:r>
      <w:r w:rsidRPr="00FD08EC">
        <w:rPr>
          <w:rFonts w:hint="eastAsia"/>
          <w:sz w:val="24"/>
        </w:rPr>
        <w:t>重新进行质量检查。按</w:t>
      </w:r>
      <w:r w:rsidRPr="00FD08EC">
        <w:rPr>
          <w:rFonts w:hint="eastAsia"/>
          <w:sz w:val="24"/>
        </w:rPr>
        <w:t>7.5.3</w:t>
      </w:r>
      <w:r w:rsidRPr="00FD08EC">
        <w:rPr>
          <w:rFonts w:hint="eastAsia"/>
          <w:sz w:val="24"/>
        </w:rPr>
        <w:t>款的约定，经质量检查合格的工程部位，发包人有权在不影响工程正常施工的条件下，重新进行质量检查。检查、检验、检测、试验结果不合格时，因此发生的费用由承包人承担，造成工程关键路径延误的，竣工日期不予延长；检查、检验、检测、试验的结果合格时，承包人增加的费用由发包人承担，工程关键路径延误的，竣工日期相应顺延。</w:t>
      </w:r>
    </w:p>
    <w:p w:rsidR="0069151A" w:rsidRPr="00FD08EC" w:rsidRDefault="008129D9">
      <w:pPr>
        <w:spacing w:line="300" w:lineRule="auto"/>
        <w:ind w:firstLineChars="200" w:firstLine="480"/>
        <w:rPr>
          <w:sz w:val="24"/>
        </w:rPr>
      </w:pPr>
      <w:r w:rsidRPr="00FD08EC">
        <w:rPr>
          <w:rFonts w:hint="eastAsia"/>
          <w:sz w:val="24"/>
        </w:rPr>
        <w:t xml:space="preserve">7.5.6  </w:t>
      </w:r>
      <w:r w:rsidRPr="00FD08EC">
        <w:rPr>
          <w:rFonts w:hint="eastAsia"/>
          <w:sz w:val="24"/>
        </w:rPr>
        <w:t>因发包人代表和（或）监理人的指令失误，或其它非承包人原因发生的追加施工费用，由发包人承担。造成工程关键路径延误，竣工日期相应顺延。</w:t>
      </w:r>
    </w:p>
    <w:p w:rsidR="0069151A" w:rsidRPr="00FD08EC" w:rsidRDefault="008129D9">
      <w:pPr>
        <w:spacing w:beforeLines="50" w:before="120" w:afterLines="50" w:after="120" w:line="300" w:lineRule="auto"/>
        <w:ind w:firstLineChars="196" w:firstLine="472"/>
        <w:rPr>
          <w:b/>
          <w:sz w:val="24"/>
        </w:rPr>
      </w:pPr>
      <w:r w:rsidRPr="00FD08EC">
        <w:rPr>
          <w:rFonts w:hint="eastAsia"/>
          <w:b/>
          <w:sz w:val="24"/>
        </w:rPr>
        <w:t xml:space="preserve">7.6  </w:t>
      </w:r>
      <w:r w:rsidRPr="00FD08EC">
        <w:rPr>
          <w:rFonts w:hint="eastAsia"/>
          <w:b/>
          <w:sz w:val="24"/>
        </w:rPr>
        <w:t>隐蔽工程和中间验收</w:t>
      </w:r>
    </w:p>
    <w:p w:rsidR="0069151A" w:rsidRPr="00FD08EC" w:rsidRDefault="008129D9">
      <w:pPr>
        <w:spacing w:line="300" w:lineRule="auto"/>
        <w:ind w:firstLineChars="200" w:firstLine="480"/>
        <w:rPr>
          <w:sz w:val="24"/>
        </w:rPr>
      </w:pPr>
      <w:r w:rsidRPr="00FD08EC">
        <w:rPr>
          <w:rFonts w:hint="eastAsia"/>
          <w:sz w:val="24"/>
        </w:rPr>
        <w:t xml:space="preserve">7.6.1  </w:t>
      </w:r>
      <w:r w:rsidRPr="00FD08EC">
        <w:rPr>
          <w:rFonts w:hint="eastAsia"/>
          <w:sz w:val="24"/>
        </w:rPr>
        <w:t>隐蔽工程和中间验收。需要质检的隐蔽工程和中间验收部位的分类、部位、质检内容、质检标准、质检表格和参检方在专用条款中约定。</w:t>
      </w:r>
    </w:p>
    <w:p w:rsidR="0069151A" w:rsidRPr="00FD08EC" w:rsidRDefault="008129D9">
      <w:pPr>
        <w:spacing w:line="300" w:lineRule="auto"/>
        <w:ind w:firstLineChars="200" w:firstLine="480"/>
        <w:rPr>
          <w:sz w:val="24"/>
        </w:rPr>
      </w:pPr>
      <w:r w:rsidRPr="00FD08EC">
        <w:rPr>
          <w:rFonts w:hint="eastAsia"/>
          <w:sz w:val="24"/>
        </w:rPr>
        <w:t xml:space="preserve">7.6.2  </w:t>
      </w:r>
      <w:r w:rsidRPr="00FD08EC">
        <w:rPr>
          <w:rFonts w:hint="eastAsia"/>
          <w:sz w:val="24"/>
        </w:rPr>
        <w:t>验收通知和验收。承包人对自检合格的隐蔽工程或中间验收部位，应在隐蔽工程或中间验收前的</w:t>
      </w:r>
      <w:r w:rsidRPr="00FD08EC">
        <w:rPr>
          <w:sz w:val="24"/>
        </w:rPr>
        <w:t>48</w:t>
      </w:r>
      <w:r w:rsidRPr="00FD08EC">
        <w:rPr>
          <w:rFonts w:hint="eastAsia"/>
          <w:sz w:val="24"/>
        </w:rPr>
        <w:t>小时以书面形式通知发包人和（或）监理人验收。通知应包括隐蔽和中间验收的内容、验收时间和地点。验收合格，双方在验收记录上签字后，方可覆盖、进行紧后作业，编制并提交隐蔽工程竣工资料以及发包人或监理人要求提供的相关资料。</w:t>
      </w:r>
    </w:p>
    <w:p w:rsidR="0069151A" w:rsidRPr="00FD08EC" w:rsidRDefault="008129D9">
      <w:pPr>
        <w:spacing w:line="300" w:lineRule="auto"/>
        <w:ind w:firstLineChars="200" w:firstLine="480"/>
        <w:rPr>
          <w:sz w:val="24"/>
        </w:rPr>
      </w:pPr>
      <w:r w:rsidRPr="00FD08EC">
        <w:rPr>
          <w:rFonts w:hint="eastAsia"/>
          <w:sz w:val="24"/>
        </w:rPr>
        <w:t>发包人和（或）监理人在验收合格</w:t>
      </w:r>
      <w:r w:rsidRPr="00FD08EC">
        <w:rPr>
          <w:sz w:val="24"/>
        </w:rPr>
        <w:t>24</w:t>
      </w:r>
      <w:r w:rsidRPr="00FD08EC">
        <w:rPr>
          <w:rFonts w:hint="eastAsia"/>
          <w:sz w:val="24"/>
        </w:rPr>
        <w:t>小时后不在验收记录上签字的，视为发包人和（或）监理人已经认可验收记录，承包人可隐蔽或进行紧后作业。经发包人和（或）监理人验收不合格的，承包人需在发包人和（或）监理人限定的时间内修正，重新通</w:t>
      </w:r>
      <w:r w:rsidRPr="00FD08EC">
        <w:rPr>
          <w:rFonts w:hint="eastAsia"/>
          <w:sz w:val="24"/>
        </w:rPr>
        <w:lastRenderedPageBreak/>
        <w:t>知发包人和（或）监理人验收。</w:t>
      </w:r>
    </w:p>
    <w:p w:rsidR="0069151A" w:rsidRPr="00FD08EC" w:rsidRDefault="008129D9">
      <w:pPr>
        <w:spacing w:line="300" w:lineRule="auto"/>
        <w:ind w:firstLineChars="200" w:firstLine="480"/>
        <w:rPr>
          <w:sz w:val="24"/>
        </w:rPr>
      </w:pPr>
      <w:r w:rsidRPr="00FD08EC">
        <w:rPr>
          <w:rFonts w:hint="eastAsia"/>
          <w:sz w:val="24"/>
        </w:rPr>
        <w:t xml:space="preserve">7.6.3  </w:t>
      </w:r>
      <w:r w:rsidRPr="00FD08EC">
        <w:rPr>
          <w:rFonts w:hint="eastAsia"/>
          <w:sz w:val="24"/>
        </w:rPr>
        <w:t>未能按时参加验收。发包人和（或）监理人不能按时参加隐蔽工程或中间验收部位验收的，应在收到验收通知</w:t>
      </w:r>
      <w:r w:rsidRPr="00FD08EC">
        <w:rPr>
          <w:sz w:val="24"/>
        </w:rPr>
        <w:t>24</w:t>
      </w:r>
      <w:r w:rsidRPr="00FD08EC">
        <w:rPr>
          <w:rFonts w:hint="eastAsia"/>
          <w:sz w:val="24"/>
        </w:rPr>
        <w:t>小时内以书面形式向承包人提出延期要求，延期不能超过</w:t>
      </w:r>
      <w:r w:rsidRPr="00FD08EC">
        <w:rPr>
          <w:sz w:val="24"/>
        </w:rPr>
        <w:t>48</w:t>
      </w:r>
      <w:r w:rsidRPr="00FD08EC">
        <w:rPr>
          <w:rFonts w:hint="eastAsia"/>
          <w:sz w:val="24"/>
        </w:rPr>
        <w:t>小时。发包人未能按以上时间提出延期验收，又未能参加验收的，承包人可自行组织验收，其验收记录视为已被发包人、监理人认可。</w:t>
      </w:r>
    </w:p>
    <w:p w:rsidR="0069151A" w:rsidRPr="00FD08EC" w:rsidRDefault="008129D9">
      <w:pPr>
        <w:spacing w:line="300" w:lineRule="auto"/>
        <w:ind w:firstLineChars="200" w:firstLine="480"/>
        <w:rPr>
          <w:sz w:val="24"/>
        </w:rPr>
      </w:pPr>
      <w:r w:rsidRPr="00FD08EC">
        <w:rPr>
          <w:rFonts w:hint="eastAsia"/>
          <w:sz w:val="24"/>
        </w:rPr>
        <w:t>因应发包人和（或）监理人要求所进行延期验收造成关键路径延误的，竣工日期相应顺延：给承包人造成的停工、窝工损失，由发包人承担。</w:t>
      </w:r>
    </w:p>
    <w:p w:rsidR="0069151A" w:rsidRPr="00FD08EC" w:rsidRDefault="008129D9">
      <w:pPr>
        <w:spacing w:line="300" w:lineRule="auto"/>
        <w:ind w:firstLineChars="200" w:firstLine="480"/>
        <w:rPr>
          <w:sz w:val="24"/>
        </w:rPr>
      </w:pPr>
      <w:r w:rsidRPr="00FD08EC">
        <w:rPr>
          <w:rFonts w:hint="eastAsia"/>
          <w:sz w:val="24"/>
        </w:rPr>
        <w:t xml:space="preserve">7.6.4  </w:t>
      </w:r>
      <w:r w:rsidRPr="00FD08EC">
        <w:rPr>
          <w:rFonts w:hint="eastAsia"/>
          <w:sz w:val="24"/>
        </w:rPr>
        <w:t>再检验。发包人和（或）监理人在任何时间内，均有权要求对已经验收的隐蔽工程重新检验，承包人应按要求拆除覆盖、剥离或开孔，并在检验后重新覆盖或修复。隐蔽工程经重新检验不合格时，由此发生的费用由承包人承担，竣工日期不予延长；经检验合格时，承包人因此增加的费用由发包人承担、工程关键路径的延误，竣工日期相应顺延。</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7.7  </w:t>
      </w:r>
      <w:r w:rsidRPr="00FD08EC">
        <w:rPr>
          <w:rFonts w:hint="eastAsia"/>
          <w:b/>
          <w:sz w:val="24"/>
        </w:rPr>
        <w:t>对施工质量结果的争议</w:t>
      </w:r>
    </w:p>
    <w:p w:rsidR="0069151A" w:rsidRPr="00FD08EC" w:rsidRDefault="008129D9">
      <w:pPr>
        <w:spacing w:line="300" w:lineRule="auto"/>
        <w:ind w:firstLineChars="200" w:firstLine="480"/>
        <w:rPr>
          <w:sz w:val="24"/>
        </w:rPr>
      </w:pPr>
      <w:r w:rsidRPr="00FD08EC">
        <w:rPr>
          <w:rFonts w:hint="eastAsia"/>
          <w:sz w:val="24"/>
        </w:rPr>
        <w:t xml:space="preserve">7.7.1  </w:t>
      </w:r>
      <w:r w:rsidRPr="00FD08EC">
        <w:rPr>
          <w:rFonts w:hint="eastAsia"/>
          <w:sz w:val="24"/>
        </w:rPr>
        <w:t>双方对施工质量结果有争议时，应首先协商解决。经协商未达成一致意见的，委托双方一致同意的具有相应资格的工程质量检测机构进行检测。</w:t>
      </w:r>
    </w:p>
    <w:p w:rsidR="0069151A" w:rsidRPr="00FD08EC" w:rsidRDefault="008129D9">
      <w:pPr>
        <w:spacing w:line="300" w:lineRule="auto"/>
        <w:ind w:firstLineChars="200" w:firstLine="480"/>
        <w:rPr>
          <w:sz w:val="24"/>
        </w:rPr>
      </w:pPr>
      <w:r w:rsidRPr="00FD08EC">
        <w:rPr>
          <w:rFonts w:hint="eastAsia"/>
          <w:sz w:val="24"/>
        </w:rPr>
        <w:t>根据检测机构的鉴定结果，责任方为承包人时，因此造成的费用增加或竣工日期延误，由承包人负责；责任方为发包人时，因此造成的费用增加由发包人承担，工程关键路径因争议受到延误的，竣工日期相应顺延。</w:t>
      </w:r>
    </w:p>
    <w:p w:rsidR="0069151A" w:rsidRPr="00FD08EC" w:rsidRDefault="008129D9">
      <w:pPr>
        <w:spacing w:line="300" w:lineRule="auto"/>
        <w:ind w:firstLineChars="200" w:firstLine="480"/>
        <w:rPr>
          <w:sz w:val="24"/>
        </w:rPr>
      </w:pPr>
      <w:r w:rsidRPr="00FD08EC">
        <w:rPr>
          <w:rFonts w:hint="eastAsia"/>
          <w:sz w:val="24"/>
        </w:rPr>
        <w:t xml:space="preserve">7.7.2  </w:t>
      </w:r>
      <w:r w:rsidRPr="00FD08EC">
        <w:rPr>
          <w:rFonts w:hint="eastAsia"/>
          <w:sz w:val="24"/>
        </w:rPr>
        <w:t>根据检测机构的鉴定结果，合同双方均有责任时，根据各方的责任大小，协商分担发生的费用；因此造成工程关键路径延误时，商定对竣工日期的延长时间。双方对分担的费用、竣工日期延长不能达成一致时，按</w:t>
      </w:r>
      <w:r w:rsidRPr="00FD08EC">
        <w:rPr>
          <w:sz w:val="24"/>
        </w:rPr>
        <w:t>16.3</w:t>
      </w:r>
      <w:r w:rsidRPr="00FD08EC">
        <w:rPr>
          <w:rFonts w:hint="eastAsia"/>
          <w:sz w:val="24"/>
        </w:rPr>
        <w:t>款争议和裁决的约定程序解决。</w:t>
      </w:r>
    </w:p>
    <w:p w:rsidR="0069151A" w:rsidRPr="00FD08EC" w:rsidRDefault="008129D9">
      <w:pPr>
        <w:spacing w:beforeLines="50" w:before="120" w:afterLines="50" w:after="120" w:line="300" w:lineRule="auto"/>
        <w:ind w:firstLineChars="196" w:firstLine="472"/>
        <w:rPr>
          <w:b/>
          <w:sz w:val="24"/>
        </w:rPr>
      </w:pPr>
      <w:r w:rsidRPr="00FD08EC">
        <w:rPr>
          <w:rFonts w:hint="eastAsia"/>
          <w:b/>
          <w:sz w:val="24"/>
        </w:rPr>
        <w:t xml:space="preserve">7.8  </w:t>
      </w:r>
      <w:r w:rsidRPr="00FD08EC">
        <w:rPr>
          <w:rFonts w:hint="eastAsia"/>
          <w:b/>
          <w:sz w:val="24"/>
        </w:rPr>
        <w:t>职业健康、安全、环境保护</w:t>
      </w:r>
    </w:p>
    <w:p w:rsidR="0069151A" w:rsidRPr="00FD08EC" w:rsidRDefault="008129D9">
      <w:pPr>
        <w:spacing w:line="300" w:lineRule="auto"/>
        <w:ind w:firstLineChars="200" w:firstLine="480"/>
        <w:rPr>
          <w:sz w:val="24"/>
        </w:rPr>
      </w:pPr>
      <w:r w:rsidRPr="00FD08EC">
        <w:rPr>
          <w:rFonts w:hint="eastAsia"/>
          <w:sz w:val="24"/>
        </w:rPr>
        <w:t xml:space="preserve">7.8.1  </w:t>
      </w:r>
      <w:r w:rsidRPr="00FD08EC">
        <w:rPr>
          <w:rFonts w:hint="eastAsia"/>
          <w:sz w:val="24"/>
        </w:rPr>
        <w:t>职业健康、安全、环境保护管理</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）遵守有关健康、安全、环境保护的各项法律规定，是双方的义务。</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职业健康、安全、环境保护管理实施计划。承包人应在现场开工前或约定的其它时间内，将职业健康、安全、环境保护管理实施计划提交给发包人。该计划的管理、实施费用包括在合同价格中。发包人应在收到该计划后</w:t>
      </w:r>
      <w:r w:rsidRPr="00FD08EC">
        <w:rPr>
          <w:sz w:val="24"/>
        </w:rPr>
        <w:t>15</w:t>
      </w:r>
      <w:r w:rsidRPr="00FD08EC">
        <w:rPr>
          <w:rFonts w:hint="eastAsia"/>
          <w:sz w:val="24"/>
        </w:rPr>
        <w:t>日内提出建议，并于以确认。承包人应根据发包人的建议自费修正</w:t>
      </w:r>
      <w:r w:rsidRPr="00FD08EC">
        <w:rPr>
          <w:sz w:val="24"/>
        </w:rPr>
        <w:t>.</w:t>
      </w:r>
      <w:r w:rsidRPr="00FD08EC">
        <w:rPr>
          <w:rFonts w:hint="eastAsia"/>
          <w:sz w:val="24"/>
        </w:rPr>
        <w:t>职业健康、安全、环境保护管理实施计划的提交份数和提交时间，在专用条款中约定。</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）在承包人实施职业健康、安全、环境保护管理实施计划的过程中，发包人需要在该计划之外采取特殊措施的，按</w:t>
      </w:r>
      <w:r w:rsidRPr="00FD08EC">
        <w:rPr>
          <w:rFonts w:hint="eastAsia"/>
          <w:sz w:val="24"/>
        </w:rPr>
        <w:t>13</w:t>
      </w:r>
      <w:r w:rsidRPr="00FD08EC">
        <w:rPr>
          <w:rFonts w:hint="eastAsia"/>
          <w:sz w:val="24"/>
        </w:rPr>
        <w:t>条变更和合同价格调整的约定，作为变更处理。</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）承包人应确保其在现场的所有雇员及其分包人的雇员都经过了足够的培训</w:t>
      </w:r>
      <w:r w:rsidRPr="00FD08EC">
        <w:rPr>
          <w:rFonts w:hint="eastAsia"/>
          <w:sz w:val="24"/>
        </w:rPr>
        <w:lastRenderedPageBreak/>
        <w:t>并具有经验，能够胜任职业健康、安全、环境保护管理工作。</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5</w:t>
      </w:r>
      <w:r w:rsidRPr="00FD08EC">
        <w:rPr>
          <w:rFonts w:hint="eastAsia"/>
          <w:sz w:val="24"/>
        </w:rPr>
        <w:t>）承包人应遵守所有与实施本工程和使用施工设备相关的现场职业健康、安全和环境保护的法律规定，并按规定各自办理相关手续。</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6</w:t>
      </w:r>
      <w:r w:rsidRPr="00FD08EC">
        <w:rPr>
          <w:rFonts w:hint="eastAsia"/>
          <w:sz w:val="24"/>
        </w:rPr>
        <w:t>）承包人应为现场开工部分的工程建立职业健康保障条件、搭设安全设施并采取环保措施等，为发包人办理施工许可证提供条件。因承包人原因导致施工许可的批准推迟，造成费用增加或工程关键路径延误时，由承包人负责。</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7</w:t>
      </w:r>
      <w:r w:rsidRPr="00FD08EC">
        <w:rPr>
          <w:rFonts w:hint="eastAsia"/>
          <w:sz w:val="24"/>
        </w:rPr>
        <w:t>）承包人应配备专职工程师或管理人员，负责管理、监督、指导职工职业健康、安全保护和环境保护工作。承包人应对其分包人的行为负责。</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8</w:t>
      </w:r>
      <w:r w:rsidRPr="00FD08EC">
        <w:rPr>
          <w:rFonts w:hint="eastAsia"/>
          <w:sz w:val="24"/>
        </w:rPr>
        <w:t>）承包人应随时接受政府有关行政部门、行业机构、发包人、监理人的职业健康、安全、环境保护检查人员的监督和检查，并为此提供方便。</w:t>
      </w:r>
    </w:p>
    <w:p w:rsidR="0069151A" w:rsidRPr="00FD08EC" w:rsidRDefault="008129D9">
      <w:pPr>
        <w:spacing w:line="300" w:lineRule="auto"/>
        <w:ind w:firstLineChars="196" w:firstLine="470"/>
        <w:rPr>
          <w:sz w:val="24"/>
        </w:rPr>
      </w:pPr>
      <w:r w:rsidRPr="00FD08EC">
        <w:rPr>
          <w:rFonts w:hint="eastAsia"/>
          <w:sz w:val="24"/>
        </w:rPr>
        <w:t xml:space="preserve">7.8.2  </w:t>
      </w:r>
      <w:r w:rsidRPr="00FD08EC">
        <w:rPr>
          <w:rFonts w:hint="eastAsia"/>
          <w:sz w:val="24"/>
        </w:rPr>
        <w:t>现场职业健康管理</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w:t>
      </w:r>
      <w:r w:rsidRPr="00FD08EC">
        <w:rPr>
          <w:sz w:val="24"/>
        </w:rPr>
        <w:t>承包人</w:t>
      </w:r>
      <w:r w:rsidRPr="00FD08EC">
        <w:rPr>
          <w:rFonts w:hint="eastAsia"/>
          <w:sz w:val="24"/>
        </w:rPr>
        <w:t>应遵守适用的职业健康的法律和合同约定（包括对雇用、职业健康、安全、福利等方面的规定），</w:t>
      </w:r>
      <w:r w:rsidRPr="00FD08EC">
        <w:rPr>
          <w:sz w:val="24"/>
        </w:rPr>
        <w:t>负责现场实施过程中</w:t>
      </w:r>
      <w:r w:rsidRPr="00FD08EC">
        <w:rPr>
          <w:rFonts w:hint="eastAsia"/>
          <w:sz w:val="24"/>
        </w:rPr>
        <w:t>其人员的</w:t>
      </w:r>
      <w:r w:rsidRPr="00FD08EC">
        <w:rPr>
          <w:sz w:val="24"/>
        </w:rPr>
        <w:t>职业健康</w:t>
      </w:r>
      <w:r w:rsidRPr="00FD08EC">
        <w:rPr>
          <w:rFonts w:hint="eastAsia"/>
          <w:sz w:val="24"/>
        </w:rPr>
        <w:t>和</w:t>
      </w:r>
      <w:r w:rsidRPr="00FD08EC">
        <w:rPr>
          <w:sz w:val="24"/>
        </w:rPr>
        <w:t>保护</w:t>
      </w:r>
      <w:r w:rsidRPr="00FD08EC">
        <w:rPr>
          <w:rFonts w:hint="eastAsia"/>
          <w:sz w:val="24"/>
        </w:rPr>
        <w:t>。</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）承包人应遵守适用的劳动法规，保护其雇员的合法休假权等合法权益，并为其现场人员提供劳动保护用品、防护器具、防暑降温用品、必要的现场食宿条件和安全生产设施。</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）承包人应对其施工人员进行相关作业的职业健康知识培训、危险及危害因素交底、安全操作规程交底、采取有效措施，按有关规定提供防止人身伤害的保护用具。</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）承包人应在有毒有害作业区域设置警示标志和说明。发包人及其委托人员未经承包人允许、未配备相关保护器具，进入该作业区域所造成的伤害，由发包人承担责任和费用。</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5</w:t>
      </w:r>
      <w:r w:rsidRPr="00FD08EC">
        <w:rPr>
          <w:rFonts w:hint="eastAsia"/>
          <w:sz w:val="24"/>
        </w:rPr>
        <w:t>）承包人应对有毒有害岗位进行防治检查，对不合格的防护设施、器具、搭设等及时整改，消除危害职业健康的隐患。</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6</w:t>
      </w:r>
      <w:r w:rsidRPr="00FD08EC">
        <w:rPr>
          <w:rFonts w:hint="eastAsia"/>
          <w:sz w:val="24"/>
        </w:rPr>
        <w:t>）承包人应采取卫生防疫措施，配备医务人员、急救设施，保持食堂的饮食卫生，保持住地及其周围的环境卫生，维护施工人员的健康。</w:t>
      </w:r>
    </w:p>
    <w:p w:rsidR="0069151A" w:rsidRPr="00FD08EC" w:rsidRDefault="008129D9">
      <w:pPr>
        <w:spacing w:line="300" w:lineRule="auto"/>
        <w:ind w:firstLineChars="196" w:firstLine="470"/>
        <w:rPr>
          <w:sz w:val="24"/>
        </w:rPr>
      </w:pPr>
      <w:r w:rsidRPr="00FD08EC">
        <w:rPr>
          <w:rFonts w:hint="eastAsia"/>
          <w:sz w:val="24"/>
        </w:rPr>
        <w:t xml:space="preserve">7.8.3  </w:t>
      </w:r>
      <w:r w:rsidRPr="00FD08EC">
        <w:rPr>
          <w:rFonts w:hint="eastAsia"/>
          <w:sz w:val="24"/>
        </w:rPr>
        <w:t>现场安全管理</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）发包人、监理人应对其在现场的人员进行安全教育，提供必要的个人安全用品，并对他们所造成的安全事故负责。发包人、监理人不得强令承包人违反安全施工、安全操作及竣工试验和（或）竣工</w:t>
      </w:r>
      <w:proofErr w:type="gramStart"/>
      <w:r w:rsidRPr="00FD08EC">
        <w:rPr>
          <w:rFonts w:hint="eastAsia"/>
          <w:sz w:val="24"/>
        </w:rPr>
        <w:t>后试验</w:t>
      </w:r>
      <w:proofErr w:type="gramEnd"/>
      <w:r w:rsidRPr="00FD08EC">
        <w:rPr>
          <w:rFonts w:hint="eastAsia"/>
          <w:sz w:val="24"/>
        </w:rPr>
        <w:t>的有关安全规定。因发包人、监理人及其现场工作人员的原因，导致的人身伤害和财产损失，由发包人承担相关责任及所发生的费用。工程关键路径延误时，竣工日期给予顺延。</w:t>
      </w:r>
    </w:p>
    <w:p w:rsidR="0069151A" w:rsidRPr="00FD08EC" w:rsidRDefault="008129D9">
      <w:pPr>
        <w:spacing w:line="300" w:lineRule="auto"/>
        <w:rPr>
          <w:sz w:val="24"/>
        </w:rPr>
      </w:pPr>
      <w:r w:rsidRPr="00FD08EC">
        <w:rPr>
          <w:rFonts w:hint="eastAsia"/>
          <w:sz w:val="24"/>
        </w:rPr>
        <w:t>因承包人原因，违反安全施工、安全操作、竣工试验和（或）竣工</w:t>
      </w:r>
      <w:proofErr w:type="gramStart"/>
      <w:r w:rsidRPr="00FD08EC">
        <w:rPr>
          <w:rFonts w:hint="eastAsia"/>
          <w:sz w:val="24"/>
        </w:rPr>
        <w:t>后试验</w:t>
      </w:r>
      <w:proofErr w:type="gramEnd"/>
      <w:r w:rsidRPr="00FD08EC">
        <w:rPr>
          <w:rFonts w:hint="eastAsia"/>
          <w:sz w:val="24"/>
        </w:rPr>
        <w:t>的有关安全规定，导致的人身伤害和财产损失，工程关键路径延误时，由承包人承担。</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）双方人员应遵守有关禁止通行的须知，包括禁止进入工作场地以及临近工作场地的特定区域。未能遵守此约定，造成伤害、损坏和损失的，</w:t>
      </w:r>
      <w:proofErr w:type="gramStart"/>
      <w:r w:rsidRPr="00FD08EC">
        <w:rPr>
          <w:rFonts w:hint="eastAsia"/>
          <w:sz w:val="24"/>
        </w:rPr>
        <w:t>由未能</w:t>
      </w:r>
      <w:proofErr w:type="gramEnd"/>
      <w:r w:rsidRPr="00FD08EC">
        <w:rPr>
          <w:rFonts w:hint="eastAsia"/>
          <w:sz w:val="24"/>
        </w:rPr>
        <w:t>遵守此项约</w:t>
      </w:r>
      <w:r w:rsidRPr="00FD08EC">
        <w:rPr>
          <w:rFonts w:hint="eastAsia"/>
          <w:sz w:val="24"/>
        </w:rPr>
        <w:lastRenderedPageBreak/>
        <w:t>定的一方负责。</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w:t>
      </w:r>
      <w:r w:rsidRPr="00FD08EC">
        <w:rPr>
          <w:sz w:val="24"/>
        </w:rPr>
        <w:t>承包人</w:t>
      </w:r>
      <w:r w:rsidRPr="00FD08EC">
        <w:rPr>
          <w:rFonts w:hint="eastAsia"/>
          <w:sz w:val="24"/>
        </w:rPr>
        <w:t>应按合同约定负责</w:t>
      </w:r>
      <w:r w:rsidRPr="00FD08EC">
        <w:rPr>
          <w:sz w:val="24"/>
        </w:rPr>
        <w:t>现场的安全工作，</w:t>
      </w:r>
      <w:r w:rsidRPr="00FD08EC">
        <w:rPr>
          <w:rFonts w:hint="eastAsia"/>
          <w:sz w:val="24"/>
        </w:rPr>
        <w:t>包括其分包人的现场。对</w:t>
      </w:r>
      <w:r w:rsidRPr="00FD08EC">
        <w:rPr>
          <w:sz w:val="24"/>
        </w:rPr>
        <w:t>有条件的现场实行封闭管理</w:t>
      </w:r>
      <w:r w:rsidRPr="00FD08EC">
        <w:rPr>
          <w:rFonts w:hint="eastAsia"/>
          <w:sz w:val="24"/>
        </w:rPr>
        <w:t>。应根据工程特点，在施工组织设计文件中制定相应的安全技术措施，并对专业性较强的工程部分编制专项安全施工组织设计，包括维护安全、防范危险和预防火灾等措施。</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承包人（包括承包人的分包人、供应商及其运输单位）应对其现场内及进出现场途中的道路、桥梁、地下设施等，采取防范措施使其免遭损坏，专用条款另有约定除外。因未按约定采取防范措施所造成的损坏和（或）竣工日期延误，由承包人负责。</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5</w:t>
      </w:r>
      <w:r w:rsidRPr="00FD08EC">
        <w:rPr>
          <w:rFonts w:hint="eastAsia"/>
          <w:sz w:val="24"/>
        </w:rPr>
        <w:t>）承包人应对其施工人员进行安全操作培训，安全操作规程交底，采取安全防护措施，设置安全警示标志和说明，进行安全检查，消除事故隐患。</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6</w:t>
      </w:r>
      <w:r w:rsidRPr="00FD08EC">
        <w:rPr>
          <w:rFonts w:hint="eastAsia"/>
          <w:sz w:val="24"/>
        </w:rPr>
        <w:t>）承包人在动力设备、输电线路、地下管道、密封防震车间、高温高压、易燃易爆区域和地段，以及临街交通要道附近作业时，应对施工现场及毗邻的建筑物、构筑物和特殊作业环境可能造成的损害采取安全防护措施。施工开始前承包人须向发包人和（或）监理人提交安全防护措施方案，经认可后实施。发包人和（或）监理人的认可，并不能减轻或免除承包人的责任。</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7</w:t>
      </w:r>
      <w:r w:rsidRPr="00FD08EC">
        <w:rPr>
          <w:rFonts w:hint="eastAsia"/>
          <w:sz w:val="24"/>
        </w:rPr>
        <w:t>）承包人实施爆破、放射性、带电、毒害性及使用易燃易爆、毒害性、腐蚀性物品作业（含运输、储存、保管）时，应在施工前</w:t>
      </w:r>
      <w:r w:rsidRPr="00FD08EC">
        <w:rPr>
          <w:sz w:val="24"/>
        </w:rPr>
        <w:t>1</w:t>
      </w:r>
      <w:r w:rsidRPr="00FD08EC">
        <w:rPr>
          <w:rFonts w:hint="eastAsia"/>
          <w:sz w:val="24"/>
        </w:rPr>
        <w:t>0</w:t>
      </w:r>
      <w:r w:rsidRPr="00FD08EC">
        <w:rPr>
          <w:rFonts w:hint="eastAsia"/>
          <w:sz w:val="24"/>
        </w:rPr>
        <w:t>日以书面形式通知发包人和（或）监理人，并提交相应的安全防护措施方案，经认可后实施。发包人和（或）监理人的认可，并不能减轻或免除承包人的责任。</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8</w:t>
      </w:r>
      <w:r w:rsidRPr="00FD08EC">
        <w:rPr>
          <w:rFonts w:hint="eastAsia"/>
          <w:sz w:val="24"/>
        </w:rPr>
        <w:t>）安全防护检查。承包人应在作业开始前，通知发包人代表和（或）监理人对其提交的安全措施方案，及现场安全设施搭设、安全通道、安全器具和消防器具配置、对周围环境安全可能带来的隐患等进行检查，并根据发包人和（或）监理人提出的整改建议自费整改。发包人和（或）监理人的检查、建议，并不能减轻或免除承包人的合同责任。</w:t>
      </w:r>
    </w:p>
    <w:p w:rsidR="0069151A" w:rsidRPr="00FD08EC" w:rsidRDefault="008129D9">
      <w:pPr>
        <w:spacing w:line="300" w:lineRule="auto"/>
        <w:ind w:firstLineChars="200" w:firstLine="480"/>
        <w:rPr>
          <w:sz w:val="24"/>
        </w:rPr>
      </w:pPr>
      <w:r w:rsidRPr="00FD08EC">
        <w:rPr>
          <w:rFonts w:hint="eastAsia"/>
          <w:sz w:val="24"/>
        </w:rPr>
        <w:t xml:space="preserve">7.8.4  </w:t>
      </w:r>
      <w:r w:rsidRPr="00FD08EC">
        <w:rPr>
          <w:rFonts w:hint="eastAsia"/>
          <w:sz w:val="24"/>
        </w:rPr>
        <w:t>现场的环境保护管理</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承包人负责在现场施工过程中保护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）承包人应采取措施，并负责控制和（或）处理现场的粉尘、废气、废水、固体废物和噪声对环境的污染和危害。因此发生的伤害、赔偿、罚款等费用增加，和（或）竣工日期延误，由承包人负责。</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承包人及时或定期将施工现场残留、废弃的垃圾运到发包人或当地有关行政部门指定的地点，防止对周围环境的污染及对作业的影响。因违反上述约定导致当地行政部门的罚款、赔偿等增加的费用，由承包人承担。</w:t>
      </w:r>
    </w:p>
    <w:p w:rsidR="0069151A" w:rsidRPr="00FD08EC" w:rsidRDefault="008129D9">
      <w:pPr>
        <w:spacing w:line="300" w:lineRule="auto"/>
        <w:ind w:firstLineChars="200" w:firstLine="480"/>
        <w:rPr>
          <w:sz w:val="24"/>
        </w:rPr>
      </w:pPr>
      <w:r w:rsidRPr="00FD08EC">
        <w:rPr>
          <w:rFonts w:hint="eastAsia"/>
          <w:sz w:val="24"/>
        </w:rPr>
        <w:lastRenderedPageBreak/>
        <w:t xml:space="preserve">7.8.5  </w:t>
      </w:r>
      <w:r w:rsidRPr="00FD08EC">
        <w:rPr>
          <w:rFonts w:hint="eastAsia"/>
          <w:sz w:val="24"/>
        </w:rPr>
        <w:t>事故处理</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1</w:t>
      </w:r>
      <w:r w:rsidRPr="00FD08EC">
        <w:rPr>
          <w:rFonts w:hint="eastAsia"/>
          <w:sz w:val="24"/>
        </w:rPr>
        <w:t>）承包人（包括其分包人）的人员，在现场作业过程中发生死亡、伤害事件时，承包人应立即采取救护措施，并立即报告发包人和（或）救援单位，发包人有义务为此项抢救提供必要条件。承包人应维护好现场并采取防止事故蔓延的相应措施。</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2</w:t>
      </w:r>
      <w:r w:rsidRPr="00FD08EC">
        <w:rPr>
          <w:rFonts w:hint="eastAsia"/>
          <w:sz w:val="24"/>
        </w:rPr>
        <w:t>）对重大伤亡、重大财产、环境损害及其它安全事故，承包人应按有关规定立即上报有关部门，并立即通知发包人代表和监理人。同时，按政府有关部门的要求处理。</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3</w:t>
      </w:r>
      <w:r w:rsidRPr="00FD08EC">
        <w:rPr>
          <w:rFonts w:hint="eastAsia"/>
          <w:sz w:val="24"/>
        </w:rPr>
        <w:t>）合同双方对事故责任有争议时，依据</w:t>
      </w:r>
      <w:r w:rsidRPr="00FD08EC">
        <w:rPr>
          <w:rFonts w:hint="eastAsia"/>
          <w:sz w:val="24"/>
        </w:rPr>
        <w:t>16.3</w:t>
      </w:r>
      <w:r w:rsidRPr="00FD08EC">
        <w:rPr>
          <w:rFonts w:hint="eastAsia"/>
          <w:sz w:val="24"/>
        </w:rPr>
        <w:t>款争议和裁决的约定程序解决。</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4</w:t>
      </w:r>
      <w:r w:rsidRPr="00FD08EC">
        <w:rPr>
          <w:rFonts w:hint="eastAsia"/>
          <w:sz w:val="24"/>
        </w:rPr>
        <w:t>）因</w:t>
      </w:r>
      <w:r w:rsidRPr="00FD08EC">
        <w:rPr>
          <w:sz w:val="24"/>
        </w:rPr>
        <w:t>承包人的原因致使</w:t>
      </w:r>
      <w:r w:rsidRPr="00FD08EC">
        <w:rPr>
          <w:rFonts w:hint="eastAsia"/>
          <w:sz w:val="24"/>
        </w:rPr>
        <w:t>建筑</w:t>
      </w:r>
      <w:r w:rsidRPr="00FD08EC">
        <w:rPr>
          <w:sz w:val="24"/>
        </w:rPr>
        <w:t>工程在合理使用期限</w:t>
      </w:r>
      <w:r w:rsidRPr="00FD08EC">
        <w:rPr>
          <w:rFonts w:hint="eastAsia"/>
          <w:sz w:val="24"/>
        </w:rPr>
        <w:t>、设备保证期内</w:t>
      </w:r>
      <w:r w:rsidRPr="00FD08EC">
        <w:rPr>
          <w:sz w:val="24"/>
        </w:rPr>
        <w:t>造成人身和财产损害的，</w:t>
      </w:r>
      <w:r w:rsidRPr="00FD08EC">
        <w:rPr>
          <w:rFonts w:hint="eastAsia"/>
          <w:sz w:val="24"/>
        </w:rPr>
        <w:t>由</w:t>
      </w:r>
      <w:r w:rsidRPr="00FD08EC">
        <w:rPr>
          <w:sz w:val="24"/>
        </w:rPr>
        <w:t>承包人承担损害赔偿责任</w:t>
      </w:r>
      <w:r w:rsidRPr="00FD08EC">
        <w:rPr>
          <w:rFonts w:hint="eastAsia"/>
          <w:sz w:val="24"/>
        </w:rPr>
        <w:t>。</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5</w:t>
      </w:r>
      <w:r w:rsidRPr="00FD08EC">
        <w:rPr>
          <w:rFonts w:hint="eastAsia"/>
          <w:sz w:val="24"/>
        </w:rPr>
        <w:t>）因承包人原因发生员工食物中毒及职业健康事件的，承包人应承</w:t>
      </w:r>
      <w:proofErr w:type="gramStart"/>
      <w:r w:rsidRPr="00FD08EC">
        <w:rPr>
          <w:rFonts w:hint="eastAsia"/>
          <w:sz w:val="24"/>
        </w:rPr>
        <w:t>担相关</w:t>
      </w:r>
      <w:proofErr w:type="gramEnd"/>
      <w:r w:rsidRPr="00FD08EC">
        <w:rPr>
          <w:rFonts w:hint="eastAsia"/>
          <w:sz w:val="24"/>
        </w:rPr>
        <w:t>责任。</w:t>
      </w:r>
    </w:p>
    <w:p w:rsidR="0069151A" w:rsidRPr="00FD08EC" w:rsidRDefault="008129D9">
      <w:pPr>
        <w:spacing w:beforeLines="50" w:before="120" w:afterLines="50" w:after="120" w:line="300" w:lineRule="auto"/>
        <w:ind w:firstLineChars="200" w:firstLine="562"/>
        <w:rPr>
          <w:b/>
          <w:sz w:val="28"/>
          <w:szCs w:val="28"/>
        </w:rPr>
      </w:pPr>
      <w:r w:rsidRPr="00FD08EC">
        <w:rPr>
          <w:rFonts w:hint="eastAsia"/>
          <w:b/>
          <w:sz w:val="28"/>
          <w:szCs w:val="28"/>
        </w:rPr>
        <w:t>第</w:t>
      </w:r>
      <w:r w:rsidRPr="00FD08EC">
        <w:rPr>
          <w:b/>
          <w:sz w:val="28"/>
          <w:szCs w:val="28"/>
        </w:rPr>
        <w:t>8</w:t>
      </w:r>
      <w:r w:rsidRPr="00FD08EC">
        <w:rPr>
          <w:rFonts w:hint="eastAsia"/>
          <w:b/>
          <w:sz w:val="28"/>
          <w:szCs w:val="28"/>
        </w:rPr>
        <w:t>条竣工试验</w:t>
      </w:r>
    </w:p>
    <w:p w:rsidR="0069151A" w:rsidRPr="00FD08EC" w:rsidRDefault="008129D9">
      <w:pPr>
        <w:spacing w:beforeLines="50" w:before="120" w:afterLines="50" w:after="120" w:line="300" w:lineRule="auto"/>
        <w:ind w:firstLineChars="200" w:firstLine="480"/>
        <w:rPr>
          <w:sz w:val="24"/>
        </w:rPr>
      </w:pPr>
      <w:r w:rsidRPr="00FD08EC">
        <w:rPr>
          <w:rFonts w:hint="eastAsia"/>
          <w:sz w:val="24"/>
        </w:rPr>
        <w:t>本合同工程包含竣工试验，遵守本条约定。</w:t>
      </w:r>
    </w:p>
    <w:p w:rsidR="0069151A" w:rsidRPr="00FD08EC" w:rsidRDefault="008129D9">
      <w:pPr>
        <w:spacing w:beforeLines="50" w:before="120" w:afterLines="50" w:after="120" w:line="300" w:lineRule="auto"/>
        <w:ind w:firstLineChars="200" w:firstLine="482"/>
        <w:rPr>
          <w:b/>
          <w:sz w:val="24"/>
        </w:rPr>
      </w:pPr>
      <w:r w:rsidRPr="00FD08EC">
        <w:rPr>
          <w:b/>
          <w:sz w:val="24"/>
        </w:rPr>
        <w:t>8.1</w:t>
      </w:r>
      <w:r w:rsidRPr="00FD08EC">
        <w:rPr>
          <w:rFonts w:hint="eastAsia"/>
          <w:b/>
          <w:sz w:val="24"/>
        </w:rPr>
        <w:t>竣工试验的义务</w:t>
      </w:r>
    </w:p>
    <w:p w:rsidR="0069151A" w:rsidRPr="00FD08EC" w:rsidRDefault="008129D9">
      <w:pPr>
        <w:spacing w:line="300" w:lineRule="auto"/>
        <w:ind w:firstLineChars="200" w:firstLine="480"/>
        <w:rPr>
          <w:sz w:val="24"/>
        </w:rPr>
      </w:pPr>
      <w:r w:rsidRPr="00FD08EC">
        <w:rPr>
          <w:sz w:val="24"/>
        </w:rPr>
        <w:t>8.1.1</w:t>
      </w:r>
      <w:r w:rsidRPr="00FD08EC">
        <w:rPr>
          <w:rFonts w:hint="eastAsia"/>
          <w:sz w:val="24"/>
        </w:rPr>
        <w:t>承包人的义务</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1</w:t>
      </w:r>
      <w:r w:rsidRPr="00FD08EC">
        <w:rPr>
          <w:rFonts w:hint="eastAsia"/>
          <w:sz w:val="24"/>
        </w:rPr>
        <w:t>）承包人应在单项工程和（或）工程的竣工试验开始前，完成相应单项工程和（或）工程的施工作业（不包括：为竣工试验、竣工</w:t>
      </w:r>
      <w:proofErr w:type="gramStart"/>
      <w:r w:rsidRPr="00FD08EC">
        <w:rPr>
          <w:rFonts w:hint="eastAsia"/>
          <w:sz w:val="24"/>
        </w:rPr>
        <w:t>后试验</w:t>
      </w:r>
      <w:proofErr w:type="gramEnd"/>
      <w:r w:rsidRPr="00FD08EC">
        <w:rPr>
          <w:rFonts w:hint="eastAsia"/>
          <w:sz w:val="24"/>
        </w:rPr>
        <w:t>必须预留的施工部位、不影响竣工试验的缺陷修复和零星扫尾工程）；并在竣工试验开始前，按合同约定需完成对施工作业部位的检查、检验、检测和试验。</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2</w:t>
      </w:r>
      <w:r w:rsidRPr="00FD08EC">
        <w:rPr>
          <w:rFonts w:hint="eastAsia"/>
          <w:sz w:val="24"/>
        </w:rPr>
        <w:t>）承包人应在竣工试验开始前，根据</w:t>
      </w:r>
      <w:r w:rsidRPr="00FD08EC">
        <w:rPr>
          <w:sz w:val="24"/>
        </w:rPr>
        <w:t>7.6</w:t>
      </w:r>
      <w:r w:rsidRPr="00FD08EC">
        <w:rPr>
          <w:rFonts w:hint="eastAsia"/>
          <w:sz w:val="24"/>
        </w:rPr>
        <w:t>款隐蔽工程和中间验收部位的约定，向发包人提交相关的质检资料及其竣工资料。</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3</w:t>
      </w:r>
      <w:r w:rsidRPr="00FD08EC">
        <w:rPr>
          <w:rFonts w:hint="eastAsia"/>
          <w:sz w:val="24"/>
        </w:rPr>
        <w:t>）根据第</w:t>
      </w:r>
      <w:r w:rsidRPr="00FD08EC">
        <w:rPr>
          <w:rFonts w:hint="eastAsia"/>
          <w:sz w:val="24"/>
        </w:rPr>
        <w:t>10</w:t>
      </w:r>
      <w:r w:rsidRPr="00FD08EC">
        <w:rPr>
          <w:rFonts w:hint="eastAsia"/>
          <w:sz w:val="24"/>
        </w:rPr>
        <w:t>条竣工</w:t>
      </w:r>
      <w:proofErr w:type="gramStart"/>
      <w:r w:rsidRPr="00FD08EC">
        <w:rPr>
          <w:rFonts w:hint="eastAsia"/>
          <w:sz w:val="24"/>
        </w:rPr>
        <w:t>后试验</w:t>
      </w:r>
      <w:proofErr w:type="gramEnd"/>
      <w:r w:rsidRPr="00FD08EC">
        <w:rPr>
          <w:rFonts w:hint="eastAsia"/>
          <w:sz w:val="24"/>
        </w:rPr>
        <w:t>的约定，由承包人指导发包人进行竣工</w:t>
      </w:r>
      <w:proofErr w:type="gramStart"/>
      <w:r w:rsidRPr="00FD08EC">
        <w:rPr>
          <w:rFonts w:hint="eastAsia"/>
          <w:sz w:val="24"/>
        </w:rPr>
        <w:t>后试验</w:t>
      </w:r>
      <w:proofErr w:type="gramEnd"/>
      <w:r w:rsidRPr="00FD08EC">
        <w:rPr>
          <w:rFonts w:hint="eastAsia"/>
          <w:sz w:val="24"/>
        </w:rPr>
        <w:t>的，承包人须完成</w:t>
      </w:r>
      <w:r w:rsidRPr="00FD08EC">
        <w:rPr>
          <w:rFonts w:hint="eastAsia"/>
          <w:sz w:val="24"/>
        </w:rPr>
        <w:t>5.4</w:t>
      </w:r>
      <w:r w:rsidRPr="00FD08EC">
        <w:rPr>
          <w:rFonts w:hint="eastAsia"/>
          <w:sz w:val="24"/>
        </w:rPr>
        <w:t>款约定的操作维修人员培训，并在竣工试验前提交</w:t>
      </w:r>
      <w:r w:rsidRPr="00FD08EC">
        <w:rPr>
          <w:rFonts w:hint="eastAsia"/>
          <w:sz w:val="24"/>
        </w:rPr>
        <w:t>5</w:t>
      </w:r>
      <w:r w:rsidRPr="00FD08EC">
        <w:rPr>
          <w:sz w:val="24"/>
        </w:rPr>
        <w:t>.</w:t>
      </w:r>
      <w:r w:rsidRPr="00FD08EC">
        <w:rPr>
          <w:rFonts w:hint="eastAsia"/>
          <w:sz w:val="24"/>
        </w:rPr>
        <w:t>2</w:t>
      </w:r>
      <w:r w:rsidRPr="00FD08EC">
        <w:rPr>
          <w:sz w:val="24"/>
        </w:rPr>
        <w:t>.</w:t>
      </w:r>
      <w:r w:rsidRPr="00FD08EC">
        <w:rPr>
          <w:rFonts w:hint="eastAsia"/>
          <w:sz w:val="24"/>
        </w:rPr>
        <w:t>4</w:t>
      </w:r>
      <w:r w:rsidRPr="00FD08EC">
        <w:rPr>
          <w:rFonts w:hint="eastAsia"/>
          <w:sz w:val="24"/>
        </w:rPr>
        <w:t>款约定的操作维修手册。</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4</w:t>
      </w:r>
      <w:r w:rsidRPr="00FD08EC">
        <w:rPr>
          <w:rFonts w:hint="eastAsia"/>
          <w:sz w:val="24"/>
        </w:rPr>
        <w:t>）承包人应在达到竣工试验条件</w:t>
      </w:r>
      <w:r w:rsidRPr="00FD08EC">
        <w:rPr>
          <w:rFonts w:hint="eastAsia"/>
          <w:sz w:val="24"/>
        </w:rPr>
        <w:t>20</w:t>
      </w:r>
      <w:r w:rsidRPr="00FD08EC">
        <w:rPr>
          <w:rFonts w:hint="eastAsia"/>
          <w:sz w:val="24"/>
        </w:rPr>
        <w:t>日前，将竣工试验方案提交给发包人。发包人应在</w:t>
      </w:r>
      <w:r w:rsidRPr="00FD08EC">
        <w:rPr>
          <w:rFonts w:hint="eastAsia"/>
          <w:sz w:val="24"/>
        </w:rPr>
        <w:t>10</w:t>
      </w:r>
      <w:r w:rsidRPr="00FD08EC">
        <w:rPr>
          <w:rFonts w:hint="eastAsia"/>
          <w:sz w:val="24"/>
        </w:rPr>
        <w:t>日内对方案提出建议和意见，承包人应根据发包人提出的合理建议和意见，</w:t>
      </w:r>
      <w:proofErr w:type="gramStart"/>
      <w:r w:rsidRPr="00FD08EC">
        <w:rPr>
          <w:rFonts w:hint="eastAsia"/>
          <w:sz w:val="24"/>
        </w:rPr>
        <w:t>自费对</w:t>
      </w:r>
      <w:proofErr w:type="gramEnd"/>
      <w:r w:rsidRPr="00FD08EC">
        <w:rPr>
          <w:rFonts w:hint="eastAsia"/>
          <w:sz w:val="24"/>
        </w:rPr>
        <w:t>竣工试验方案进行修正。竣工试验方案经发包人确认后，作为合同附件，由承包人负责实施。发包人的确认并不能减轻或免除承包人的合同责任。竣工试验方案应包括以下内容：</w:t>
      </w:r>
    </w:p>
    <w:p w:rsidR="0069151A" w:rsidRPr="00FD08EC" w:rsidRDefault="008129D9">
      <w:pPr>
        <w:spacing w:line="300" w:lineRule="auto"/>
        <w:ind w:firstLineChars="354" w:firstLine="850"/>
        <w:rPr>
          <w:sz w:val="24"/>
        </w:rPr>
      </w:pPr>
      <w:r w:rsidRPr="00FD08EC">
        <w:rPr>
          <w:rFonts w:hint="eastAsia"/>
          <w:sz w:val="24"/>
        </w:rPr>
        <w:t>1</w:t>
      </w:r>
      <w:r w:rsidRPr="00FD08EC">
        <w:rPr>
          <w:rFonts w:hint="eastAsia"/>
          <w:sz w:val="24"/>
        </w:rPr>
        <w:t>）竣工试验方案编制的依据和原则；</w:t>
      </w:r>
    </w:p>
    <w:p w:rsidR="0069151A" w:rsidRPr="00FD08EC" w:rsidRDefault="008129D9">
      <w:pPr>
        <w:spacing w:line="300" w:lineRule="auto"/>
        <w:ind w:firstLineChars="354" w:firstLine="850"/>
        <w:rPr>
          <w:sz w:val="24"/>
        </w:rPr>
      </w:pPr>
      <w:r w:rsidRPr="00FD08EC">
        <w:rPr>
          <w:rFonts w:hint="eastAsia"/>
          <w:sz w:val="24"/>
        </w:rPr>
        <w:t>2</w:t>
      </w:r>
      <w:r w:rsidRPr="00FD08EC">
        <w:rPr>
          <w:rFonts w:hint="eastAsia"/>
          <w:sz w:val="24"/>
        </w:rPr>
        <w:t>）组织机构设置、责任分工；</w:t>
      </w:r>
    </w:p>
    <w:p w:rsidR="0069151A" w:rsidRPr="00FD08EC" w:rsidRDefault="008129D9">
      <w:pPr>
        <w:spacing w:line="300" w:lineRule="auto"/>
        <w:ind w:firstLineChars="354" w:firstLine="850"/>
        <w:rPr>
          <w:sz w:val="24"/>
        </w:rPr>
      </w:pPr>
      <w:r w:rsidRPr="00FD08EC">
        <w:rPr>
          <w:rFonts w:hint="eastAsia"/>
          <w:sz w:val="24"/>
        </w:rPr>
        <w:t>3</w:t>
      </w:r>
      <w:r w:rsidRPr="00FD08EC">
        <w:rPr>
          <w:rFonts w:hint="eastAsia"/>
          <w:sz w:val="24"/>
        </w:rPr>
        <w:t>）单项工程竣工试验的试验程序、试验条件；</w:t>
      </w:r>
    </w:p>
    <w:p w:rsidR="0069151A" w:rsidRPr="00FD08EC" w:rsidRDefault="008129D9">
      <w:pPr>
        <w:spacing w:line="300" w:lineRule="auto"/>
        <w:ind w:firstLineChars="354" w:firstLine="850"/>
        <w:rPr>
          <w:sz w:val="24"/>
        </w:rPr>
      </w:pPr>
      <w:r w:rsidRPr="00FD08EC">
        <w:rPr>
          <w:rFonts w:hint="eastAsia"/>
          <w:sz w:val="24"/>
        </w:rPr>
        <w:t>4</w:t>
      </w:r>
      <w:r w:rsidRPr="00FD08EC">
        <w:rPr>
          <w:rFonts w:hint="eastAsia"/>
          <w:sz w:val="24"/>
        </w:rPr>
        <w:t>）单件、单体、联动试验的试验程序、试验条件；</w:t>
      </w:r>
    </w:p>
    <w:p w:rsidR="0069151A" w:rsidRPr="00FD08EC" w:rsidRDefault="008129D9">
      <w:pPr>
        <w:spacing w:line="300" w:lineRule="auto"/>
        <w:ind w:firstLineChars="354" w:firstLine="850"/>
        <w:rPr>
          <w:sz w:val="24"/>
        </w:rPr>
      </w:pPr>
      <w:r w:rsidRPr="00FD08EC">
        <w:rPr>
          <w:rFonts w:hint="eastAsia"/>
          <w:sz w:val="24"/>
        </w:rPr>
        <w:lastRenderedPageBreak/>
        <w:t>5</w:t>
      </w:r>
      <w:r w:rsidRPr="00FD08EC">
        <w:rPr>
          <w:rFonts w:hint="eastAsia"/>
          <w:sz w:val="24"/>
        </w:rPr>
        <w:t>）竣工试验的设备、材料和部件的类别、性能标准、试验及验收格式；</w:t>
      </w:r>
    </w:p>
    <w:p w:rsidR="0069151A" w:rsidRPr="00FD08EC" w:rsidRDefault="008129D9">
      <w:pPr>
        <w:spacing w:line="300" w:lineRule="auto"/>
        <w:ind w:firstLineChars="354" w:firstLine="850"/>
        <w:rPr>
          <w:sz w:val="24"/>
        </w:rPr>
      </w:pPr>
      <w:r w:rsidRPr="00FD08EC">
        <w:rPr>
          <w:rFonts w:hint="eastAsia"/>
          <w:sz w:val="24"/>
        </w:rPr>
        <w:t>6</w:t>
      </w:r>
      <w:r w:rsidRPr="00FD08EC">
        <w:rPr>
          <w:rFonts w:hint="eastAsia"/>
          <w:sz w:val="24"/>
        </w:rPr>
        <w:t>）水、电、动力等条件的品质和用量要求；</w:t>
      </w:r>
    </w:p>
    <w:p w:rsidR="0069151A" w:rsidRPr="00FD08EC" w:rsidRDefault="008129D9">
      <w:pPr>
        <w:spacing w:line="300" w:lineRule="auto"/>
        <w:ind w:firstLineChars="354" w:firstLine="850"/>
        <w:rPr>
          <w:sz w:val="24"/>
        </w:rPr>
      </w:pPr>
      <w:r w:rsidRPr="00FD08EC">
        <w:rPr>
          <w:rFonts w:hint="eastAsia"/>
          <w:sz w:val="24"/>
        </w:rPr>
        <w:t>7</w:t>
      </w:r>
      <w:r w:rsidRPr="00FD08EC">
        <w:rPr>
          <w:rFonts w:hint="eastAsia"/>
          <w:sz w:val="24"/>
        </w:rPr>
        <w:t>）安全程序、安全措施及防护设施；</w:t>
      </w:r>
    </w:p>
    <w:p w:rsidR="0069151A" w:rsidRPr="00FD08EC" w:rsidRDefault="008129D9">
      <w:pPr>
        <w:spacing w:line="300" w:lineRule="auto"/>
        <w:ind w:firstLineChars="354" w:firstLine="850"/>
        <w:rPr>
          <w:sz w:val="24"/>
        </w:rPr>
      </w:pPr>
      <w:r w:rsidRPr="00FD08EC">
        <w:rPr>
          <w:rFonts w:hint="eastAsia"/>
          <w:sz w:val="24"/>
        </w:rPr>
        <w:t>8</w:t>
      </w:r>
      <w:r w:rsidRPr="00FD08EC">
        <w:rPr>
          <w:rFonts w:hint="eastAsia"/>
          <w:sz w:val="24"/>
        </w:rPr>
        <w:t>）竣工试验的进度计划、措施方案、人力及机具计划安排；</w:t>
      </w:r>
    </w:p>
    <w:p w:rsidR="0069151A" w:rsidRPr="00FD08EC" w:rsidRDefault="008129D9">
      <w:pPr>
        <w:spacing w:line="300" w:lineRule="auto"/>
        <w:ind w:firstLineChars="354" w:firstLine="850"/>
        <w:rPr>
          <w:sz w:val="24"/>
        </w:rPr>
      </w:pPr>
      <w:r w:rsidRPr="00FD08EC">
        <w:rPr>
          <w:rFonts w:hint="eastAsia"/>
          <w:sz w:val="24"/>
        </w:rPr>
        <w:t>9</w:t>
      </w:r>
      <w:r w:rsidRPr="00FD08EC">
        <w:rPr>
          <w:rFonts w:hint="eastAsia"/>
          <w:sz w:val="24"/>
        </w:rPr>
        <w:t>）其它。</w:t>
      </w:r>
    </w:p>
    <w:p w:rsidR="0069151A" w:rsidRPr="00FD08EC" w:rsidRDefault="008129D9">
      <w:pPr>
        <w:spacing w:line="300" w:lineRule="auto"/>
        <w:ind w:firstLineChars="200" w:firstLine="480"/>
        <w:rPr>
          <w:sz w:val="24"/>
        </w:rPr>
      </w:pPr>
      <w:r w:rsidRPr="00FD08EC">
        <w:rPr>
          <w:rFonts w:hint="eastAsia"/>
          <w:sz w:val="24"/>
        </w:rPr>
        <w:t>竣工试验方案提交的份数和提交时间，在专用条款中约定。</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5</w:t>
      </w:r>
      <w:r w:rsidRPr="00FD08EC">
        <w:rPr>
          <w:rFonts w:hint="eastAsia"/>
          <w:sz w:val="24"/>
        </w:rPr>
        <w:t>）承包人的竣工试验包括根据</w:t>
      </w:r>
      <w:r w:rsidRPr="00FD08EC">
        <w:rPr>
          <w:rFonts w:hint="eastAsia"/>
          <w:sz w:val="24"/>
        </w:rPr>
        <w:t>6.1.2</w:t>
      </w:r>
      <w:r w:rsidRPr="00FD08EC">
        <w:rPr>
          <w:rFonts w:hint="eastAsia"/>
          <w:sz w:val="24"/>
        </w:rPr>
        <w:t>款约定的由承包人提供的工程物资的竣工试验，及根据</w:t>
      </w:r>
      <w:r w:rsidRPr="00FD08EC">
        <w:rPr>
          <w:rFonts w:hint="eastAsia"/>
          <w:sz w:val="24"/>
        </w:rPr>
        <w:t>8.1.2</w:t>
      </w:r>
      <w:r w:rsidRPr="00FD08EC">
        <w:rPr>
          <w:rFonts w:hint="eastAsia"/>
          <w:sz w:val="24"/>
        </w:rPr>
        <w:t>款第（</w:t>
      </w:r>
      <w:r w:rsidRPr="00FD08EC">
        <w:rPr>
          <w:rFonts w:hint="eastAsia"/>
          <w:sz w:val="24"/>
        </w:rPr>
        <w:t>3</w:t>
      </w:r>
      <w:r w:rsidRPr="00FD08EC">
        <w:rPr>
          <w:rFonts w:hint="eastAsia"/>
          <w:sz w:val="24"/>
        </w:rPr>
        <w:t>）项发包人委托给承包人进行工程物资的竣工试验。</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6</w:t>
      </w:r>
      <w:r w:rsidRPr="00FD08EC">
        <w:rPr>
          <w:rFonts w:hint="eastAsia"/>
          <w:sz w:val="24"/>
        </w:rPr>
        <w:t>）承包人按照试验条件、试验程序，及</w:t>
      </w:r>
      <w:r w:rsidRPr="00FD08EC">
        <w:rPr>
          <w:rFonts w:hint="eastAsia"/>
          <w:sz w:val="24"/>
        </w:rPr>
        <w:t>5.2.3</w:t>
      </w:r>
      <w:r w:rsidRPr="00FD08EC">
        <w:rPr>
          <w:rFonts w:hint="eastAsia"/>
          <w:sz w:val="24"/>
        </w:rPr>
        <w:t>款第（</w:t>
      </w:r>
      <w:r w:rsidRPr="00FD08EC">
        <w:rPr>
          <w:rFonts w:hint="eastAsia"/>
          <w:sz w:val="24"/>
        </w:rPr>
        <w:t>3</w:t>
      </w:r>
      <w:r w:rsidRPr="00FD08EC">
        <w:rPr>
          <w:rFonts w:hint="eastAsia"/>
          <w:sz w:val="24"/>
        </w:rPr>
        <w:t>）项约定的标准、规范和数据，完成竣工试验。</w:t>
      </w:r>
    </w:p>
    <w:p w:rsidR="0069151A" w:rsidRPr="00FD08EC" w:rsidRDefault="008129D9">
      <w:pPr>
        <w:spacing w:line="300" w:lineRule="auto"/>
        <w:ind w:firstLineChars="200" w:firstLine="480"/>
        <w:rPr>
          <w:sz w:val="24"/>
        </w:rPr>
      </w:pPr>
      <w:r w:rsidRPr="00FD08EC">
        <w:rPr>
          <w:sz w:val="24"/>
        </w:rPr>
        <w:t>8.1.2</w:t>
      </w:r>
      <w:r w:rsidRPr="00FD08EC">
        <w:rPr>
          <w:rFonts w:hint="eastAsia"/>
          <w:sz w:val="24"/>
        </w:rPr>
        <w:t>发包人的义务</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1</w:t>
      </w:r>
      <w:r w:rsidRPr="00FD08EC">
        <w:rPr>
          <w:rFonts w:hint="eastAsia"/>
          <w:sz w:val="24"/>
        </w:rPr>
        <w:t>）发包人应按经发包人确认后的竣工试验方案，提供电力、水、动力及由发包人提供的消耗材料等。提供的电力、水、动力及相关消耗材料等须满足竣工试验对其品质、用量及时间的要求。</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2</w:t>
      </w:r>
      <w:r w:rsidRPr="00FD08EC">
        <w:rPr>
          <w:rFonts w:hint="eastAsia"/>
          <w:sz w:val="24"/>
        </w:rPr>
        <w:t>）当合同约定应由承包人提供的竣工试验的消耗材料和备品备件用完或不足时，发包人有义务提供其库存的竣工试验所需的相关消耗材料和备品备件。其中：因承包人原因造成损坏的或承包人提供不足的，发包人有权从合同价格中扣除相应款项；因合理耗损或发包人原因造成的，发包人应免费提供。</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3</w:t>
      </w:r>
      <w:r w:rsidRPr="00FD08EC">
        <w:rPr>
          <w:rFonts w:hint="eastAsia"/>
          <w:sz w:val="24"/>
        </w:rPr>
        <w:t>）发包人委托承包人对根据</w:t>
      </w:r>
      <w:r w:rsidRPr="00FD08EC">
        <w:rPr>
          <w:sz w:val="24"/>
        </w:rPr>
        <w:t>6.1.</w:t>
      </w:r>
      <w:r w:rsidRPr="00FD08EC">
        <w:rPr>
          <w:rFonts w:hint="eastAsia"/>
          <w:sz w:val="24"/>
        </w:rPr>
        <w:t>1</w:t>
      </w:r>
      <w:r w:rsidRPr="00FD08EC">
        <w:rPr>
          <w:rFonts w:hint="eastAsia"/>
          <w:sz w:val="24"/>
        </w:rPr>
        <w:t>款约定由发包人提供的工程物资进行竣工试验的服务费，已包含在合同价格中。发包人在合同实施过程中委托承包人进行竣工试验的，依据</w:t>
      </w:r>
      <w:r w:rsidRPr="00FD08EC">
        <w:rPr>
          <w:rFonts w:hint="eastAsia"/>
          <w:sz w:val="24"/>
        </w:rPr>
        <w:t>13</w:t>
      </w:r>
      <w:r w:rsidRPr="00FD08EC">
        <w:rPr>
          <w:rFonts w:hint="eastAsia"/>
          <w:sz w:val="24"/>
        </w:rPr>
        <w:t>条变更和合同价格调整的约定，作为变更处理。</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）承包人应按发包人提供的试验条件、试验程序对发包人根据本款第（</w:t>
      </w:r>
      <w:r w:rsidRPr="00FD08EC">
        <w:rPr>
          <w:rFonts w:hint="eastAsia"/>
          <w:sz w:val="24"/>
        </w:rPr>
        <w:t>3</w:t>
      </w:r>
      <w:r w:rsidRPr="00FD08EC">
        <w:rPr>
          <w:rFonts w:hint="eastAsia"/>
          <w:sz w:val="24"/>
        </w:rPr>
        <w:t>）项委托给承包人工程物资进行竣工试验，其试验结果须符合</w:t>
      </w:r>
      <w:r w:rsidRPr="00FD08EC">
        <w:rPr>
          <w:rFonts w:hint="eastAsia"/>
          <w:sz w:val="24"/>
        </w:rPr>
        <w:t>5.2.3</w:t>
      </w:r>
      <w:r w:rsidRPr="00FD08EC">
        <w:rPr>
          <w:rFonts w:hint="eastAsia"/>
          <w:sz w:val="24"/>
        </w:rPr>
        <w:t>款第（</w:t>
      </w:r>
      <w:r w:rsidRPr="00FD08EC">
        <w:rPr>
          <w:rFonts w:hint="eastAsia"/>
          <w:sz w:val="24"/>
        </w:rPr>
        <w:t>3</w:t>
      </w:r>
      <w:r w:rsidRPr="00FD08EC">
        <w:rPr>
          <w:rFonts w:hint="eastAsia"/>
          <w:sz w:val="24"/>
        </w:rPr>
        <w:t>）项约定的标准、规范和数据，发包人对该部分的试验结果负责。</w:t>
      </w:r>
    </w:p>
    <w:p w:rsidR="0069151A" w:rsidRPr="00FD08EC" w:rsidRDefault="008129D9">
      <w:pPr>
        <w:spacing w:line="300" w:lineRule="auto"/>
        <w:ind w:firstLineChars="200" w:firstLine="480"/>
        <w:rPr>
          <w:sz w:val="24"/>
        </w:rPr>
      </w:pPr>
      <w:r w:rsidRPr="00FD08EC">
        <w:rPr>
          <w:sz w:val="24"/>
        </w:rPr>
        <w:t>8.1.3</w:t>
      </w:r>
      <w:r w:rsidRPr="00FD08EC">
        <w:rPr>
          <w:rFonts w:hint="eastAsia"/>
          <w:sz w:val="24"/>
        </w:rPr>
        <w:t>竣工试验领导机构。竣工试验领导机构负责竣工试验的领导、组织和协调。承包人提供竣工试验所需的人力、机具并负责完成试验。发包人负责组织、协调、提供竣工试验方案中约定的相关条件及竣工试验的验收。</w:t>
      </w:r>
    </w:p>
    <w:p w:rsidR="0069151A" w:rsidRPr="00FD08EC" w:rsidRDefault="008129D9">
      <w:pPr>
        <w:spacing w:beforeLines="50" w:before="120" w:afterLines="50" w:after="120" w:line="300" w:lineRule="auto"/>
        <w:ind w:firstLineChars="196" w:firstLine="472"/>
        <w:rPr>
          <w:b/>
          <w:sz w:val="24"/>
        </w:rPr>
      </w:pPr>
      <w:r w:rsidRPr="00FD08EC">
        <w:rPr>
          <w:rFonts w:hint="eastAsia"/>
          <w:b/>
          <w:sz w:val="24"/>
        </w:rPr>
        <w:t xml:space="preserve">8.2  </w:t>
      </w:r>
      <w:r w:rsidRPr="00FD08EC">
        <w:rPr>
          <w:rFonts w:hint="eastAsia"/>
          <w:b/>
          <w:sz w:val="24"/>
        </w:rPr>
        <w:t>竣工试验的检验和验收</w:t>
      </w:r>
    </w:p>
    <w:p w:rsidR="0069151A" w:rsidRPr="00FD08EC" w:rsidRDefault="008129D9">
      <w:pPr>
        <w:spacing w:line="300" w:lineRule="auto"/>
        <w:ind w:firstLineChars="200" w:firstLine="480"/>
        <w:rPr>
          <w:sz w:val="24"/>
        </w:rPr>
      </w:pPr>
      <w:r w:rsidRPr="00FD08EC">
        <w:rPr>
          <w:rFonts w:hint="eastAsia"/>
          <w:sz w:val="24"/>
        </w:rPr>
        <w:t xml:space="preserve">8.2.1  </w:t>
      </w:r>
      <w:r w:rsidRPr="00FD08EC">
        <w:rPr>
          <w:rFonts w:hint="eastAsia"/>
          <w:sz w:val="24"/>
        </w:rPr>
        <w:t>承包人应根据</w:t>
      </w:r>
      <w:r w:rsidRPr="00FD08EC">
        <w:rPr>
          <w:rFonts w:hint="eastAsia"/>
          <w:sz w:val="24"/>
        </w:rPr>
        <w:t>5.2.3</w:t>
      </w:r>
      <w:r w:rsidRPr="00FD08EC">
        <w:rPr>
          <w:rFonts w:hint="eastAsia"/>
          <w:sz w:val="24"/>
        </w:rPr>
        <w:t>款第（</w:t>
      </w:r>
      <w:r w:rsidRPr="00FD08EC">
        <w:rPr>
          <w:rFonts w:hint="eastAsia"/>
          <w:sz w:val="24"/>
        </w:rPr>
        <w:t>3</w:t>
      </w:r>
      <w:r w:rsidRPr="00FD08EC">
        <w:rPr>
          <w:rFonts w:hint="eastAsia"/>
          <w:sz w:val="24"/>
        </w:rPr>
        <w:t>）项约定的标准、规范、数据，及</w:t>
      </w:r>
      <w:r w:rsidRPr="00FD08EC">
        <w:rPr>
          <w:rFonts w:hint="eastAsia"/>
          <w:sz w:val="24"/>
        </w:rPr>
        <w:t>8.1.1</w:t>
      </w:r>
      <w:r w:rsidRPr="00FD08EC">
        <w:rPr>
          <w:rFonts w:hint="eastAsia"/>
          <w:sz w:val="24"/>
        </w:rPr>
        <w:t>款第（</w:t>
      </w:r>
      <w:r w:rsidRPr="00FD08EC">
        <w:rPr>
          <w:rFonts w:hint="eastAsia"/>
          <w:sz w:val="24"/>
        </w:rPr>
        <w:t>4</w:t>
      </w:r>
      <w:r w:rsidRPr="00FD08EC">
        <w:rPr>
          <w:rFonts w:hint="eastAsia"/>
          <w:sz w:val="24"/>
        </w:rPr>
        <w:t>）项竣工试验方案的第</w:t>
      </w:r>
      <w:r w:rsidRPr="00FD08EC">
        <w:rPr>
          <w:rFonts w:hint="eastAsia"/>
          <w:sz w:val="24"/>
        </w:rPr>
        <w:t>5</w:t>
      </w:r>
      <w:r w:rsidRPr="00FD08EC">
        <w:rPr>
          <w:rFonts w:hint="eastAsia"/>
          <w:sz w:val="24"/>
        </w:rPr>
        <w:t>）子项的约定进行检验和验收。</w:t>
      </w:r>
    </w:p>
    <w:p w:rsidR="0069151A" w:rsidRPr="00FD08EC" w:rsidRDefault="008129D9">
      <w:pPr>
        <w:spacing w:line="300" w:lineRule="auto"/>
        <w:ind w:firstLineChars="200" w:firstLine="480"/>
        <w:rPr>
          <w:sz w:val="24"/>
        </w:rPr>
      </w:pPr>
      <w:r w:rsidRPr="00FD08EC">
        <w:rPr>
          <w:sz w:val="24"/>
        </w:rPr>
        <w:t>8.</w:t>
      </w:r>
      <w:r w:rsidRPr="00FD08EC">
        <w:rPr>
          <w:rFonts w:hint="eastAsia"/>
          <w:sz w:val="24"/>
        </w:rPr>
        <w:t>2</w:t>
      </w:r>
      <w:r w:rsidRPr="00FD08EC">
        <w:rPr>
          <w:sz w:val="24"/>
        </w:rPr>
        <w:t>.2</w:t>
      </w:r>
      <w:r w:rsidRPr="00FD08EC">
        <w:rPr>
          <w:rFonts w:hint="eastAsia"/>
          <w:sz w:val="24"/>
        </w:rPr>
        <w:t>承包人应在竣工试验开始前，依据</w:t>
      </w:r>
      <w:r w:rsidRPr="00FD08EC">
        <w:rPr>
          <w:rFonts w:hint="eastAsia"/>
          <w:sz w:val="24"/>
        </w:rPr>
        <w:t>8.1.1</w:t>
      </w:r>
      <w:r w:rsidRPr="00FD08EC">
        <w:rPr>
          <w:rFonts w:hint="eastAsia"/>
          <w:sz w:val="24"/>
        </w:rPr>
        <w:t>款的约定，对各方提供的试验条件进行检查落实，条件满足的，双方人员应签字确认。因发包人提供的竣工试验条件的延误，给承包人带来窝工损失，由发包人负责。导致竣工试验进度延误的，竣工日期相应顺延；因承包人原因未能按时落实竣工试验条件，使竣工试验进度延误时，承包人应按</w:t>
      </w:r>
      <w:r w:rsidRPr="00FD08EC">
        <w:rPr>
          <w:rFonts w:hint="eastAsia"/>
          <w:sz w:val="24"/>
        </w:rPr>
        <w:t>4.1.2</w:t>
      </w:r>
      <w:r w:rsidRPr="00FD08EC">
        <w:rPr>
          <w:rFonts w:hint="eastAsia"/>
          <w:sz w:val="24"/>
        </w:rPr>
        <w:t>款的约定自费赶上。</w:t>
      </w:r>
    </w:p>
    <w:p w:rsidR="0069151A" w:rsidRPr="00FD08EC" w:rsidRDefault="008129D9">
      <w:pPr>
        <w:spacing w:line="300" w:lineRule="auto"/>
        <w:ind w:firstLineChars="200" w:firstLine="480"/>
        <w:rPr>
          <w:sz w:val="24"/>
        </w:rPr>
      </w:pPr>
      <w:r w:rsidRPr="00FD08EC">
        <w:rPr>
          <w:rFonts w:hint="eastAsia"/>
          <w:sz w:val="24"/>
        </w:rPr>
        <w:lastRenderedPageBreak/>
        <w:t xml:space="preserve">8.2.3  </w:t>
      </w:r>
      <w:r w:rsidRPr="00FD08EC">
        <w:rPr>
          <w:rFonts w:hint="eastAsia"/>
          <w:sz w:val="24"/>
        </w:rPr>
        <w:t>承包人应在某项竣工试验开始</w:t>
      </w:r>
      <w:r w:rsidRPr="00FD08EC">
        <w:rPr>
          <w:sz w:val="24"/>
        </w:rPr>
        <w:t>36</w:t>
      </w:r>
      <w:r w:rsidRPr="00FD08EC">
        <w:rPr>
          <w:rFonts w:hint="eastAsia"/>
          <w:sz w:val="24"/>
        </w:rPr>
        <w:t>小时前，向发包人和（或）监理人发出通知，通知应包括试验的项目、内容、地点和验收时间。发包人和（或）监理人应在接到通知后的</w:t>
      </w:r>
      <w:r w:rsidRPr="00FD08EC">
        <w:rPr>
          <w:sz w:val="24"/>
        </w:rPr>
        <w:t>24</w:t>
      </w:r>
      <w:r w:rsidRPr="00FD08EC">
        <w:rPr>
          <w:rFonts w:hint="eastAsia"/>
          <w:sz w:val="24"/>
        </w:rPr>
        <w:t>小时内，以书面形式</w:t>
      </w:r>
      <w:proofErr w:type="gramStart"/>
      <w:r w:rsidRPr="00FD08EC">
        <w:rPr>
          <w:rFonts w:hint="eastAsia"/>
          <w:sz w:val="24"/>
        </w:rPr>
        <w:t>作出</w:t>
      </w:r>
      <w:proofErr w:type="gramEnd"/>
      <w:r w:rsidRPr="00FD08EC">
        <w:rPr>
          <w:rFonts w:hint="eastAsia"/>
          <w:sz w:val="24"/>
        </w:rPr>
        <w:t>回复，试验合格后，双方应在试验记录及验收表格上签字。</w:t>
      </w:r>
    </w:p>
    <w:p w:rsidR="0069151A" w:rsidRPr="00FD08EC" w:rsidRDefault="008129D9">
      <w:pPr>
        <w:spacing w:line="300" w:lineRule="auto"/>
        <w:ind w:firstLineChars="200" w:firstLine="480"/>
        <w:rPr>
          <w:sz w:val="24"/>
        </w:rPr>
      </w:pPr>
      <w:r w:rsidRPr="00FD08EC">
        <w:rPr>
          <w:rFonts w:hint="eastAsia"/>
          <w:sz w:val="24"/>
        </w:rPr>
        <w:t>发包人和（或）监理人在验收合格的</w:t>
      </w:r>
      <w:r w:rsidRPr="00FD08EC">
        <w:rPr>
          <w:sz w:val="24"/>
        </w:rPr>
        <w:t>24</w:t>
      </w:r>
      <w:r w:rsidRPr="00FD08EC">
        <w:rPr>
          <w:rFonts w:hint="eastAsia"/>
          <w:sz w:val="24"/>
        </w:rPr>
        <w:t>小时后，不在试验记录和验收表格上签字，视为发包人和（或）监理人已经认可此项验收，承包人可进行隐蔽和（或）紧后作业。</w:t>
      </w:r>
    </w:p>
    <w:p w:rsidR="0069151A" w:rsidRPr="00FD08EC" w:rsidRDefault="008129D9">
      <w:pPr>
        <w:spacing w:line="300" w:lineRule="auto"/>
        <w:ind w:firstLineChars="200" w:firstLine="480"/>
        <w:rPr>
          <w:sz w:val="24"/>
        </w:rPr>
      </w:pPr>
      <w:r w:rsidRPr="00FD08EC">
        <w:rPr>
          <w:rFonts w:hint="eastAsia"/>
          <w:sz w:val="24"/>
        </w:rPr>
        <w:t>验收不合格的，承包人应在发包人和（或）监理人指定的时间内修正，并通知发包人和（或）监理人重新验收。</w:t>
      </w:r>
    </w:p>
    <w:p w:rsidR="0069151A" w:rsidRPr="00FD08EC" w:rsidRDefault="008129D9">
      <w:pPr>
        <w:spacing w:line="300" w:lineRule="auto"/>
        <w:ind w:firstLineChars="200" w:firstLine="480"/>
        <w:rPr>
          <w:sz w:val="24"/>
        </w:rPr>
      </w:pPr>
      <w:r w:rsidRPr="00FD08EC">
        <w:rPr>
          <w:rFonts w:hint="eastAsia"/>
          <w:sz w:val="24"/>
        </w:rPr>
        <w:t xml:space="preserve">8.2.4  </w:t>
      </w:r>
      <w:r w:rsidRPr="00FD08EC">
        <w:rPr>
          <w:rFonts w:hint="eastAsia"/>
          <w:sz w:val="24"/>
        </w:rPr>
        <w:t>发包人和（或）监理人不能按时参加试验和验收时，应在接到通知后的</w:t>
      </w:r>
      <w:r w:rsidRPr="00FD08EC">
        <w:rPr>
          <w:sz w:val="24"/>
        </w:rPr>
        <w:t>24</w:t>
      </w:r>
      <w:r w:rsidRPr="00FD08EC">
        <w:rPr>
          <w:rFonts w:hint="eastAsia"/>
          <w:sz w:val="24"/>
        </w:rPr>
        <w:t>小时内以书面形式向承包人提出延期要求，延期不能超过</w:t>
      </w:r>
      <w:r w:rsidRPr="00FD08EC">
        <w:rPr>
          <w:sz w:val="24"/>
        </w:rPr>
        <w:t>24</w:t>
      </w:r>
      <w:r w:rsidRPr="00FD08EC">
        <w:rPr>
          <w:rFonts w:hint="eastAsia"/>
          <w:sz w:val="24"/>
        </w:rPr>
        <w:t>小时。未能按以上时间提出延期试验，又未能参加试验和验收的，承包人可按通知的试验项目内容自行组织试验，试验结果视为经发包人和（或）监理人认可。</w:t>
      </w:r>
    </w:p>
    <w:p w:rsidR="0069151A" w:rsidRPr="00FD08EC" w:rsidRDefault="008129D9">
      <w:pPr>
        <w:spacing w:line="300" w:lineRule="auto"/>
        <w:ind w:firstLineChars="200" w:firstLine="480"/>
        <w:rPr>
          <w:sz w:val="24"/>
        </w:rPr>
      </w:pPr>
      <w:r w:rsidRPr="00FD08EC">
        <w:rPr>
          <w:rFonts w:hint="eastAsia"/>
          <w:sz w:val="24"/>
        </w:rPr>
        <w:t xml:space="preserve">8.2.5  </w:t>
      </w:r>
      <w:r w:rsidRPr="00FD08EC">
        <w:rPr>
          <w:rFonts w:hint="eastAsia"/>
          <w:sz w:val="24"/>
        </w:rPr>
        <w:t>不论发包人和（或）监理人是否参加竣工试验和验收，发包人均有权责</w:t>
      </w:r>
      <w:proofErr w:type="gramStart"/>
      <w:r w:rsidRPr="00FD08EC">
        <w:rPr>
          <w:rFonts w:hint="eastAsia"/>
          <w:sz w:val="24"/>
        </w:rPr>
        <w:t>令重新</w:t>
      </w:r>
      <w:proofErr w:type="gramEnd"/>
      <w:r w:rsidRPr="00FD08EC">
        <w:rPr>
          <w:rFonts w:hint="eastAsia"/>
          <w:sz w:val="24"/>
        </w:rPr>
        <w:t>试验。如因承包人的原因重新试验不合格，承包人应承担由此所增加的费用，造成竣工试验进度延误时，竣工日期不予延长；如重新试验合格，承包人增加的费用，和（或）竣工日期的延长，按照</w:t>
      </w:r>
      <w:r w:rsidRPr="00FD08EC">
        <w:rPr>
          <w:rFonts w:hint="eastAsia"/>
          <w:sz w:val="24"/>
        </w:rPr>
        <w:t>13</w:t>
      </w:r>
      <w:r w:rsidRPr="00FD08EC">
        <w:rPr>
          <w:rFonts w:hint="eastAsia"/>
          <w:sz w:val="24"/>
        </w:rPr>
        <w:t>条变更和合同价格调整的约定，作为变更处理。</w:t>
      </w:r>
    </w:p>
    <w:p w:rsidR="0069151A" w:rsidRPr="00FD08EC" w:rsidRDefault="008129D9">
      <w:pPr>
        <w:spacing w:line="300" w:lineRule="auto"/>
        <w:ind w:firstLineChars="200" w:firstLine="480"/>
        <w:rPr>
          <w:sz w:val="24"/>
        </w:rPr>
      </w:pPr>
      <w:r w:rsidRPr="00FD08EC">
        <w:rPr>
          <w:rFonts w:hint="eastAsia"/>
          <w:sz w:val="24"/>
        </w:rPr>
        <w:t xml:space="preserve">8.2.6  </w:t>
      </w:r>
      <w:r w:rsidRPr="00FD08EC">
        <w:rPr>
          <w:rFonts w:hint="eastAsia"/>
          <w:sz w:val="24"/>
        </w:rPr>
        <w:t>竣工试验验收日期的约定</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1</w:t>
      </w:r>
      <w:r w:rsidRPr="00FD08EC">
        <w:rPr>
          <w:rFonts w:hint="eastAsia"/>
          <w:sz w:val="24"/>
        </w:rPr>
        <w:t>）某项竣工试验的验收日期和时间：按该项竣工试验通过的日期和时间，作为该项竣工试验验收的日期和时间；</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2</w:t>
      </w:r>
      <w:r w:rsidRPr="00FD08EC">
        <w:rPr>
          <w:rFonts w:hint="eastAsia"/>
          <w:sz w:val="24"/>
        </w:rPr>
        <w:t>）单项工程竣工试验的验收日期和时间：按其中最后一项竣工试验通过的日期和时间，作为该单项工程竣工试验验收的日期和时间；</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3</w:t>
      </w:r>
      <w:r w:rsidRPr="00FD08EC">
        <w:rPr>
          <w:rFonts w:hint="eastAsia"/>
          <w:sz w:val="24"/>
        </w:rPr>
        <w:t>）工程的竣工试验日期和时间。按最后一个单项工程通过竣工试验的日期和时间，作为整个工程竣工试验验收的日期和时间。</w:t>
      </w:r>
    </w:p>
    <w:p w:rsidR="0069151A" w:rsidRPr="00FD08EC" w:rsidRDefault="008129D9">
      <w:pPr>
        <w:spacing w:beforeLines="50" w:before="120" w:afterLines="50" w:after="120" w:line="300" w:lineRule="auto"/>
        <w:ind w:firstLineChars="196" w:firstLine="472"/>
        <w:rPr>
          <w:b/>
          <w:sz w:val="24"/>
        </w:rPr>
      </w:pPr>
      <w:r w:rsidRPr="00FD08EC">
        <w:rPr>
          <w:rFonts w:hint="eastAsia"/>
          <w:b/>
          <w:sz w:val="24"/>
        </w:rPr>
        <w:t xml:space="preserve">8.3  </w:t>
      </w:r>
      <w:r w:rsidRPr="00FD08EC">
        <w:rPr>
          <w:rFonts w:hint="eastAsia"/>
          <w:b/>
          <w:sz w:val="24"/>
        </w:rPr>
        <w:t>竣工试验的安全和检查</w:t>
      </w:r>
    </w:p>
    <w:p w:rsidR="0069151A" w:rsidRPr="00FD08EC" w:rsidRDefault="008129D9">
      <w:pPr>
        <w:spacing w:line="300" w:lineRule="auto"/>
        <w:ind w:firstLineChars="200" w:firstLine="480"/>
        <w:rPr>
          <w:sz w:val="24"/>
        </w:rPr>
      </w:pPr>
      <w:r w:rsidRPr="00FD08EC">
        <w:rPr>
          <w:rFonts w:hint="eastAsia"/>
          <w:sz w:val="24"/>
        </w:rPr>
        <w:t xml:space="preserve">8.3.1  </w:t>
      </w:r>
      <w:r w:rsidRPr="00FD08EC">
        <w:rPr>
          <w:rFonts w:hint="eastAsia"/>
          <w:sz w:val="24"/>
        </w:rPr>
        <w:t>承包人应按</w:t>
      </w:r>
      <w:r w:rsidRPr="00FD08EC">
        <w:rPr>
          <w:sz w:val="24"/>
        </w:rPr>
        <w:t>7.</w:t>
      </w:r>
      <w:r w:rsidRPr="00FD08EC">
        <w:rPr>
          <w:rFonts w:hint="eastAsia"/>
          <w:sz w:val="24"/>
        </w:rPr>
        <w:t>8</w:t>
      </w:r>
      <w:r w:rsidRPr="00FD08EC">
        <w:rPr>
          <w:rFonts w:hint="eastAsia"/>
          <w:sz w:val="24"/>
        </w:rPr>
        <w:t>款职业健康、安全和环境保护的约定，并结合竣工试验的通电、通水、通气、试压、试漏、吹扫、转动等特点，对触电危险、易燃易爆、高温高压、压力试验、机械设备运转等制定竣工试验的安全程序、安全制度、防火措施、事故报告制度及事故处理方案在内的安全操作方案，并将该方案提交给发包人确认，承包人应按照发包人提出的合理建议、意见和要求，</w:t>
      </w:r>
      <w:proofErr w:type="gramStart"/>
      <w:r w:rsidRPr="00FD08EC">
        <w:rPr>
          <w:rFonts w:hint="eastAsia"/>
          <w:sz w:val="24"/>
        </w:rPr>
        <w:t>自费对</w:t>
      </w:r>
      <w:proofErr w:type="gramEnd"/>
      <w:r w:rsidRPr="00FD08EC">
        <w:rPr>
          <w:rFonts w:hint="eastAsia"/>
          <w:sz w:val="24"/>
        </w:rPr>
        <w:t>方案修正，并经发包人确认后实施。发包人的确认并不能减轻或免除承包人的合同责任。承包人为竣工试验提供安全防护措施和防护用品的费用已包含在合同价格中。</w:t>
      </w:r>
    </w:p>
    <w:p w:rsidR="0069151A" w:rsidRPr="00FD08EC" w:rsidRDefault="008129D9">
      <w:pPr>
        <w:spacing w:line="300" w:lineRule="auto"/>
        <w:ind w:firstLineChars="200" w:firstLine="480"/>
        <w:rPr>
          <w:sz w:val="24"/>
        </w:rPr>
      </w:pPr>
      <w:r w:rsidRPr="00FD08EC">
        <w:rPr>
          <w:rFonts w:hint="eastAsia"/>
          <w:sz w:val="24"/>
        </w:rPr>
        <w:t xml:space="preserve">8.3.2  </w:t>
      </w:r>
      <w:r w:rsidRPr="00FD08EC">
        <w:rPr>
          <w:rFonts w:hint="eastAsia"/>
          <w:sz w:val="24"/>
        </w:rPr>
        <w:t>承包人应对其人员进行竣工试验的安全培训，并对竣工试验的安全操作程序、场地环境、操作制度、应急处理措施等进行交底。</w:t>
      </w:r>
    </w:p>
    <w:p w:rsidR="0069151A" w:rsidRPr="00FD08EC" w:rsidRDefault="008129D9">
      <w:pPr>
        <w:spacing w:line="300" w:lineRule="auto"/>
        <w:ind w:firstLineChars="200" w:firstLine="480"/>
        <w:rPr>
          <w:sz w:val="24"/>
        </w:rPr>
      </w:pPr>
      <w:r w:rsidRPr="00FD08EC">
        <w:rPr>
          <w:rFonts w:hint="eastAsia"/>
          <w:sz w:val="24"/>
        </w:rPr>
        <w:t xml:space="preserve">8.3.3  </w:t>
      </w:r>
      <w:r w:rsidRPr="00FD08EC">
        <w:rPr>
          <w:rFonts w:hint="eastAsia"/>
          <w:sz w:val="24"/>
        </w:rPr>
        <w:t>发包人和（或）监理人有义务按照经确认的竣工试验安全方案中的安全规</w:t>
      </w:r>
      <w:r w:rsidRPr="00FD08EC">
        <w:rPr>
          <w:rFonts w:hint="eastAsia"/>
          <w:sz w:val="24"/>
        </w:rPr>
        <w:lastRenderedPageBreak/>
        <w:t>程、安全制度、安全措施等，对其管理人员和操作维修人员进行竣工试验的安全教育，自费提供参加监督、检查人员的防护设施。</w:t>
      </w:r>
    </w:p>
    <w:p w:rsidR="0069151A" w:rsidRPr="00FD08EC" w:rsidRDefault="008129D9">
      <w:pPr>
        <w:spacing w:line="300" w:lineRule="auto"/>
        <w:ind w:firstLineChars="200" w:firstLine="480"/>
        <w:rPr>
          <w:sz w:val="24"/>
        </w:rPr>
      </w:pPr>
      <w:r w:rsidRPr="00FD08EC">
        <w:rPr>
          <w:rFonts w:hint="eastAsia"/>
          <w:sz w:val="24"/>
        </w:rPr>
        <w:t xml:space="preserve">8.3.4   </w:t>
      </w:r>
      <w:r w:rsidRPr="00FD08EC">
        <w:rPr>
          <w:rFonts w:hint="eastAsia"/>
          <w:sz w:val="24"/>
        </w:rPr>
        <w:t>发包人和（或）监理人有权监督、检查承包人在竣工试验安全方案中列出的工作及落实情况，有权提出安全整改及发出整顿指令。承包人有义务按照指令进行整改、整顿，所增加的费用由承包人承担。因此造成工程竣工试验进度计划延误时，承包人应遵照</w:t>
      </w:r>
      <w:r w:rsidRPr="00FD08EC">
        <w:rPr>
          <w:rFonts w:hint="eastAsia"/>
          <w:sz w:val="24"/>
        </w:rPr>
        <w:t>4.1.2</w:t>
      </w:r>
      <w:r w:rsidRPr="00FD08EC">
        <w:rPr>
          <w:rFonts w:hint="eastAsia"/>
          <w:sz w:val="24"/>
        </w:rPr>
        <w:t>款的约定自费赶上。</w:t>
      </w:r>
    </w:p>
    <w:p w:rsidR="0069151A" w:rsidRPr="00FD08EC" w:rsidRDefault="008129D9">
      <w:pPr>
        <w:spacing w:line="300" w:lineRule="auto"/>
        <w:ind w:firstLineChars="200" w:firstLine="480"/>
        <w:rPr>
          <w:sz w:val="24"/>
        </w:rPr>
      </w:pPr>
      <w:r w:rsidRPr="00FD08EC">
        <w:rPr>
          <w:rFonts w:hint="eastAsia"/>
          <w:sz w:val="24"/>
        </w:rPr>
        <w:t xml:space="preserve">8.3.5  </w:t>
      </w:r>
      <w:r w:rsidRPr="00FD08EC">
        <w:rPr>
          <w:rFonts w:hint="eastAsia"/>
          <w:sz w:val="24"/>
        </w:rPr>
        <w:t>按</w:t>
      </w:r>
      <w:r w:rsidRPr="00FD08EC">
        <w:rPr>
          <w:sz w:val="24"/>
        </w:rPr>
        <w:t>8.1.3</w:t>
      </w:r>
      <w:r w:rsidRPr="00FD08EC">
        <w:rPr>
          <w:rFonts w:hint="eastAsia"/>
          <w:sz w:val="24"/>
        </w:rPr>
        <w:t>款竣工试验领导机构的决定，双方密切配合开展竣工试验的组织、协调和实施工作，防止人身伤害和事故发生。</w:t>
      </w:r>
    </w:p>
    <w:p w:rsidR="0069151A" w:rsidRPr="00FD08EC" w:rsidRDefault="008129D9">
      <w:pPr>
        <w:spacing w:line="300" w:lineRule="auto"/>
        <w:ind w:firstLineChars="200" w:firstLine="480"/>
        <w:rPr>
          <w:sz w:val="24"/>
        </w:rPr>
      </w:pPr>
      <w:r w:rsidRPr="00FD08EC">
        <w:rPr>
          <w:rFonts w:hint="eastAsia"/>
          <w:sz w:val="24"/>
        </w:rPr>
        <w:t>因发包人的原因造成的事故，由发包人承担相应责任、费用和赔偿。造成工程竣工试验进度计划延误时，竣工日期相应顺延。</w:t>
      </w:r>
    </w:p>
    <w:p w:rsidR="0069151A" w:rsidRPr="00FD08EC" w:rsidRDefault="008129D9">
      <w:pPr>
        <w:spacing w:line="300" w:lineRule="auto"/>
        <w:ind w:firstLineChars="200" w:firstLine="480"/>
        <w:rPr>
          <w:sz w:val="24"/>
        </w:rPr>
      </w:pPr>
      <w:r w:rsidRPr="00FD08EC">
        <w:rPr>
          <w:rFonts w:hint="eastAsia"/>
          <w:sz w:val="24"/>
        </w:rPr>
        <w:t>因承包人的原因造成的事故，由承包人承担相应责任、费用和赔偿。造成工程竣工试验进度计划延误时，承包人应按</w:t>
      </w:r>
      <w:r w:rsidRPr="00FD08EC">
        <w:rPr>
          <w:rFonts w:hint="eastAsia"/>
          <w:sz w:val="24"/>
        </w:rPr>
        <w:t>4.1.2</w:t>
      </w:r>
      <w:r w:rsidRPr="00FD08EC">
        <w:rPr>
          <w:rFonts w:hint="eastAsia"/>
          <w:sz w:val="24"/>
        </w:rPr>
        <w:t>款的约定自费赶上。</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8.4  </w:t>
      </w:r>
      <w:r w:rsidRPr="00FD08EC">
        <w:rPr>
          <w:rFonts w:hint="eastAsia"/>
          <w:b/>
          <w:sz w:val="24"/>
        </w:rPr>
        <w:t>延误的竣工试验</w:t>
      </w:r>
    </w:p>
    <w:p w:rsidR="0069151A" w:rsidRPr="00FD08EC" w:rsidRDefault="008129D9">
      <w:pPr>
        <w:spacing w:line="300" w:lineRule="auto"/>
        <w:ind w:firstLineChars="200" w:firstLine="480"/>
        <w:rPr>
          <w:sz w:val="24"/>
        </w:rPr>
      </w:pPr>
      <w:r w:rsidRPr="00FD08EC">
        <w:rPr>
          <w:rFonts w:hint="eastAsia"/>
          <w:sz w:val="24"/>
        </w:rPr>
        <w:t xml:space="preserve">8.4.1  </w:t>
      </w:r>
      <w:r w:rsidRPr="00FD08EC">
        <w:rPr>
          <w:rFonts w:hint="eastAsia"/>
          <w:sz w:val="24"/>
        </w:rPr>
        <w:t>因承包人的原因使某项、某单项工程落后于竣工试验进度计划的，承包人按</w:t>
      </w:r>
      <w:r w:rsidRPr="00FD08EC">
        <w:rPr>
          <w:rFonts w:hint="eastAsia"/>
          <w:sz w:val="24"/>
        </w:rPr>
        <w:t>4.1.2</w:t>
      </w:r>
      <w:r w:rsidRPr="00FD08EC">
        <w:rPr>
          <w:rFonts w:hint="eastAsia"/>
          <w:sz w:val="24"/>
        </w:rPr>
        <w:t>款的约定自费采取措施，赶上竣工试验进度计划。</w:t>
      </w:r>
    </w:p>
    <w:p w:rsidR="0069151A" w:rsidRPr="00FD08EC" w:rsidRDefault="008129D9">
      <w:pPr>
        <w:spacing w:line="300" w:lineRule="auto"/>
        <w:ind w:firstLineChars="200" w:firstLine="480"/>
        <w:rPr>
          <w:sz w:val="24"/>
        </w:rPr>
      </w:pPr>
      <w:r w:rsidRPr="00FD08EC">
        <w:rPr>
          <w:rFonts w:hint="eastAsia"/>
          <w:sz w:val="24"/>
        </w:rPr>
        <w:t xml:space="preserve">8.4.2  </w:t>
      </w:r>
      <w:r w:rsidRPr="00FD08EC">
        <w:rPr>
          <w:rFonts w:hint="eastAsia"/>
          <w:sz w:val="24"/>
        </w:rPr>
        <w:t>因承包人的原因造成竣工试验延误，致使合同约定的工程竣工日期延误时，承包人应根据</w:t>
      </w:r>
      <w:r w:rsidRPr="00FD08EC">
        <w:rPr>
          <w:rFonts w:hint="eastAsia"/>
          <w:sz w:val="24"/>
        </w:rPr>
        <w:t>4.5</w:t>
      </w:r>
      <w:r w:rsidRPr="00FD08EC">
        <w:rPr>
          <w:rFonts w:hint="eastAsia"/>
          <w:sz w:val="24"/>
        </w:rPr>
        <w:t>款误期损害赔偿的约定，承包误期赔偿责任。</w:t>
      </w:r>
    </w:p>
    <w:p w:rsidR="0069151A" w:rsidRPr="00FD08EC" w:rsidRDefault="008129D9">
      <w:pPr>
        <w:spacing w:line="300" w:lineRule="auto"/>
        <w:ind w:firstLineChars="200" w:firstLine="480"/>
        <w:rPr>
          <w:sz w:val="24"/>
        </w:rPr>
      </w:pPr>
      <w:r w:rsidRPr="00FD08EC">
        <w:rPr>
          <w:rFonts w:hint="eastAsia"/>
          <w:sz w:val="24"/>
        </w:rPr>
        <w:t xml:space="preserve">8.4.3  </w:t>
      </w:r>
      <w:r w:rsidRPr="00FD08EC">
        <w:rPr>
          <w:rFonts w:hint="eastAsia"/>
          <w:sz w:val="24"/>
        </w:rPr>
        <w:t>承包人无正当理由，未能按竣工试验领导机构决定的竣工试验进度计划进行某项竣工试验，且在收到试验领导机构发出的通知后的</w:t>
      </w:r>
      <w:r w:rsidRPr="00FD08EC">
        <w:rPr>
          <w:rFonts w:hint="eastAsia"/>
          <w:sz w:val="24"/>
        </w:rPr>
        <w:t>10</w:t>
      </w:r>
      <w:r w:rsidRPr="00FD08EC">
        <w:rPr>
          <w:rFonts w:hint="eastAsia"/>
          <w:sz w:val="24"/>
        </w:rPr>
        <w:t>日内仍未进行该项竣工试验时，造成竣工日期延误时，由承包人承担误期赔偿责任。且发包人有权自行组织该项竣工试验，由此产生的费用由承包人承担。</w:t>
      </w:r>
    </w:p>
    <w:p w:rsidR="0069151A" w:rsidRPr="00FD08EC" w:rsidRDefault="008129D9">
      <w:pPr>
        <w:spacing w:line="300" w:lineRule="auto"/>
        <w:ind w:firstLineChars="200" w:firstLine="480"/>
        <w:rPr>
          <w:sz w:val="24"/>
        </w:rPr>
      </w:pPr>
      <w:r w:rsidRPr="00FD08EC">
        <w:rPr>
          <w:rFonts w:hint="eastAsia"/>
          <w:sz w:val="24"/>
        </w:rPr>
        <w:t xml:space="preserve">8.4.4  </w:t>
      </w:r>
      <w:r w:rsidRPr="00FD08EC">
        <w:rPr>
          <w:rFonts w:hint="eastAsia"/>
          <w:sz w:val="24"/>
        </w:rPr>
        <w:t>发包人未能根据</w:t>
      </w:r>
      <w:r w:rsidRPr="00FD08EC">
        <w:rPr>
          <w:sz w:val="24"/>
        </w:rPr>
        <w:t>8.1.2</w:t>
      </w:r>
      <w:r w:rsidRPr="00FD08EC">
        <w:rPr>
          <w:rFonts w:hint="eastAsia"/>
          <w:sz w:val="24"/>
        </w:rPr>
        <w:t>款的约定履行其义务，导致承包人竣工试验延误，发包人应承担承包人因此发生的合理费用，竣工试验进度计划延误时，竣工日期相应顺延。</w:t>
      </w:r>
    </w:p>
    <w:p w:rsidR="0069151A" w:rsidRPr="00FD08EC" w:rsidRDefault="008129D9">
      <w:pPr>
        <w:spacing w:beforeLines="50" w:before="120" w:afterLines="50" w:after="120" w:line="300" w:lineRule="auto"/>
        <w:ind w:firstLineChars="196" w:firstLine="472"/>
        <w:rPr>
          <w:b/>
          <w:sz w:val="24"/>
        </w:rPr>
      </w:pPr>
      <w:r w:rsidRPr="00FD08EC">
        <w:rPr>
          <w:rFonts w:hint="eastAsia"/>
          <w:b/>
          <w:sz w:val="24"/>
        </w:rPr>
        <w:t xml:space="preserve">8.5  </w:t>
      </w:r>
      <w:r w:rsidRPr="00FD08EC">
        <w:rPr>
          <w:rFonts w:hint="eastAsia"/>
          <w:b/>
          <w:sz w:val="24"/>
        </w:rPr>
        <w:t>重新试验和验收</w:t>
      </w:r>
    </w:p>
    <w:p w:rsidR="0069151A" w:rsidRPr="00FD08EC" w:rsidRDefault="008129D9">
      <w:pPr>
        <w:spacing w:line="300" w:lineRule="auto"/>
        <w:ind w:firstLineChars="200" w:firstLine="480"/>
        <w:rPr>
          <w:sz w:val="24"/>
        </w:rPr>
      </w:pPr>
      <w:r w:rsidRPr="00FD08EC">
        <w:rPr>
          <w:rFonts w:hint="eastAsia"/>
          <w:sz w:val="24"/>
        </w:rPr>
        <w:t xml:space="preserve">8.5.1  </w:t>
      </w:r>
      <w:r w:rsidRPr="00FD08EC">
        <w:rPr>
          <w:rFonts w:hint="eastAsia"/>
          <w:sz w:val="24"/>
        </w:rPr>
        <w:t>承包人未能通过相关的竣工试验，可依据</w:t>
      </w:r>
      <w:r w:rsidRPr="00FD08EC">
        <w:rPr>
          <w:sz w:val="24"/>
        </w:rPr>
        <w:t>8.</w:t>
      </w:r>
      <w:r w:rsidRPr="00FD08EC">
        <w:rPr>
          <w:rFonts w:hint="eastAsia"/>
          <w:sz w:val="24"/>
        </w:rPr>
        <w:t>1</w:t>
      </w:r>
      <w:r w:rsidRPr="00FD08EC">
        <w:rPr>
          <w:sz w:val="24"/>
        </w:rPr>
        <w:t>.1</w:t>
      </w:r>
      <w:r w:rsidRPr="00FD08EC">
        <w:rPr>
          <w:rFonts w:hint="eastAsia"/>
          <w:sz w:val="24"/>
        </w:rPr>
        <w:t>款第（</w:t>
      </w:r>
      <w:r w:rsidRPr="00FD08EC">
        <w:rPr>
          <w:rFonts w:hint="eastAsia"/>
          <w:sz w:val="24"/>
        </w:rPr>
        <w:t>6</w:t>
      </w:r>
      <w:r w:rsidRPr="00FD08EC">
        <w:rPr>
          <w:rFonts w:hint="eastAsia"/>
          <w:sz w:val="24"/>
        </w:rPr>
        <w:t>）项的约定重新进行此项试验，并按</w:t>
      </w:r>
      <w:r w:rsidRPr="00FD08EC">
        <w:rPr>
          <w:sz w:val="24"/>
        </w:rPr>
        <w:t>8.</w:t>
      </w:r>
      <w:r w:rsidRPr="00FD08EC">
        <w:rPr>
          <w:rFonts w:hint="eastAsia"/>
          <w:sz w:val="24"/>
        </w:rPr>
        <w:t>2</w:t>
      </w:r>
      <w:r w:rsidRPr="00FD08EC">
        <w:rPr>
          <w:rFonts w:hint="eastAsia"/>
          <w:sz w:val="24"/>
        </w:rPr>
        <w:t>款的约定进行检验和验收。</w:t>
      </w:r>
    </w:p>
    <w:p w:rsidR="0069151A" w:rsidRPr="00FD08EC" w:rsidRDefault="008129D9">
      <w:pPr>
        <w:spacing w:line="300" w:lineRule="auto"/>
        <w:ind w:firstLineChars="200" w:firstLine="480"/>
        <w:rPr>
          <w:sz w:val="24"/>
        </w:rPr>
      </w:pPr>
      <w:r w:rsidRPr="00FD08EC">
        <w:rPr>
          <w:rFonts w:hint="eastAsia"/>
          <w:sz w:val="24"/>
        </w:rPr>
        <w:t xml:space="preserve">8.5.2  </w:t>
      </w:r>
      <w:r w:rsidRPr="00FD08EC">
        <w:rPr>
          <w:rFonts w:hint="eastAsia"/>
          <w:sz w:val="24"/>
        </w:rPr>
        <w:t>不论发包人和（或）监理人是否参加竣工试验和验收，承包人未能通过的竣工试验，发包人均有权通知承包人再次按</w:t>
      </w:r>
      <w:r w:rsidRPr="00FD08EC">
        <w:rPr>
          <w:rFonts w:hint="eastAsia"/>
          <w:sz w:val="24"/>
        </w:rPr>
        <w:t>8.1.1</w:t>
      </w:r>
      <w:r w:rsidRPr="00FD08EC">
        <w:rPr>
          <w:rFonts w:hint="eastAsia"/>
          <w:sz w:val="24"/>
        </w:rPr>
        <w:t>款第（</w:t>
      </w:r>
      <w:r w:rsidRPr="00FD08EC">
        <w:rPr>
          <w:rFonts w:hint="eastAsia"/>
          <w:sz w:val="24"/>
        </w:rPr>
        <w:t>6</w:t>
      </w:r>
      <w:r w:rsidRPr="00FD08EC">
        <w:rPr>
          <w:rFonts w:hint="eastAsia"/>
          <w:sz w:val="24"/>
        </w:rPr>
        <w:t>）项的约定进行此项竣工试验，并按</w:t>
      </w:r>
      <w:r w:rsidRPr="00FD08EC">
        <w:rPr>
          <w:sz w:val="24"/>
        </w:rPr>
        <w:t>8.</w:t>
      </w:r>
      <w:r w:rsidRPr="00FD08EC">
        <w:rPr>
          <w:rFonts w:hint="eastAsia"/>
          <w:sz w:val="24"/>
        </w:rPr>
        <w:t>2</w:t>
      </w:r>
      <w:r w:rsidRPr="00FD08EC">
        <w:rPr>
          <w:rFonts w:hint="eastAsia"/>
          <w:sz w:val="24"/>
        </w:rPr>
        <w:t>款的约定进行检验和验收。</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8.6  </w:t>
      </w:r>
      <w:r w:rsidRPr="00FD08EC">
        <w:rPr>
          <w:rFonts w:hint="eastAsia"/>
          <w:b/>
          <w:sz w:val="24"/>
        </w:rPr>
        <w:t>未能通过竣工试验</w:t>
      </w:r>
    </w:p>
    <w:p w:rsidR="0069151A" w:rsidRPr="00FD08EC" w:rsidRDefault="008129D9">
      <w:pPr>
        <w:spacing w:line="300" w:lineRule="auto"/>
        <w:ind w:firstLineChars="200" w:firstLine="480"/>
        <w:rPr>
          <w:sz w:val="24"/>
        </w:rPr>
      </w:pPr>
      <w:r w:rsidRPr="00FD08EC">
        <w:rPr>
          <w:rFonts w:hint="eastAsia"/>
          <w:sz w:val="24"/>
        </w:rPr>
        <w:t xml:space="preserve">8.6.1 </w:t>
      </w:r>
      <w:r w:rsidRPr="00FD08EC">
        <w:rPr>
          <w:rFonts w:hint="eastAsia"/>
          <w:sz w:val="24"/>
        </w:rPr>
        <w:t>因发包人的下述原因导致竣工试验未能通过的，承包人进行竣工试验的费用由发包人承担，使竣工试验进度计划延误时，竣工日期相应延长：</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）发包人未能按确认的竣工试验方案中的技术参数、时间及数量提供电力、</w:t>
      </w:r>
      <w:r w:rsidRPr="00FD08EC">
        <w:rPr>
          <w:rFonts w:hint="eastAsia"/>
          <w:sz w:val="24"/>
        </w:rPr>
        <w:lastRenderedPageBreak/>
        <w:t>动力、水等试验条件，导致竣工试验未能通过；</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）发包人指令承包人按发包人的竣工试验条件、试验程序和试验方法进行试验和竣工试验，导致该项竣工试验未能通过；</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）发包人对承包人竣工试验的干扰，导致竣工试验未能通过；</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）因发包人的其它原因，导致竣工试验未能通过。</w:t>
      </w:r>
    </w:p>
    <w:p w:rsidR="0069151A" w:rsidRPr="00FD08EC" w:rsidRDefault="008129D9">
      <w:pPr>
        <w:spacing w:line="300" w:lineRule="auto"/>
        <w:ind w:firstLineChars="200" w:firstLine="480"/>
        <w:rPr>
          <w:sz w:val="24"/>
        </w:rPr>
      </w:pPr>
      <w:r w:rsidRPr="00FD08EC">
        <w:rPr>
          <w:rFonts w:hint="eastAsia"/>
          <w:sz w:val="24"/>
        </w:rPr>
        <w:t xml:space="preserve">8.6.2 </w:t>
      </w:r>
      <w:r w:rsidRPr="00FD08EC">
        <w:rPr>
          <w:rFonts w:hint="eastAsia"/>
          <w:sz w:val="24"/>
        </w:rPr>
        <w:t>因承包人原因未能通过竣工试验，该项竣工试验允许再进行，但再进行最多为两次，两次试验后仍不符合验收条件的，相关费用、竣工日期及相关事项，下述约定处理：</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1</w:t>
      </w:r>
      <w:r w:rsidRPr="00FD08EC">
        <w:rPr>
          <w:rFonts w:hint="eastAsia"/>
          <w:sz w:val="24"/>
        </w:rPr>
        <w:t>）该项竣工试验未能通过，对该项操作或使用不存在实质影响，承包人自费修复。无法修复时，发包人有权扣减该部分的相应付款，视为通过；</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2</w:t>
      </w:r>
      <w:r w:rsidRPr="00FD08EC">
        <w:rPr>
          <w:rFonts w:hint="eastAsia"/>
          <w:sz w:val="24"/>
        </w:rPr>
        <w:t>）该项竣工试验未能通过，对该单项工程未产生实质性操作和使用影响，发包人可相应扣减该单项工程的合同价款，可视为通过；若使竣工日期延误的，承包人承担误期损害赔偿责任。</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3</w:t>
      </w:r>
      <w:r w:rsidRPr="00FD08EC">
        <w:rPr>
          <w:rFonts w:hint="eastAsia"/>
          <w:sz w:val="24"/>
        </w:rPr>
        <w:t>）该项竣工试验未能通过，对操作或使用有实质性影响，发包人有权指令承包人更换相关部分，并进行竣工试验。发包人因此增加的费用，由承包人承担。使竣工日期延误时，承包人承担误期损害赔偿责任。</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4</w:t>
      </w:r>
      <w:r w:rsidRPr="00FD08EC">
        <w:rPr>
          <w:rFonts w:hint="eastAsia"/>
          <w:sz w:val="24"/>
        </w:rPr>
        <w:t>）未能通过竣工试验，使单项工程的任何主要部分丧失了生产、使用功能时，发包人有权指令承包人更换相关部分，承包人自行承担因此增加的费用；竣工日期延误，并应承担误期损害赔偿责任。发包人因此增加费用的，由承包人负责赔偿。</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5</w:t>
      </w:r>
      <w:r w:rsidRPr="00FD08EC">
        <w:rPr>
          <w:rFonts w:hint="eastAsia"/>
          <w:sz w:val="24"/>
        </w:rPr>
        <w:t>）未能通过的工试验，使整个工程丧失了生产和（或）使用功能时，发包人有权指令承包人重新设计、重置相关部分，承包人承担因此增加的费用（包括发包人的费用）；竣工日期延误的，并应承担误期损害赔偿责任。发包人有权根据</w:t>
      </w:r>
      <w:r w:rsidRPr="00FD08EC">
        <w:rPr>
          <w:sz w:val="24"/>
        </w:rPr>
        <w:t>16.2.1</w:t>
      </w:r>
      <w:r w:rsidRPr="00FD08EC">
        <w:rPr>
          <w:rFonts w:hint="eastAsia"/>
          <w:sz w:val="24"/>
        </w:rPr>
        <w:t>款发包人的索赔约定，向承包人提出索赔，或根据</w:t>
      </w:r>
      <w:r w:rsidRPr="00FD08EC">
        <w:rPr>
          <w:rFonts w:hint="eastAsia"/>
          <w:sz w:val="24"/>
        </w:rPr>
        <w:t>18</w:t>
      </w:r>
      <w:r w:rsidRPr="00FD08EC">
        <w:rPr>
          <w:sz w:val="24"/>
        </w:rPr>
        <w:t>.</w:t>
      </w:r>
      <w:r w:rsidRPr="00FD08EC">
        <w:rPr>
          <w:rFonts w:hint="eastAsia"/>
          <w:sz w:val="24"/>
        </w:rPr>
        <w:t>1.2</w:t>
      </w:r>
      <w:r w:rsidRPr="00FD08EC">
        <w:rPr>
          <w:rFonts w:hint="eastAsia"/>
          <w:sz w:val="24"/>
        </w:rPr>
        <w:t>款第（</w:t>
      </w:r>
      <w:r w:rsidRPr="00FD08EC">
        <w:rPr>
          <w:rFonts w:hint="eastAsia"/>
          <w:sz w:val="24"/>
        </w:rPr>
        <w:t>7</w:t>
      </w:r>
      <w:r w:rsidRPr="00FD08EC">
        <w:rPr>
          <w:rFonts w:hint="eastAsia"/>
          <w:sz w:val="24"/>
        </w:rPr>
        <w:t>）项的约定，解除合同。</w:t>
      </w:r>
    </w:p>
    <w:p w:rsidR="0069151A" w:rsidRPr="00FD08EC" w:rsidRDefault="008129D9">
      <w:pPr>
        <w:spacing w:beforeLines="50" w:before="120" w:afterLines="50" w:after="120" w:line="300" w:lineRule="auto"/>
        <w:ind w:firstLineChars="196" w:firstLine="472"/>
        <w:rPr>
          <w:b/>
          <w:sz w:val="24"/>
        </w:rPr>
      </w:pPr>
      <w:r w:rsidRPr="00FD08EC">
        <w:rPr>
          <w:rFonts w:hint="eastAsia"/>
          <w:b/>
          <w:sz w:val="24"/>
        </w:rPr>
        <w:t xml:space="preserve">8.7  </w:t>
      </w:r>
      <w:r w:rsidRPr="00FD08EC">
        <w:rPr>
          <w:rFonts w:hint="eastAsia"/>
          <w:b/>
          <w:sz w:val="24"/>
        </w:rPr>
        <w:t>竣工试验结果的争议</w:t>
      </w:r>
    </w:p>
    <w:p w:rsidR="0069151A" w:rsidRPr="00FD08EC" w:rsidRDefault="008129D9">
      <w:pPr>
        <w:spacing w:line="300" w:lineRule="auto"/>
        <w:ind w:firstLineChars="200" w:firstLine="480"/>
        <w:rPr>
          <w:sz w:val="24"/>
        </w:rPr>
      </w:pPr>
      <w:r w:rsidRPr="00FD08EC">
        <w:rPr>
          <w:rFonts w:hint="eastAsia"/>
          <w:sz w:val="24"/>
        </w:rPr>
        <w:t xml:space="preserve">8.7.1  </w:t>
      </w:r>
      <w:r w:rsidRPr="00FD08EC">
        <w:rPr>
          <w:rFonts w:hint="eastAsia"/>
          <w:sz w:val="24"/>
        </w:rPr>
        <w:t>协商解决。双方对竣工试验结果有争议的，应首先通过协商解决。</w:t>
      </w:r>
    </w:p>
    <w:p w:rsidR="0069151A" w:rsidRPr="00FD08EC" w:rsidRDefault="008129D9">
      <w:pPr>
        <w:spacing w:line="300" w:lineRule="auto"/>
        <w:ind w:firstLineChars="200" w:firstLine="480"/>
        <w:rPr>
          <w:sz w:val="24"/>
        </w:rPr>
      </w:pPr>
      <w:r w:rsidRPr="00FD08EC">
        <w:rPr>
          <w:rFonts w:hint="eastAsia"/>
          <w:sz w:val="24"/>
        </w:rPr>
        <w:t xml:space="preserve">8.7.2  </w:t>
      </w:r>
      <w:r w:rsidRPr="00FD08EC">
        <w:rPr>
          <w:rFonts w:hint="eastAsia"/>
          <w:sz w:val="24"/>
        </w:rPr>
        <w:t>委托鉴定机构。双方经协商，对竣工试验结果仍有争议的，共同委托一个具有相应资格的检测机构进行鉴定。经检测鉴定后，按下述约定处理：</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）责任方为承包人时，所需的鉴定费用及因此造成发包人增加的合理费用由承包人承担，竣工日期不予延长；</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）责任方为发包人时，所需的鉴定费用及因此造成承包人增加的合理费用由发包人承担，竣工日期相应顺延。</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）双方均有责任时，根据责任大小协商分担费用，并按竣工试验计划的延误情况协商竣工日期延长。</w:t>
      </w:r>
    </w:p>
    <w:p w:rsidR="0069151A" w:rsidRPr="00FD08EC" w:rsidRDefault="008129D9">
      <w:pPr>
        <w:spacing w:line="300" w:lineRule="auto"/>
        <w:ind w:firstLineChars="200" w:firstLine="480"/>
        <w:rPr>
          <w:sz w:val="24"/>
        </w:rPr>
      </w:pPr>
      <w:r w:rsidRPr="00FD08EC">
        <w:rPr>
          <w:rFonts w:hint="eastAsia"/>
          <w:sz w:val="24"/>
        </w:rPr>
        <w:t xml:space="preserve">8.7.3  </w:t>
      </w:r>
      <w:r w:rsidRPr="00FD08EC">
        <w:rPr>
          <w:rFonts w:hint="eastAsia"/>
          <w:sz w:val="24"/>
        </w:rPr>
        <w:t>当双方对检测机构的鉴定结果有争议，依据</w:t>
      </w:r>
      <w:r w:rsidRPr="00FD08EC">
        <w:rPr>
          <w:rFonts w:hint="eastAsia"/>
          <w:sz w:val="24"/>
        </w:rPr>
        <w:t>16.3</w:t>
      </w:r>
      <w:r w:rsidRPr="00FD08EC">
        <w:rPr>
          <w:rFonts w:hint="eastAsia"/>
          <w:sz w:val="24"/>
        </w:rPr>
        <w:t>款争议和裁决的约定解</w:t>
      </w:r>
      <w:r w:rsidRPr="00FD08EC">
        <w:rPr>
          <w:rFonts w:hint="eastAsia"/>
          <w:sz w:val="24"/>
        </w:rPr>
        <w:lastRenderedPageBreak/>
        <w:t>决。</w:t>
      </w:r>
    </w:p>
    <w:p w:rsidR="0069151A" w:rsidRPr="00FD08EC" w:rsidRDefault="008129D9">
      <w:pPr>
        <w:spacing w:beforeLines="50" w:before="120" w:afterLines="50" w:after="120" w:line="300" w:lineRule="auto"/>
        <w:ind w:firstLineChars="196" w:firstLine="551"/>
        <w:rPr>
          <w:b/>
          <w:sz w:val="28"/>
          <w:szCs w:val="28"/>
        </w:rPr>
      </w:pPr>
      <w:r w:rsidRPr="00FD08EC">
        <w:rPr>
          <w:rFonts w:hint="eastAsia"/>
          <w:b/>
          <w:sz w:val="28"/>
          <w:szCs w:val="28"/>
        </w:rPr>
        <w:t>第</w:t>
      </w:r>
      <w:r w:rsidRPr="00FD08EC">
        <w:rPr>
          <w:rFonts w:hint="eastAsia"/>
          <w:b/>
          <w:sz w:val="28"/>
          <w:szCs w:val="28"/>
        </w:rPr>
        <w:t>9</w:t>
      </w:r>
      <w:r w:rsidRPr="00FD08EC">
        <w:rPr>
          <w:rFonts w:hint="eastAsia"/>
          <w:b/>
          <w:sz w:val="28"/>
          <w:szCs w:val="28"/>
        </w:rPr>
        <w:t>条工程接收</w:t>
      </w:r>
    </w:p>
    <w:p w:rsidR="0069151A" w:rsidRPr="00FD08EC" w:rsidRDefault="008129D9">
      <w:pPr>
        <w:spacing w:beforeLines="50" w:before="120" w:afterLines="50" w:after="120" w:line="300" w:lineRule="auto"/>
        <w:ind w:firstLineChars="200" w:firstLine="482"/>
        <w:rPr>
          <w:b/>
          <w:sz w:val="24"/>
        </w:rPr>
      </w:pPr>
      <w:r w:rsidRPr="00FD08EC">
        <w:rPr>
          <w:b/>
          <w:sz w:val="24"/>
        </w:rPr>
        <w:t>9.1</w:t>
      </w:r>
      <w:r w:rsidRPr="00FD08EC">
        <w:rPr>
          <w:rFonts w:hint="eastAsia"/>
          <w:b/>
          <w:sz w:val="24"/>
        </w:rPr>
        <w:t>工程接收</w:t>
      </w:r>
    </w:p>
    <w:p w:rsidR="0069151A" w:rsidRPr="00FD08EC" w:rsidRDefault="008129D9">
      <w:pPr>
        <w:spacing w:line="300" w:lineRule="auto"/>
        <w:ind w:firstLineChars="200" w:firstLine="480"/>
        <w:rPr>
          <w:sz w:val="24"/>
        </w:rPr>
      </w:pPr>
      <w:r w:rsidRPr="00FD08EC">
        <w:rPr>
          <w:sz w:val="24"/>
        </w:rPr>
        <w:t>9.1.1</w:t>
      </w:r>
      <w:r w:rsidRPr="00FD08EC">
        <w:rPr>
          <w:rFonts w:hint="eastAsia"/>
          <w:sz w:val="24"/>
        </w:rPr>
        <w:t>按单项工程和（或）按工程接收。根据工程项目的具体情况和特点，在专用条款约定按单项工程和（或）按工程进行接收。</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1</w:t>
      </w:r>
      <w:r w:rsidRPr="00FD08EC">
        <w:rPr>
          <w:rFonts w:hint="eastAsia"/>
          <w:sz w:val="24"/>
        </w:rPr>
        <w:t>）根据第</w:t>
      </w:r>
      <w:r w:rsidRPr="00FD08EC">
        <w:rPr>
          <w:rFonts w:hint="eastAsia"/>
          <w:sz w:val="24"/>
        </w:rPr>
        <w:t>10</w:t>
      </w:r>
      <w:r w:rsidRPr="00FD08EC">
        <w:rPr>
          <w:rFonts w:hint="eastAsia"/>
          <w:sz w:val="24"/>
        </w:rPr>
        <w:t>条竣工</w:t>
      </w:r>
      <w:proofErr w:type="gramStart"/>
      <w:r w:rsidRPr="00FD08EC">
        <w:rPr>
          <w:rFonts w:hint="eastAsia"/>
          <w:sz w:val="24"/>
        </w:rPr>
        <w:t>后试验</w:t>
      </w:r>
      <w:proofErr w:type="gramEnd"/>
      <w:r w:rsidRPr="00FD08EC">
        <w:rPr>
          <w:rFonts w:hint="eastAsia"/>
          <w:sz w:val="24"/>
        </w:rPr>
        <w:t>的约定，由承包人负责指导发包人进行单项工程和（或）工程竣工后试验，并承担试运行考核责任的。在专用条款中约定接收单项工程的先后顺序及时间安排，或接收工程的时间安排。</w:t>
      </w:r>
    </w:p>
    <w:p w:rsidR="0069151A" w:rsidRPr="00FD08EC" w:rsidRDefault="008129D9">
      <w:pPr>
        <w:spacing w:line="300" w:lineRule="auto"/>
        <w:ind w:firstLineChars="200" w:firstLine="480"/>
        <w:rPr>
          <w:sz w:val="24"/>
        </w:rPr>
      </w:pPr>
      <w:r w:rsidRPr="00FD08EC">
        <w:rPr>
          <w:rFonts w:hint="eastAsia"/>
          <w:sz w:val="24"/>
        </w:rPr>
        <w:t>由发包人负责单项工程和（或）工程竣工</w:t>
      </w:r>
      <w:proofErr w:type="gramStart"/>
      <w:r w:rsidRPr="00FD08EC">
        <w:rPr>
          <w:rFonts w:hint="eastAsia"/>
          <w:sz w:val="24"/>
        </w:rPr>
        <w:t>后试验</w:t>
      </w:r>
      <w:proofErr w:type="gramEnd"/>
      <w:r w:rsidRPr="00FD08EC">
        <w:rPr>
          <w:rFonts w:hint="eastAsia"/>
          <w:sz w:val="24"/>
        </w:rPr>
        <w:t>及其试运行考核责任的，在专用条款中约定接收工程的日期或接收单项工程的先后顺序及时间安排。</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）对不存在竣工试验或竣工</w:t>
      </w:r>
      <w:proofErr w:type="gramStart"/>
      <w:r w:rsidRPr="00FD08EC">
        <w:rPr>
          <w:rFonts w:hint="eastAsia"/>
          <w:sz w:val="24"/>
        </w:rPr>
        <w:t>后试验</w:t>
      </w:r>
      <w:proofErr w:type="gramEnd"/>
      <w:r w:rsidRPr="00FD08EC">
        <w:rPr>
          <w:rFonts w:hint="eastAsia"/>
          <w:sz w:val="24"/>
        </w:rPr>
        <w:t>的单项工程和（或）工程，承包人完成扫尾工程和缺陷修复，并符合合同约定的验收标准的，按合同约定办理工程接收和竣工验收。</w:t>
      </w:r>
    </w:p>
    <w:p w:rsidR="0069151A" w:rsidRPr="00FD08EC" w:rsidRDefault="008129D9">
      <w:pPr>
        <w:spacing w:line="300" w:lineRule="auto"/>
        <w:ind w:firstLineChars="200" w:firstLine="480"/>
        <w:rPr>
          <w:sz w:val="24"/>
        </w:rPr>
      </w:pPr>
      <w:r w:rsidRPr="00FD08EC">
        <w:rPr>
          <w:sz w:val="24"/>
        </w:rPr>
        <w:t>9.1.2</w:t>
      </w:r>
      <w:r w:rsidRPr="00FD08EC">
        <w:rPr>
          <w:rFonts w:hint="eastAsia"/>
          <w:sz w:val="24"/>
        </w:rPr>
        <w:t>接收工程时承包人提交的资料。除按</w:t>
      </w:r>
      <w:r w:rsidRPr="00FD08EC">
        <w:rPr>
          <w:rFonts w:hint="eastAsia"/>
          <w:sz w:val="24"/>
        </w:rPr>
        <w:t>8.1.1</w:t>
      </w:r>
      <w:r w:rsidRPr="00FD08EC">
        <w:rPr>
          <w:rFonts w:hint="eastAsia"/>
          <w:sz w:val="24"/>
        </w:rPr>
        <w:t>款（</w:t>
      </w:r>
      <w:r w:rsidRPr="00FD08EC">
        <w:rPr>
          <w:rFonts w:hint="eastAsia"/>
          <w:sz w:val="24"/>
        </w:rPr>
        <w:t>1</w:t>
      </w:r>
      <w:r w:rsidRPr="00FD08EC">
        <w:rPr>
          <w:rFonts w:hint="eastAsia"/>
          <w:sz w:val="24"/>
        </w:rPr>
        <w:t>）至（</w:t>
      </w:r>
      <w:r w:rsidRPr="00FD08EC">
        <w:rPr>
          <w:rFonts w:hint="eastAsia"/>
          <w:sz w:val="24"/>
        </w:rPr>
        <w:t>3</w:t>
      </w:r>
      <w:r w:rsidRPr="00FD08EC">
        <w:rPr>
          <w:rFonts w:hint="eastAsia"/>
          <w:sz w:val="24"/>
        </w:rPr>
        <w:t>）项约定已经提交的资料外，需提交竣工试验完成的验收资料的类别、内容、份数和提交时间，在专用条款中约定。</w:t>
      </w:r>
    </w:p>
    <w:p w:rsidR="0069151A" w:rsidRPr="00FD08EC" w:rsidRDefault="008129D9">
      <w:pPr>
        <w:spacing w:beforeLines="50" w:before="120" w:afterLines="50" w:after="120" w:line="300" w:lineRule="auto"/>
        <w:ind w:firstLineChars="196" w:firstLine="472"/>
        <w:rPr>
          <w:b/>
          <w:sz w:val="24"/>
        </w:rPr>
      </w:pPr>
      <w:r w:rsidRPr="00FD08EC">
        <w:rPr>
          <w:b/>
          <w:sz w:val="24"/>
        </w:rPr>
        <w:t>9.2</w:t>
      </w:r>
      <w:r w:rsidRPr="00FD08EC">
        <w:rPr>
          <w:rFonts w:hint="eastAsia"/>
          <w:b/>
          <w:sz w:val="24"/>
        </w:rPr>
        <w:t>接收证书</w:t>
      </w:r>
    </w:p>
    <w:p w:rsidR="0069151A" w:rsidRPr="00FD08EC" w:rsidRDefault="008129D9">
      <w:pPr>
        <w:spacing w:line="300" w:lineRule="auto"/>
        <w:ind w:firstLineChars="200" w:firstLine="480"/>
        <w:rPr>
          <w:sz w:val="24"/>
        </w:rPr>
      </w:pPr>
      <w:r w:rsidRPr="00FD08EC">
        <w:rPr>
          <w:sz w:val="24"/>
        </w:rPr>
        <w:t>9.2.1</w:t>
      </w:r>
      <w:r w:rsidRPr="00FD08EC">
        <w:rPr>
          <w:rFonts w:hint="eastAsia"/>
          <w:sz w:val="24"/>
        </w:rPr>
        <w:t>承包人应在工程和（或）单项工程具备接收条件后的</w:t>
      </w:r>
      <w:r w:rsidRPr="00FD08EC">
        <w:rPr>
          <w:sz w:val="24"/>
        </w:rPr>
        <w:t>1</w:t>
      </w:r>
      <w:r w:rsidRPr="00FD08EC">
        <w:rPr>
          <w:rFonts w:hint="eastAsia"/>
          <w:sz w:val="24"/>
        </w:rPr>
        <w:t>0</w:t>
      </w:r>
      <w:r w:rsidRPr="00FD08EC">
        <w:rPr>
          <w:rFonts w:hint="eastAsia"/>
          <w:sz w:val="24"/>
        </w:rPr>
        <w:t>日内，向发包人提交接收证书申请，发包人应在接到申请后的</w:t>
      </w:r>
      <w:r w:rsidRPr="00FD08EC">
        <w:rPr>
          <w:rFonts w:hint="eastAsia"/>
          <w:sz w:val="24"/>
        </w:rPr>
        <w:t>10</w:t>
      </w:r>
      <w:r w:rsidRPr="00FD08EC">
        <w:rPr>
          <w:rFonts w:hint="eastAsia"/>
          <w:sz w:val="24"/>
        </w:rPr>
        <w:t>日内组织接收，并签发工程和（或）单项工程接收证书。</w:t>
      </w:r>
    </w:p>
    <w:p w:rsidR="0069151A" w:rsidRPr="00FD08EC" w:rsidRDefault="008129D9">
      <w:pPr>
        <w:spacing w:line="300" w:lineRule="auto"/>
        <w:ind w:firstLineChars="200" w:firstLine="480"/>
        <w:rPr>
          <w:sz w:val="24"/>
        </w:rPr>
      </w:pPr>
      <w:r w:rsidRPr="00FD08EC">
        <w:rPr>
          <w:rFonts w:hint="eastAsia"/>
          <w:sz w:val="24"/>
        </w:rPr>
        <w:t>单项工程的接收以</w:t>
      </w:r>
      <w:r w:rsidRPr="00FD08EC">
        <w:rPr>
          <w:sz w:val="24"/>
        </w:rPr>
        <w:t>8.</w:t>
      </w:r>
      <w:r w:rsidRPr="00FD08EC">
        <w:rPr>
          <w:rFonts w:hint="eastAsia"/>
          <w:sz w:val="24"/>
        </w:rPr>
        <w:t>2</w:t>
      </w:r>
      <w:r w:rsidRPr="00FD08EC">
        <w:rPr>
          <w:sz w:val="24"/>
        </w:rPr>
        <w:t>.6</w:t>
      </w:r>
      <w:r w:rsidRPr="00FD08EC">
        <w:rPr>
          <w:rFonts w:hint="eastAsia"/>
          <w:sz w:val="24"/>
        </w:rPr>
        <w:t>款第（</w:t>
      </w:r>
      <w:r w:rsidRPr="00FD08EC">
        <w:rPr>
          <w:sz w:val="24"/>
        </w:rPr>
        <w:t>2</w:t>
      </w:r>
      <w:r w:rsidRPr="00FD08EC">
        <w:rPr>
          <w:rFonts w:hint="eastAsia"/>
          <w:sz w:val="24"/>
        </w:rPr>
        <w:t>）项约定的日期，作为接收日期。</w:t>
      </w:r>
    </w:p>
    <w:p w:rsidR="0069151A" w:rsidRPr="00FD08EC" w:rsidRDefault="008129D9">
      <w:pPr>
        <w:spacing w:line="300" w:lineRule="auto"/>
        <w:ind w:firstLineChars="200" w:firstLine="480"/>
        <w:rPr>
          <w:sz w:val="24"/>
        </w:rPr>
      </w:pPr>
      <w:r w:rsidRPr="00FD08EC">
        <w:rPr>
          <w:rFonts w:hint="eastAsia"/>
          <w:sz w:val="24"/>
        </w:rPr>
        <w:t>工程的接收以</w:t>
      </w:r>
      <w:r w:rsidRPr="00FD08EC">
        <w:rPr>
          <w:sz w:val="24"/>
        </w:rPr>
        <w:t>8.</w:t>
      </w:r>
      <w:r w:rsidRPr="00FD08EC">
        <w:rPr>
          <w:rFonts w:hint="eastAsia"/>
          <w:sz w:val="24"/>
        </w:rPr>
        <w:t>2</w:t>
      </w:r>
      <w:r w:rsidRPr="00FD08EC">
        <w:rPr>
          <w:sz w:val="24"/>
        </w:rPr>
        <w:t>.6</w:t>
      </w:r>
      <w:r w:rsidRPr="00FD08EC">
        <w:rPr>
          <w:rFonts w:hint="eastAsia"/>
          <w:sz w:val="24"/>
        </w:rPr>
        <w:t>款第（</w:t>
      </w:r>
      <w:r w:rsidRPr="00FD08EC">
        <w:rPr>
          <w:sz w:val="24"/>
        </w:rPr>
        <w:t>3</w:t>
      </w:r>
      <w:r w:rsidRPr="00FD08EC">
        <w:rPr>
          <w:rFonts w:hint="eastAsia"/>
          <w:sz w:val="24"/>
        </w:rPr>
        <w:t>）项约定的日期，作为接收日期。</w:t>
      </w:r>
    </w:p>
    <w:p w:rsidR="0069151A" w:rsidRPr="00FD08EC" w:rsidRDefault="008129D9">
      <w:pPr>
        <w:spacing w:line="300" w:lineRule="auto"/>
        <w:ind w:firstLineChars="200" w:firstLine="480"/>
        <w:rPr>
          <w:sz w:val="24"/>
        </w:rPr>
      </w:pPr>
      <w:r w:rsidRPr="00FD08EC">
        <w:rPr>
          <w:sz w:val="24"/>
        </w:rPr>
        <w:t>9.2.2</w:t>
      </w:r>
      <w:r w:rsidRPr="00FD08EC">
        <w:rPr>
          <w:rFonts w:hint="eastAsia"/>
          <w:sz w:val="24"/>
        </w:rPr>
        <w:t>扫尾工程和缺陷修复。对工程或（和）单项工程的操作、使用没有实质影响的扫尾工程和缺陷修复，不能作为发包人不接收工程的理由。经发包人与承包人协商确定的承包人完成该扫尾工程和缺陷修复的合理时间，作为接收证书的附件。</w:t>
      </w:r>
    </w:p>
    <w:p w:rsidR="0069151A" w:rsidRPr="00FD08EC" w:rsidRDefault="008129D9">
      <w:pPr>
        <w:spacing w:beforeLines="50" w:before="120" w:afterLines="50" w:after="120" w:line="300" w:lineRule="auto"/>
        <w:ind w:firstLineChars="200" w:firstLine="482"/>
        <w:rPr>
          <w:b/>
          <w:sz w:val="24"/>
        </w:rPr>
      </w:pPr>
      <w:r w:rsidRPr="00FD08EC">
        <w:rPr>
          <w:b/>
          <w:sz w:val="24"/>
        </w:rPr>
        <w:t>9.3</w:t>
      </w:r>
      <w:r w:rsidRPr="00FD08EC">
        <w:rPr>
          <w:rFonts w:hint="eastAsia"/>
          <w:b/>
          <w:sz w:val="24"/>
        </w:rPr>
        <w:t>接收工程的责任</w:t>
      </w:r>
    </w:p>
    <w:p w:rsidR="0069151A" w:rsidRPr="00FD08EC" w:rsidRDefault="008129D9">
      <w:pPr>
        <w:spacing w:line="300" w:lineRule="auto"/>
        <w:ind w:firstLineChars="200" w:firstLine="480"/>
        <w:rPr>
          <w:sz w:val="24"/>
        </w:rPr>
      </w:pPr>
      <w:r w:rsidRPr="00FD08EC">
        <w:rPr>
          <w:sz w:val="24"/>
        </w:rPr>
        <w:t>9.3.1</w:t>
      </w:r>
      <w:r w:rsidRPr="00FD08EC">
        <w:rPr>
          <w:rFonts w:hint="eastAsia"/>
          <w:sz w:val="24"/>
        </w:rPr>
        <w:t>保安责任。自单项工程和（或）工程接收之日起，发包人承担其保安责任。</w:t>
      </w:r>
    </w:p>
    <w:p w:rsidR="0069151A" w:rsidRPr="00FD08EC" w:rsidRDefault="008129D9">
      <w:pPr>
        <w:spacing w:line="300" w:lineRule="auto"/>
        <w:ind w:firstLineChars="200" w:firstLine="480"/>
        <w:rPr>
          <w:sz w:val="24"/>
        </w:rPr>
      </w:pPr>
      <w:r w:rsidRPr="00FD08EC">
        <w:rPr>
          <w:sz w:val="24"/>
        </w:rPr>
        <w:t>9.3.2</w:t>
      </w:r>
      <w:r w:rsidRPr="00FD08EC">
        <w:rPr>
          <w:rFonts w:hint="eastAsia"/>
          <w:sz w:val="24"/>
        </w:rPr>
        <w:t>照管责任。自单项工程和（或）工程接收之日起，发包人承担其照管责任。发包人负责单项工程和（或）工程的维护、保养、维修，但不包括需由承包人完成的缺陷修复和零星扫尾的工程部位及其区域。</w:t>
      </w:r>
    </w:p>
    <w:p w:rsidR="0069151A" w:rsidRPr="00FD08EC" w:rsidRDefault="008129D9">
      <w:pPr>
        <w:spacing w:line="300" w:lineRule="auto"/>
        <w:ind w:firstLineChars="200" w:firstLine="480"/>
        <w:rPr>
          <w:sz w:val="24"/>
        </w:rPr>
      </w:pPr>
      <w:r w:rsidRPr="00FD08EC">
        <w:rPr>
          <w:sz w:val="24"/>
        </w:rPr>
        <w:t>9.3.3</w:t>
      </w:r>
      <w:r w:rsidRPr="00FD08EC">
        <w:rPr>
          <w:rFonts w:hint="eastAsia"/>
          <w:sz w:val="24"/>
        </w:rPr>
        <w:t>投保责任。如合同约定施工期间工程的应投保方是承包人时，承包人应负责对工程进行投保并将保险期限保持到</w:t>
      </w:r>
      <w:r w:rsidRPr="00FD08EC">
        <w:rPr>
          <w:rFonts w:hint="eastAsia"/>
          <w:sz w:val="24"/>
        </w:rPr>
        <w:t>9.2.1</w:t>
      </w:r>
      <w:r w:rsidRPr="00FD08EC">
        <w:rPr>
          <w:rFonts w:hint="eastAsia"/>
          <w:sz w:val="24"/>
        </w:rPr>
        <w:t>款约定的发包人接收工程的日期。该日期之后由发包人负责对工程投保。</w:t>
      </w:r>
    </w:p>
    <w:p w:rsidR="0069151A" w:rsidRPr="00FD08EC" w:rsidRDefault="008129D9">
      <w:pPr>
        <w:spacing w:beforeLines="50" w:before="120" w:afterLines="50" w:after="120" w:line="300" w:lineRule="auto"/>
        <w:ind w:firstLineChars="200" w:firstLine="482"/>
        <w:rPr>
          <w:b/>
          <w:sz w:val="24"/>
        </w:rPr>
      </w:pPr>
      <w:r w:rsidRPr="00FD08EC">
        <w:rPr>
          <w:b/>
          <w:sz w:val="24"/>
        </w:rPr>
        <w:lastRenderedPageBreak/>
        <w:t>9.4</w:t>
      </w:r>
      <w:r w:rsidRPr="00FD08EC">
        <w:rPr>
          <w:rFonts w:hint="eastAsia"/>
          <w:b/>
          <w:sz w:val="24"/>
        </w:rPr>
        <w:t>未能接收工程</w:t>
      </w:r>
    </w:p>
    <w:p w:rsidR="0069151A" w:rsidRPr="00FD08EC" w:rsidRDefault="008129D9">
      <w:pPr>
        <w:spacing w:line="300" w:lineRule="auto"/>
        <w:ind w:firstLineChars="200" w:firstLine="480"/>
        <w:rPr>
          <w:sz w:val="24"/>
        </w:rPr>
      </w:pPr>
      <w:r w:rsidRPr="00FD08EC">
        <w:rPr>
          <w:sz w:val="24"/>
        </w:rPr>
        <w:t>9.4.1</w:t>
      </w:r>
      <w:r w:rsidRPr="00FD08EC">
        <w:rPr>
          <w:rFonts w:hint="eastAsia"/>
          <w:sz w:val="24"/>
        </w:rPr>
        <w:t>不接收工程。如发包人收到承包人送交的单项工程和（或）工程接收证书申请后的</w:t>
      </w:r>
      <w:r w:rsidRPr="00FD08EC">
        <w:rPr>
          <w:sz w:val="24"/>
        </w:rPr>
        <w:t>15</w:t>
      </w:r>
      <w:r w:rsidRPr="00FD08EC">
        <w:rPr>
          <w:rFonts w:hint="eastAsia"/>
          <w:sz w:val="24"/>
        </w:rPr>
        <w:t>日内不组织接收，视为单项工程、和（或）工程的接收证书申请已被发包人认可。从第</w:t>
      </w:r>
      <w:r w:rsidRPr="00FD08EC">
        <w:rPr>
          <w:sz w:val="24"/>
        </w:rPr>
        <w:t>16</w:t>
      </w:r>
      <w:r w:rsidRPr="00FD08EC">
        <w:rPr>
          <w:rFonts w:hint="eastAsia"/>
          <w:sz w:val="24"/>
        </w:rPr>
        <w:t>日起，发包人应根据</w:t>
      </w:r>
      <w:r w:rsidRPr="00FD08EC">
        <w:rPr>
          <w:rFonts w:hint="eastAsia"/>
          <w:sz w:val="24"/>
        </w:rPr>
        <w:t>9.3</w:t>
      </w:r>
      <w:r w:rsidRPr="00FD08EC">
        <w:rPr>
          <w:rFonts w:hint="eastAsia"/>
          <w:sz w:val="24"/>
        </w:rPr>
        <w:t>款的约定承担相关责任。</w:t>
      </w:r>
    </w:p>
    <w:p w:rsidR="0069151A" w:rsidRPr="00FD08EC" w:rsidRDefault="008129D9">
      <w:pPr>
        <w:spacing w:line="300" w:lineRule="auto"/>
        <w:ind w:firstLineChars="200" w:firstLine="480"/>
        <w:rPr>
          <w:sz w:val="24"/>
        </w:rPr>
      </w:pPr>
      <w:r w:rsidRPr="00FD08EC">
        <w:rPr>
          <w:sz w:val="24"/>
        </w:rPr>
        <w:t>9.4.2</w:t>
      </w:r>
      <w:r w:rsidRPr="00FD08EC">
        <w:rPr>
          <w:rFonts w:hint="eastAsia"/>
          <w:sz w:val="24"/>
        </w:rPr>
        <w:t>未按约定接收工程。承包人未按约定提交单项工程和（或）工程接收证书申请的、或未符合单项工程或工程接收条件的，发包人有权拒绝接收单项工程和（或）工程。</w:t>
      </w:r>
    </w:p>
    <w:p w:rsidR="0069151A" w:rsidRPr="00FD08EC" w:rsidRDefault="008129D9">
      <w:pPr>
        <w:spacing w:line="300" w:lineRule="auto"/>
        <w:ind w:firstLineChars="200" w:firstLine="480"/>
        <w:rPr>
          <w:sz w:val="24"/>
        </w:rPr>
      </w:pPr>
      <w:r w:rsidRPr="00FD08EC">
        <w:rPr>
          <w:rFonts w:hint="eastAsia"/>
          <w:sz w:val="24"/>
        </w:rPr>
        <w:t>发包人未能遵守本款约定，使用或强令接收不符合接受条件的单项工程和（或）工程的，将承担</w:t>
      </w:r>
      <w:r w:rsidRPr="00FD08EC">
        <w:rPr>
          <w:sz w:val="24"/>
        </w:rPr>
        <w:t>9.3</w:t>
      </w:r>
      <w:r w:rsidRPr="00FD08EC">
        <w:rPr>
          <w:rFonts w:hint="eastAsia"/>
          <w:sz w:val="24"/>
        </w:rPr>
        <w:t>款接收工程约定的相关责任，以及已被使用或强令接收的单项工程和（或）工程后进行操作、使用等所造成的损失、损坏、损害和（或）赔偿责任。</w:t>
      </w:r>
    </w:p>
    <w:p w:rsidR="0069151A" w:rsidRPr="00FD08EC" w:rsidRDefault="008129D9">
      <w:pPr>
        <w:spacing w:beforeLines="50" w:before="120" w:afterLines="50" w:after="120" w:line="300" w:lineRule="auto"/>
        <w:ind w:firstLineChars="196" w:firstLine="551"/>
        <w:rPr>
          <w:b/>
          <w:sz w:val="28"/>
          <w:szCs w:val="28"/>
        </w:rPr>
      </w:pPr>
      <w:r w:rsidRPr="00FD08EC">
        <w:rPr>
          <w:rFonts w:hint="eastAsia"/>
          <w:b/>
          <w:sz w:val="28"/>
          <w:szCs w:val="28"/>
        </w:rPr>
        <w:t>第</w:t>
      </w:r>
      <w:r w:rsidRPr="00FD08EC">
        <w:rPr>
          <w:b/>
          <w:sz w:val="28"/>
          <w:szCs w:val="28"/>
        </w:rPr>
        <w:t>10</w:t>
      </w:r>
      <w:r w:rsidRPr="00FD08EC">
        <w:rPr>
          <w:rFonts w:hint="eastAsia"/>
          <w:b/>
          <w:sz w:val="28"/>
          <w:szCs w:val="28"/>
        </w:rPr>
        <w:t>条竣工后试验</w:t>
      </w:r>
    </w:p>
    <w:p w:rsidR="0069151A" w:rsidRPr="00FD08EC" w:rsidRDefault="008129D9">
      <w:pPr>
        <w:spacing w:line="300" w:lineRule="auto"/>
        <w:ind w:firstLineChars="200" w:firstLine="480"/>
        <w:rPr>
          <w:sz w:val="24"/>
        </w:rPr>
      </w:pPr>
      <w:r w:rsidRPr="00FD08EC">
        <w:rPr>
          <w:rFonts w:hint="eastAsia"/>
          <w:sz w:val="24"/>
        </w:rPr>
        <w:t>本合同工程包含竣工</w:t>
      </w:r>
      <w:proofErr w:type="gramStart"/>
      <w:r w:rsidRPr="00FD08EC">
        <w:rPr>
          <w:rFonts w:hint="eastAsia"/>
          <w:sz w:val="24"/>
        </w:rPr>
        <w:t>后试验</w:t>
      </w:r>
      <w:proofErr w:type="gramEnd"/>
      <w:r w:rsidRPr="00FD08EC">
        <w:rPr>
          <w:rFonts w:hint="eastAsia"/>
          <w:sz w:val="24"/>
        </w:rPr>
        <w:t>的，遵守本条约定。</w:t>
      </w:r>
    </w:p>
    <w:p w:rsidR="0069151A" w:rsidRPr="00FD08EC" w:rsidRDefault="008129D9">
      <w:pPr>
        <w:spacing w:beforeLines="50" w:before="120" w:afterLines="50" w:after="120" w:line="300" w:lineRule="auto"/>
        <w:ind w:firstLineChars="200" w:firstLine="480"/>
        <w:rPr>
          <w:sz w:val="24"/>
        </w:rPr>
      </w:pPr>
      <w:r w:rsidRPr="00FD08EC">
        <w:rPr>
          <w:sz w:val="24"/>
        </w:rPr>
        <w:t>10.</w:t>
      </w:r>
      <w:r w:rsidRPr="00FD08EC">
        <w:rPr>
          <w:rFonts w:hint="eastAsia"/>
          <w:sz w:val="24"/>
        </w:rPr>
        <w:t xml:space="preserve">1  </w:t>
      </w:r>
      <w:r w:rsidRPr="00FD08EC">
        <w:rPr>
          <w:rFonts w:hint="eastAsia"/>
          <w:sz w:val="24"/>
        </w:rPr>
        <w:t>权力与义务</w:t>
      </w:r>
    </w:p>
    <w:p w:rsidR="0069151A" w:rsidRPr="00FD08EC" w:rsidRDefault="008129D9">
      <w:pPr>
        <w:spacing w:line="300" w:lineRule="auto"/>
        <w:ind w:firstLineChars="200" w:firstLine="480"/>
        <w:rPr>
          <w:sz w:val="24"/>
        </w:rPr>
      </w:pPr>
      <w:r w:rsidRPr="00FD08EC">
        <w:rPr>
          <w:rFonts w:hint="eastAsia"/>
          <w:sz w:val="24"/>
        </w:rPr>
        <w:t xml:space="preserve">10.1.1  </w:t>
      </w:r>
      <w:r w:rsidRPr="00FD08EC">
        <w:rPr>
          <w:rFonts w:hint="eastAsia"/>
          <w:sz w:val="24"/>
        </w:rPr>
        <w:t>发包人的权利与义务</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）发包人有权对第</w:t>
      </w:r>
      <w:r w:rsidRPr="00FD08EC">
        <w:rPr>
          <w:rFonts w:hint="eastAsia"/>
          <w:sz w:val="24"/>
        </w:rPr>
        <w:t>10.1.2</w:t>
      </w:r>
      <w:r w:rsidRPr="00FD08EC">
        <w:rPr>
          <w:rFonts w:hint="eastAsia"/>
          <w:sz w:val="24"/>
        </w:rPr>
        <w:t>款第（</w:t>
      </w:r>
      <w:r w:rsidRPr="00FD08EC">
        <w:rPr>
          <w:rFonts w:hint="eastAsia"/>
          <w:sz w:val="24"/>
        </w:rPr>
        <w:t>2</w:t>
      </w:r>
      <w:r w:rsidRPr="00FD08EC">
        <w:rPr>
          <w:rFonts w:hint="eastAsia"/>
          <w:sz w:val="24"/>
        </w:rPr>
        <w:t>）项约定的由承包人协助发包人编制的竣工</w:t>
      </w:r>
      <w:proofErr w:type="gramStart"/>
      <w:r w:rsidRPr="00FD08EC">
        <w:rPr>
          <w:rFonts w:hint="eastAsia"/>
          <w:sz w:val="24"/>
        </w:rPr>
        <w:t>后试验</w:t>
      </w:r>
      <w:proofErr w:type="gramEnd"/>
      <w:r w:rsidRPr="00FD08EC">
        <w:rPr>
          <w:rFonts w:hint="eastAsia"/>
          <w:sz w:val="24"/>
        </w:rPr>
        <w:t>方案进行审查并批准，发包人的批准并不能减轻或免除承包人的合同责任。</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）竣工</w:t>
      </w:r>
      <w:proofErr w:type="gramStart"/>
      <w:r w:rsidRPr="00FD08EC">
        <w:rPr>
          <w:rFonts w:hint="eastAsia"/>
          <w:sz w:val="24"/>
        </w:rPr>
        <w:t>后试验</w:t>
      </w:r>
      <w:proofErr w:type="gramEnd"/>
      <w:r w:rsidRPr="00FD08EC">
        <w:rPr>
          <w:rFonts w:hint="eastAsia"/>
          <w:sz w:val="24"/>
        </w:rPr>
        <w:t>联合协调领导机构由发包人组建，在发包人的组织领导下，由承包人知道，依据批准的竣工</w:t>
      </w:r>
      <w:proofErr w:type="gramStart"/>
      <w:r w:rsidRPr="00FD08EC">
        <w:rPr>
          <w:rFonts w:hint="eastAsia"/>
          <w:sz w:val="24"/>
        </w:rPr>
        <w:t>后试验</w:t>
      </w:r>
      <w:proofErr w:type="gramEnd"/>
      <w:r w:rsidRPr="00FD08EC">
        <w:rPr>
          <w:rFonts w:hint="eastAsia"/>
          <w:sz w:val="24"/>
        </w:rPr>
        <w:t>方案进行分工、组织完成竣工</w:t>
      </w:r>
      <w:proofErr w:type="gramStart"/>
      <w:r w:rsidRPr="00FD08EC">
        <w:rPr>
          <w:rFonts w:hint="eastAsia"/>
          <w:sz w:val="24"/>
        </w:rPr>
        <w:t>后试验</w:t>
      </w:r>
      <w:proofErr w:type="gramEnd"/>
      <w:r w:rsidRPr="00FD08EC">
        <w:rPr>
          <w:rFonts w:hint="eastAsia"/>
          <w:sz w:val="24"/>
        </w:rPr>
        <w:t>的各项准备工作、进行竣工</w:t>
      </w:r>
      <w:proofErr w:type="gramStart"/>
      <w:r w:rsidRPr="00FD08EC">
        <w:rPr>
          <w:rFonts w:hint="eastAsia"/>
          <w:sz w:val="24"/>
        </w:rPr>
        <w:t>后试验</w:t>
      </w:r>
      <w:proofErr w:type="gramEnd"/>
      <w:r w:rsidRPr="00FD08EC">
        <w:rPr>
          <w:rFonts w:hint="eastAsia"/>
          <w:sz w:val="24"/>
        </w:rPr>
        <w:t>和试运行考核。联合协调领导机构的设置方案及其分工职责等作为本合同的组成部分。</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）发包人对承包人根据</w:t>
      </w:r>
      <w:r w:rsidRPr="00FD08EC">
        <w:rPr>
          <w:rFonts w:hint="eastAsia"/>
          <w:sz w:val="24"/>
        </w:rPr>
        <w:t>10.1.2</w:t>
      </w:r>
      <w:r w:rsidRPr="00FD08EC">
        <w:rPr>
          <w:rFonts w:hint="eastAsia"/>
          <w:sz w:val="24"/>
        </w:rPr>
        <w:t>款第（</w:t>
      </w:r>
      <w:r w:rsidRPr="00FD08EC">
        <w:rPr>
          <w:rFonts w:hint="eastAsia"/>
          <w:sz w:val="24"/>
        </w:rPr>
        <w:t>4</w:t>
      </w:r>
      <w:r w:rsidRPr="00FD08EC">
        <w:rPr>
          <w:rFonts w:hint="eastAsia"/>
          <w:sz w:val="24"/>
        </w:rPr>
        <w:t>）</w:t>
      </w:r>
      <w:proofErr w:type="gramStart"/>
      <w:r w:rsidRPr="00FD08EC">
        <w:rPr>
          <w:rFonts w:hint="eastAsia"/>
          <w:sz w:val="24"/>
        </w:rPr>
        <w:t>项提出</w:t>
      </w:r>
      <w:proofErr w:type="gramEnd"/>
      <w:r w:rsidRPr="00FD08EC">
        <w:rPr>
          <w:rFonts w:hint="eastAsia"/>
          <w:sz w:val="24"/>
        </w:rPr>
        <w:t>的建议，有权向承包人发出不接受或接受的通知。</w:t>
      </w:r>
    </w:p>
    <w:p w:rsidR="0069151A" w:rsidRPr="00FD08EC" w:rsidRDefault="008129D9">
      <w:pPr>
        <w:spacing w:line="300" w:lineRule="auto"/>
        <w:ind w:firstLineChars="200" w:firstLine="480"/>
        <w:rPr>
          <w:sz w:val="24"/>
        </w:rPr>
      </w:pPr>
      <w:r w:rsidRPr="00FD08EC">
        <w:rPr>
          <w:rFonts w:hint="eastAsia"/>
          <w:sz w:val="24"/>
        </w:rPr>
        <w:t>发包人未能接受承包人的上述建议，承包人有</w:t>
      </w:r>
      <w:proofErr w:type="gramStart"/>
      <w:r w:rsidRPr="00FD08EC">
        <w:rPr>
          <w:rFonts w:hint="eastAsia"/>
          <w:sz w:val="24"/>
        </w:rPr>
        <w:t>义务扔按本款</w:t>
      </w:r>
      <w:proofErr w:type="gramEnd"/>
      <w:r w:rsidRPr="00FD08EC">
        <w:rPr>
          <w:rFonts w:hint="eastAsia"/>
          <w:sz w:val="24"/>
        </w:rPr>
        <w:t>第（</w:t>
      </w:r>
      <w:r w:rsidRPr="00FD08EC">
        <w:rPr>
          <w:rFonts w:hint="eastAsia"/>
          <w:sz w:val="24"/>
        </w:rPr>
        <w:t>2</w:t>
      </w:r>
      <w:r w:rsidRPr="00FD08EC">
        <w:rPr>
          <w:rFonts w:hint="eastAsia"/>
          <w:sz w:val="24"/>
        </w:rPr>
        <w:t>）项的组织安排执行。承包人因执行发包人的此项安排而发生事故、人身伤害和工程损害时，由发包人承担其责任。</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）发包人在竣工</w:t>
      </w:r>
      <w:proofErr w:type="gramStart"/>
      <w:r w:rsidRPr="00FD08EC">
        <w:rPr>
          <w:rFonts w:hint="eastAsia"/>
          <w:sz w:val="24"/>
        </w:rPr>
        <w:t>后试验</w:t>
      </w:r>
      <w:proofErr w:type="gramEnd"/>
      <w:r w:rsidRPr="00FD08EC">
        <w:rPr>
          <w:rFonts w:hint="eastAsia"/>
          <w:sz w:val="24"/>
        </w:rPr>
        <w:t>阶段向承包人发出的组织安排、指令和通知，应以书面形式送达承包人的项目经理，由项目经理在回执上签署收到日期、时间和签名。</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5</w:t>
      </w:r>
      <w:r w:rsidRPr="00FD08EC">
        <w:rPr>
          <w:rFonts w:hint="eastAsia"/>
          <w:sz w:val="24"/>
        </w:rPr>
        <w:t>）发包人有权在紧急情况下，以口头、或书面形式向承包人发出紧急指令，承包人应立即执行。如承包人未能按发包人的指令执行，因此造成的事故责任、人身伤害和工程损害，由承包人承担。发包人应在发出口头指令后</w:t>
      </w:r>
      <w:r w:rsidRPr="00FD08EC">
        <w:rPr>
          <w:rFonts w:hint="eastAsia"/>
          <w:sz w:val="24"/>
        </w:rPr>
        <w:t>12</w:t>
      </w:r>
      <w:r w:rsidRPr="00FD08EC">
        <w:rPr>
          <w:rFonts w:hint="eastAsia"/>
          <w:sz w:val="24"/>
        </w:rPr>
        <w:t>小时内，将该口头</w:t>
      </w:r>
      <w:proofErr w:type="gramStart"/>
      <w:r w:rsidRPr="00FD08EC">
        <w:rPr>
          <w:rFonts w:hint="eastAsia"/>
          <w:sz w:val="24"/>
        </w:rPr>
        <w:t>指令再</w:t>
      </w:r>
      <w:proofErr w:type="gramEnd"/>
      <w:r w:rsidRPr="00FD08EC">
        <w:rPr>
          <w:rFonts w:hint="eastAsia"/>
          <w:sz w:val="24"/>
        </w:rPr>
        <w:t>以书面送达承包人的项目经理。</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6</w:t>
      </w:r>
      <w:r w:rsidRPr="00FD08EC">
        <w:rPr>
          <w:rFonts w:hint="eastAsia"/>
          <w:sz w:val="24"/>
        </w:rPr>
        <w:t>）发包人在竣工</w:t>
      </w:r>
      <w:proofErr w:type="gramStart"/>
      <w:r w:rsidRPr="00FD08EC">
        <w:rPr>
          <w:rFonts w:hint="eastAsia"/>
          <w:sz w:val="24"/>
        </w:rPr>
        <w:t>后试验</w:t>
      </w:r>
      <w:proofErr w:type="gramEnd"/>
      <w:r w:rsidRPr="00FD08EC">
        <w:rPr>
          <w:rFonts w:hint="eastAsia"/>
          <w:sz w:val="24"/>
        </w:rPr>
        <w:t>阶段的其它义务和工作，在专用条款中约定。</w:t>
      </w:r>
    </w:p>
    <w:p w:rsidR="0069151A" w:rsidRPr="00FD08EC" w:rsidRDefault="008129D9">
      <w:pPr>
        <w:spacing w:line="300" w:lineRule="auto"/>
        <w:ind w:firstLineChars="200" w:firstLine="480"/>
        <w:rPr>
          <w:sz w:val="24"/>
        </w:rPr>
      </w:pPr>
      <w:r w:rsidRPr="00FD08EC">
        <w:rPr>
          <w:rFonts w:hint="eastAsia"/>
          <w:sz w:val="24"/>
        </w:rPr>
        <w:t xml:space="preserve">10.1.2  </w:t>
      </w:r>
      <w:r w:rsidRPr="00FD08EC">
        <w:rPr>
          <w:rFonts w:hint="eastAsia"/>
          <w:sz w:val="24"/>
        </w:rPr>
        <w:t>承包人的责任和义务</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）承包人在发包人组建的竣工</w:t>
      </w:r>
      <w:proofErr w:type="gramStart"/>
      <w:r w:rsidRPr="00FD08EC">
        <w:rPr>
          <w:rFonts w:hint="eastAsia"/>
          <w:sz w:val="24"/>
        </w:rPr>
        <w:t>后试验</w:t>
      </w:r>
      <w:proofErr w:type="gramEnd"/>
      <w:r w:rsidRPr="00FD08EC">
        <w:rPr>
          <w:rFonts w:hint="eastAsia"/>
          <w:sz w:val="24"/>
        </w:rPr>
        <w:t>联合协调领导机构的统一安排下，派出</w:t>
      </w:r>
      <w:r w:rsidRPr="00FD08EC">
        <w:rPr>
          <w:rFonts w:hint="eastAsia"/>
          <w:sz w:val="24"/>
        </w:rPr>
        <w:lastRenderedPageBreak/>
        <w:t>具有相应资格和经验的人员指导竣工后试验。承包人派出的开车经理或指导人员在竣工</w:t>
      </w:r>
      <w:proofErr w:type="gramStart"/>
      <w:r w:rsidRPr="00FD08EC">
        <w:rPr>
          <w:rFonts w:hint="eastAsia"/>
          <w:sz w:val="24"/>
        </w:rPr>
        <w:t>后试验</w:t>
      </w:r>
      <w:proofErr w:type="gramEnd"/>
      <w:r w:rsidRPr="00FD08EC">
        <w:rPr>
          <w:rFonts w:hint="eastAsia"/>
          <w:sz w:val="24"/>
        </w:rPr>
        <w:t>期间开现场，必须事先得到发包人批准。</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）承包人应根据合同约定和工程竣工</w:t>
      </w:r>
      <w:proofErr w:type="gramStart"/>
      <w:r w:rsidRPr="00FD08EC">
        <w:rPr>
          <w:rFonts w:hint="eastAsia"/>
          <w:sz w:val="24"/>
        </w:rPr>
        <w:t>后试验</w:t>
      </w:r>
      <w:proofErr w:type="gramEnd"/>
      <w:r w:rsidRPr="00FD08EC">
        <w:rPr>
          <w:rFonts w:hint="eastAsia"/>
          <w:sz w:val="24"/>
        </w:rPr>
        <w:t>的特点，协助发包人编制竣工</w:t>
      </w:r>
      <w:proofErr w:type="gramStart"/>
      <w:r w:rsidRPr="00FD08EC">
        <w:rPr>
          <w:rFonts w:hint="eastAsia"/>
          <w:sz w:val="24"/>
        </w:rPr>
        <w:t>后试验</w:t>
      </w:r>
      <w:proofErr w:type="gramEnd"/>
      <w:r w:rsidRPr="00FD08EC">
        <w:rPr>
          <w:rFonts w:hint="eastAsia"/>
          <w:sz w:val="24"/>
        </w:rPr>
        <w:t>方案，并在竣工试验开始前编制完成。竣工</w:t>
      </w:r>
      <w:proofErr w:type="gramStart"/>
      <w:r w:rsidRPr="00FD08EC">
        <w:rPr>
          <w:rFonts w:hint="eastAsia"/>
          <w:sz w:val="24"/>
        </w:rPr>
        <w:t>后试验</w:t>
      </w:r>
      <w:proofErr w:type="gramEnd"/>
      <w:r w:rsidRPr="00FD08EC">
        <w:rPr>
          <w:rFonts w:hint="eastAsia"/>
          <w:sz w:val="24"/>
        </w:rPr>
        <w:t>方案应包括：工程、单项工程及其相关部位的操作试验程序、资源条件、试验条件、操作规程、安全规程、事故处理程序及进度计划等。竣工</w:t>
      </w:r>
      <w:proofErr w:type="gramStart"/>
      <w:r w:rsidRPr="00FD08EC">
        <w:rPr>
          <w:rFonts w:hint="eastAsia"/>
          <w:sz w:val="24"/>
        </w:rPr>
        <w:t>后试验</w:t>
      </w:r>
      <w:proofErr w:type="gramEnd"/>
      <w:r w:rsidRPr="00FD08EC">
        <w:rPr>
          <w:rFonts w:hint="eastAsia"/>
          <w:sz w:val="24"/>
        </w:rPr>
        <w:t>方案经发包人审查批准后实施。竣工</w:t>
      </w:r>
      <w:proofErr w:type="gramStart"/>
      <w:r w:rsidRPr="00FD08EC">
        <w:rPr>
          <w:rFonts w:hint="eastAsia"/>
          <w:sz w:val="24"/>
        </w:rPr>
        <w:t>后试验</w:t>
      </w:r>
      <w:proofErr w:type="gramEnd"/>
      <w:r w:rsidRPr="00FD08EC">
        <w:rPr>
          <w:rFonts w:hint="eastAsia"/>
          <w:sz w:val="24"/>
        </w:rPr>
        <w:t>方案的份数和时间在专用条款约定。</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）因承包人未能执行发包人的安排、指令和通知，而发生的事故、人身伤害和工程损害，由发包人承担其责任。</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）承包人有义务对发包人的组织安排、指令和通知提出建议，并说明因由。</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5</w:t>
      </w:r>
      <w:r w:rsidRPr="00FD08EC">
        <w:rPr>
          <w:rFonts w:hint="eastAsia"/>
          <w:sz w:val="24"/>
        </w:rPr>
        <w:t>）在紧急情况下，发包人以口头指令承包人进行的操作、工作及作业，承包人应立即执行。承包人应对此项指令做好记录，并做好实施的记录。发包人应在</w:t>
      </w:r>
      <w:r w:rsidRPr="00FD08EC">
        <w:rPr>
          <w:rFonts w:hint="eastAsia"/>
          <w:sz w:val="24"/>
        </w:rPr>
        <w:t>12</w:t>
      </w:r>
      <w:r w:rsidRPr="00FD08EC">
        <w:rPr>
          <w:rFonts w:hint="eastAsia"/>
          <w:sz w:val="24"/>
        </w:rPr>
        <w:t>小时内，将上述口头</w:t>
      </w:r>
      <w:proofErr w:type="gramStart"/>
      <w:r w:rsidRPr="00FD08EC">
        <w:rPr>
          <w:rFonts w:hint="eastAsia"/>
          <w:sz w:val="24"/>
        </w:rPr>
        <w:t>指令再</w:t>
      </w:r>
      <w:proofErr w:type="gramEnd"/>
      <w:r w:rsidRPr="00FD08EC">
        <w:rPr>
          <w:rFonts w:hint="eastAsia"/>
          <w:sz w:val="24"/>
        </w:rPr>
        <w:t>以书面形式送达承包人。</w:t>
      </w:r>
    </w:p>
    <w:p w:rsidR="0069151A" w:rsidRPr="00FD08EC" w:rsidRDefault="008129D9">
      <w:pPr>
        <w:spacing w:line="300" w:lineRule="auto"/>
        <w:ind w:firstLineChars="200" w:firstLine="480"/>
        <w:rPr>
          <w:sz w:val="24"/>
        </w:rPr>
      </w:pPr>
      <w:r w:rsidRPr="00FD08EC">
        <w:rPr>
          <w:rFonts w:hint="eastAsia"/>
          <w:sz w:val="24"/>
        </w:rPr>
        <w:t>发包人未能在</w:t>
      </w:r>
      <w:r w:rsidRPr="00FD08EC">
        <w:rPr>
          <w:rFonts w:hint="eastAsia"/>
          <w:sz w:val="24"/>
        </w:rPr>
        <w:t>12</w:t>
      </w:r>
      <w:r w:rsidRPr="00FD08EC">
        <w:rPr>
          <w:rFonts w:hint="eastAsia"/>
          <w:sz w:val="24"/>
        </w:rPr>
        <w:t>小时内将此项口头指令以书面形式送达承包人时，承包人及其项目经理有权在接到口头指令后的</w:t>
      </w:r>
      <w:r w:rsidRPr="00FD08EC">
        <w:rPr>
          <w:rFonts w:hint="eastAsia"/>
          <w:sz w:val="24"/>
        </w:rPr>
        <w:t>24</w:t>
      </w:r>
      <w:r w:rsidRPr="00FD08EC">
        <w:rPr>
          <w:rFonts w:hint="eastAsia"/>
          <w:sz w:val="24"/>
        </w:rPr>
        <w:t>小时内，以书面形式将该口头指令交发包人，发包人须在回执上签字确认，并签署接到的日期和时间。当发包人未能在</w:t>
      </w:r>
      <w:r w:rsidRPr="00FD08EC">
        <w:rPr>
          <w:rFonts w:hint="eastAsia"/>
          <w:sz w:val="24"/>
        </w:rPr>
        <w:t>24</w:t>
      </w:r>
      <w:r w:rsidRPr="00FD08EC">
        <w:rPr>
          <w:rFonts w:hint="eastAsia"/>
          <w:sz w:val="24"/>
        </w:rPr>
        <w:t>小时内在回执上签字确认，视为已被发包人确认。</w:t>
      </w:r>
    </w:p>
    <w:p w:rsidR="0069151A" w:rsidRPr="00FD08EC" w:rsidRDefault="008129D9">
      <w:pPr>
        <w:spacing w:line="300" w:lineRule="auto"/>
        <w:ind w:firstLineChars="200" w:firstLine="480"/>
        <w:rPr>
          <w:sz w:val="24"/>
        </w:rPr>
      </w:pPr>
      <w:r w:rsidRPr="00FD08EC">
        <w:rPr>
          <w:rFonts w:hint="eastAsia"/>
          <w:sz w:val="24"/>
        </w:rPr>
        <w:t>承包人因执行发包人的口头指令而发生事故责任、人身伤害、工程损害和费用增加时，由发包人承担。但承包人错误执行上述口头指令而发生事故责任、人身伤害、工程损害和费用增加时，由承包人负责。</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6</w:t>
      </w:r>
      <w:r w:rsidRPr="00FD08EC">
        <w:rPr>
          <w:rFonts w:hint="eastAsia"/>
          <w:sz w:val="24"/>
        </w:rPr>
        <w:t>）操作维修手册的缺陷责任。因承包人负责编制的操作维修手册存在缺陷所造成的事故责任、人身伤害和工程损害，由承包人承担；因发包人（包括其专利商）提供的操作指南存在缺陷，造成承包人操作手册的缺陷，因此发生事故责任、人身伤害、工程损害和承包人的费用增加时，由发包人负责。</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7</w:t>
      </w:r>
      <w:r w:rsidRPr="00FD08EC">
        <w:rPr>
          <w:rFonts w:hint="eastAsia"/>
          <w:sz w:val="24"/>
        </w:rPr>
        <w:t>）承包人根据合同约定和（或）行业规定，在竣工</w:t>
      </w:r>
      <w:proofErr w:type="gramStart"/>
      <w:r w:rsidRPr="00FD08EC">
        <w:rPr>
          <w:rFonts w:hint="eastAsia"/>
          <w:sz w:val="24"/>
        </w:rPr>
        <w:t>后试验</w:t>
      </w:r>
      <w:proofErr w:type="gramEnd"/>
      <w:r w:rsidRPr="00FD08EC">
        <w:rPr>
          <w:rFonts w:hint="eastAsia"/>
          <w:sz w:val="24"/>
        </w:rPr>
        <w:t>阶段的其它义务和工作，在专用条款中约定。</w:t>
      </w:r>
    </w:p>
    <w:p w:rsidR="0069151A" w:rsidRPr="00FD08EC" w:rsidRDefault="008129D9">
      <w:pPr>
        <w:spacing w:beforeLines="50" w:before="120" w:afterLines="50" w:after="120" w:line="300" w:lineRule="auto"/>
        <w:ind w:firstLineChars="200" w:firstLine="482"/>
        <w:rPr>
          <w:b/>
          <w:sz w:val="24"/>
        </w:rPr>
      </w:pPr>
      <w:r w:rsidRPr="00FD08EC">
        <w:rPr>
          <w:b/>
          <w:sz w:val="24"/>
        </w:rPr>
        <w:t>10.2</w:t>
      </w:r>
      <w:r w:rsidRPr="00FD08EC">
        <w:rPr>
          <w:rFonts w:hint="eastAsia"/>
          <w:b/>
          <w:sz w:val="24"/>
        </w:rPr>
        <w:t>竣工</w:t>
      </w:r>
      <w:proofErr w:type="gramStart"/>
      <w:r w:rsidRPr="00FD08EC">
        <w:rPr>
          <w:rFonts w:hint="eastAsia"/>
          <w:b/>
          <w:sz w:val="24"/>
        </w:rPr>
        <w:t>后试验</w:t>
      </w:r>
      <w:proofErr w:type="gramEnd"/>
      <w:r w:rsidRPr="00FD08EC">
        <w:rPr>
          <w:rFonts w:hint="eastAsia"/>
          <w:b/>
          <w:sz w:val="24"/>
        </w:rPr>
        <w:t>程序</w:t>
      </w:r>
    </w:p>
    <w:p w:rsidR="0069151A" w:rsidRPr="00FD08EC" w:rsidRDefault="008129D9">
      <w:pPr>
        <w:spacing w:line="300" w:lineRule="auto"/>
        <w:ind w:firstLineChars="200" w:firstLine="480"/>
        <w:rPr>
          <w:sz w:val="24"/>
        </w:rPr>
      </w:pPr>
      <w:r w:rsidRPr="00FD08EC">
        <w:rPr>
          <w:rFonts w:hint="eastAsia"/>
          <w:sz w:val="24"/>
        </w:rPr>
        <w:t xml:space="preserve">10.2.1  </w:t>
      </w:r>
      <w:r w:rsidRPr="00FD08EC">
        <w:rPr>
          <w:rFonts w:hint="eastAsia"/>
          <w:sz w:val="24"/>
        </w:rPr>
        <w:t>发包人应根据联合协调领导机构批准的竣工</w:t>
      </w:r>
      <w:proofErr w:type="gramStart"/>
      <w:r w:rsidRPr="00FD08EC">
        <w:rPr>
          <w:rFonts w:hint="eastAsia"/>
          <w:sz w:val="24"/>
        </w:rPr>
        <w:t>后试验</w:t>
      </w:r>
      <w:proofErr w:type="gramEnd"/>
      <w:r w:rsidRPr="00FD08EC">
        <w:rPr>
          <w:rFonts w:hint="eastAsia"/>
          <w:sz w:val="24"/>
        </w:rPr>
        <w:t>方案，提供全部电力、水、燃料、动力、原材料、辅助材料、消耗材料以及其它试验条件，并组织安排其管理人员、操作维修人员和其它各项准备工作。</w:t>
      </w:r>
    </w:p>
    <w:p w:rsidR="0069151A" w:rsidRPr="00FD08EC" w:rsidRDefault="008129D9">
      <w:pPr>
        <w:spacing w:line="300" w:lineRule="auto"/>
        <w:ind w:firstLineChars="200" w:firstLine="480"/>
        <w:rPr>
          <w:sz w:val="24"/>
        </w:rPr>
      </w:pPr>
      <w:r w:rsidRPr="00FD08EC">
        <w:rPr>
          <w:rFonts w:hint="eastAsia"/>
          <w:sz w:val="24"/>
        </w:rPr>
        <w:t xml:space="preserve">10.2.2  </w:t>
      </w:r>
      <w:r w:rsidRPr="00FD08EC">
        <w:rPr>
          <w:rFonts w:hint="eastAsia"/>
          <w:sz w:val="24"/>
        </w:rPr>
        <w:t>承包人应根据经批准的竣工</w:t>
      </w:r>
      <w:proofErr w:type="gramStart"/>
      <w:r w:rsidRPr="00FD08EC">
        <w:rPr>
          <w:rFonts w:hint="eastAsia"/>
          <w:sz w:val="24"/>
        </w:rPr>
        <w:t>后试验</w:t>
      </w:r>
      <w:proofErr w:type="gramEnd"/>
      <w:r w:rsidRPr="00FD08EC">
        <w:rPr>
          <w:rFonts w:hint="eastAsia"/>
          <w:sz w:val="24"/>
        </w:rPr>
        <w:t>方案，提供竣工</w:t>
      </w:r>
      <w:proofErr w:type="gramStart"/>
      <w:r w:rsidRPr="00FD08EC">
        <w:rPr>
          <w:rFonts w:hint="eastAsia"/>
          <w:sz w:val="24"/>
        </w:rPr>
        <w:t>后试验</w:t>
      </w:r>
      <w:proofErr w:type="gramEnd"/>
      <w:r w:rsidRPr="00FD08EC">
        <w:rPr>
          <w:rFonts w:hint="eastAsia"/>
          <w:sz w:val="24"/>
        </w:rPr>
        <w:t>所需要的其它临时辅助设备、设施、工具和器具，及应由承包人完成的其它准备工作。</w:t>
      </w:r>
    </w:p>
    <w:p w:rsidR="0069151A" w:rsidRPr="00FD08EC" w:rsidRDefault="008129D9">
      <w:pPr>
        <w:spacing w:line="300" w:lineRule="auto"/>
        <w:ind w:firstLineChars="200" w:firstLine="480"/>
        <w:rPr>
          <w:sz w:val="24"/>
        </w:rPr>
      </w:pPr>
      <w:r w:rsidRPr="00FD08EC">
        <w:rPr>
          <w:sz w:val="24"/>
        </w:rPr>
        <w:t>10.2.3</w:t>
      </w:r>
      <w:r w:rsidRPr="00FD08EC">
        <w:rPr>
          <w:rFonts w:hint="eastAsia"/>
          <w:sz w:val="24"/>
        </w:rPr>
        <w:t>发包人应根据批准的竣工</w:t>
      </w:r>
      <w:proofErr w:type="gramStart"/>
      <w:r w:rsidRPr="00FD08EC">
        <w:rPr>
          <w:rFonts w:hint="eastAsia"/>
          <w:sz w:val="24"/>
        </w:rPr>
        <w:t>后试验</w:t>
      </w:r>
      <w:proofErr w:type="gramEnd"/>
      <w:r w:rsidRPr="00FD08EC">
        <w:rPr>
          <w:rFonts w:hint="eastAsia"/>
          <w:sz w:val="24"/>
        </w:rPr>
        <w:t>方案，按照单项工程内的任何部分、单项工程、单项工程之间、或（和）工程的竣工</w:t>
      </w:r>
      <w:proofErr w:type="gramStart"/>
      <w:r w:rsidRPr="00FD08EC">
        <w:rPr>
          <w:rFonts w:hint="eastAsia"/>
          <w:sz w:val="24"/>
        </w:rPr>
        <w:t>后试验</w:t>
      </w:r>
      <w:proofErr w:type="gramEnd"/>
      <w:r w:rsidRPr="00FD08EC">
        <w:rPr>
          <w:rFonts w:hint="eastAsia"/>
          <w:sz w:val="24"/>
        </w:rPr>
        <w:t>程序和试验条件，组织竣工后试验。</w:t>
      </w:r>
    </w:p>
    <w:p w:rsidR="0069151A" w:rsidRPr="00FD08EC" w:rsidRDefault="008129D9">
      <w:pPr>
        <w:spacing w:line="300" w:lineRule="auto"/>
        <w:ind w:firstLineChars="200" w:firstLine="480"/>
        <w:rPr>
          <w:sz w:val="24"/>
        </w:rPr>
      </w:pPr>
      <w:r w:rsidRPr="00FD08EC">
        <w:rPr>
          <w:rFonts w:hint="eastAsia"/>
          <w:sz w:val="24"/>
        </w:rPr>
        <w:t xml:space="preserve">10.2.4  </w:t>
      </w:r>
      <w:r w:rsidRPr="00FD08EC">
        <w:rPr>
          <w:rFonts w:hint="eastAsia"/>
          <w:sz w:val="24"/>
        </w:rPr>
        <w:t>联合协调领导机构组织全面检查并落实工程、单项工程及工程的任何部</w:t>
      </w:r>
      <w:r w:rsidRPr="00FD08EC">
        <w:rPr>
          <w:rFonts w:hint="eastAsia"/>
          <w:sz w:val="24"/>
        </w:rPr>
        <w:lastRenderedPageBreak/>
        <w:t>分竣工</w:t>
      </w:r>
      <w:proofErr w:type="gramStart"/>
      <w:r w:rsidRPr="00FD08EC">
        <w:rPr>
          <w:rFonts w:hint="eastAsia"/>
          <w:sz w:val="24"/>
        </w:rPr>
        <w:t>后试验</w:t>
      </w:r>
      <w:proofErr w:type="gramEnd"/>
      <w:r w:rsidRPr="00FD08EC">
        <w:rPr>
          <w:rFonts w:hint="eastAsia"/>
          <w:sz w:val="24"/>
        </w:rPr>
        <w:t>所需要的资源条件、试验条件、安全设施条件、消防设施条件、紧急事故处理设施条件和（或）相关措施，保证记录仪器、专用记录表格的齐全和数量的充分。</w:t>
      </w:r>
    </w:p>
    <w:p w:rsidR="0069151A" w:rsidRPr="00FD08EC" w:rsidRDefault="008129D9">
      <w:pPr>
        <w:spacing w:line="300" w:lineRule="auto"/>
        <w:ind w:firstLineChars="200" w:firstLine="480"/>
        <w:rPr>
          <w:sz w:val="24"/>
        </w:rPr>
      </w:pPr>
      <w:r w:rsidRPr="00FD08EC">
        <w:rPr>
          <w:rFonts w:hint="eastAsia"/>
          <w:sz w:val="24"/>
        </w:rPr>
        <w:t xml:space="preserve">10.2.5  </w:t>
      </w:r>
      <w:r w:rsidRPr="00FD08EC">
        <w:rPr>
          <w:rFonts w:hint="eastAsia"/>
          <w:sz w:val="24"/>
        </w:rPr>
        <w:t>竣工</w:t>
      </w:r>
      <w:proofErr w:type="gramStart"/>
      <w:r w:rsidRPr="00FD08EC">
        <w:rPr>
          <w:rFonts w:hint="eastAsia"/>
          <w:sz w:val="24"/>
        </w:rPr>
        <w:t>后试验</w:t>
      </w:r>
      <w:proofErr w:type="gramEnd"/>
      <w:r w:rsidRPr="00FD08EC">
        <w:rPr>
          <w:rFonts w:hint="eastAsia"/>
          <w:sz w:val="24"/>
        </w:rPr>
        <w:t>日期的通知。发包人应在接收单项工程或（和）接收工程日期后的</w:t>
      </w:r>
      <w:r w:rsidRPr="00FD08EC">
        <w:rPr>
          <w:rFonts w:hint="eastAsia"/>
          <w:sz w:val="24"/>
        </w:rPr>
        <w:t>15</w:t>
      </w:r>
      <w:r w:rsidRPr="00FD08EC">
        <w:rPr>
          <w:rFonts w:hint="eastAsia"/>
          <w:sz w:val="24"/>
        </w:rPr>
        <w:t>日内通知承包人开始竣工</w:t>
      </w:r>
      <w:proofErr w:type="gramStart"/>
      <w:r w:rsidRPr="00FD08EC">
        <w:rPr>
          <w:rFonts w:hint="eastAsia"/>
          <w:sz w:val="24"/>
        </w:rPr>
        <w:t>后试验</w:t>
      </w:r>
      <w:proofErr w:type="gramEnd"/>
      <w:r w:rsidRPr="00FD08EC">
        <w:rPr>
          <w:rFonts w:hint="eastAsia"/>
          <w:sz w:val="24"/>
        </w:rPr>
        <w:t>的日期。专用条款另有约定时除外。</w:t>
      </w:r>
    </w:p>
    <w:p w:rsidR="0069151A" w:rsidRPr="00FD08EC" w:rsidRDefault="008129D9">
      <w:pPr>
        <w:spacing w:line="300" w:lineRule="auto"/>
        <w:ind w:firstLineChars="200" w:firstLine="480"/>
        <w:rPr>
          <w:sz w:val="24"/>
        </w:rPr>
      </w:pPr>
      <w:r w:rsidRPr="00FD08EC">
        <w:rPr>
          <w:rFonts w:hint="eastAsia"/>
          <w:sz w:val="24"/>
        </w:rPr>
        <w:t>因发包人原因未能在接收单项工程和（或）工程的</w:t>
      </w:r>
      <w:r w:rsidRPr="00FD08EC">
        <w:rPr>
          <w:rFonts w:hint="eastAsia"/>
          <w:sz w:val="24"/>
        </w:rPr>
        <w:t>20</w:t>
      </w:r>
      <w:r w:rsidRPr="00FD08EC">
        <w:rPr>
          <w:rFonts w:hint="eastAsia"/>
          <w:sz w:val="24"/>
        </w:rPr>
        <w:t>日内，或在专用条款中约定的日期内进行竣工后试验，发包人应自第</w:t>
      </w:r>
      <w:r w:rsidRPr="00FD08EC">
        <w:rPr>
          <w:sz w:val="24"/>
        </w:rPr>
        <w:t>21</w:t>
      </w:r>
      <w:r w:rsidRPr="00FD08EC">
        <w:rPr>
          <w:rFonts w:hint="eastAsia"/>
          <w:sz w:val="24"/>
        </w:rPr>
        <w:t>日开始或自专用条款中约定的开始日期后的第二日开始，承担承包人由此发生的相关窝工费用，包括人工费、临时辅助设备、设施的闲置费、管理费及其合理利润。</w:t>
      </w:r>
    </w:p>
    <w:p w:rsidR="0069151A" w:rsidRPr="00FD08EC" w:rsidRDefault="008129D9">
      <w:pPr>
        <w:spacing w:beforeLines="50" w:before="120" w:afterLines="50" w:after="120" w:line="300" w:lineRule="auto"/>
        <w:ind w:firstLineChars="200" w:firstLine="482"/>
        <w:rPr>
          <w:b/>
          <w:sz w:val="24"/>
        </w:rPr>
      </w:pPr>
      <w:r w:rsidRPr="00FD08EC">
        <w:rPr>
          <w:b/>
          <w:sz w:val="24"/>
        </w:rPr>
        <w:t>10.</w:t>
      </w:r>
      <w:r w:rsidRPr="00FD08EC">
        <w:rPr>
          <w:rFonts w:hint="eastAsia"/>
          <w:b/>
          <w:sz w:val="24"/>
        </w:rPr>
        <w:t xml:space="preserve">3  </w:t>
      </w:r>
      <w:r w:rsidRPr="00FD08EC">
        <w:rPr>
          <w:rFonts w:hint="eastAsia"/>
          <w:b/>
          <w:sz w:val="24"/>
        </w:rPr>
        <w:t>竣工</w:t>
      </w:r>
      <w:proofErr w:type="gramStart"/>
      <w:r w:rsidRPr="00FD08EC">
        <w:rPr>
          <w:rFonts w:hint="eastAsia"/>
          <w:b/>
          <w:sz w:val="24"/>
        </w:rPr>
        <w:t>后试验</w:t>
      </w:r>
      <w:proofErr w:type="gramEnd"/>
      <w:r w:rsidRPr="00FD08EC">
        <w:rPr>
          <w:rFonts w:hint="eastAsia"/>
          <w:b/>
          <w:sz w:val="24"/>
        </w:rPr>
        <w:t>及试运行考核</w:t>
      </w:r>
    </w:p>
    <w:p w:rsidR="0069151A" w:rsidRPr="00FD08EC" w:rsidRDefault="008129D9">
      <w:pPr>
        <w:spacing w:line="300" w:lineRule="auto"/>
        <w:ind w:firstLineChars="200" w:firstLine="480"/>
        <w:rPr>
          <w:sz w:val="24"/>
        </w:rPr>
      </w:pPr>
      <w:r w:rsidRPr="00FD08EC">
        <w:rPr>
          <w:sz w:val="24"/>
        </w:rPr>
        <w:t>10.3.1</w:t>
      </w:r>
      <w:r w:rsidRPr="00FD08EC">
        <w:rPr>
          <w:rFonts w:hint="eastAsia"/>
          <w:sz w:val="24"/>
        </w:rPr>
        <w:t>按照批准的竣工</w:t>
      </w:r>
      <w:proofErr w:type="gramStart"/>
      <w:r w:rsidRPr="00FD08EC">
        <w:rPr>
          <w:rFonts w:hint="eastAsia"/>
          <w:sz w:val="24"/>
        </w:rPr>
        <w:t>后试验</w:t>
      </w:r>
      <w:proofErr w:type="gramEnd"/>
      <w:r w:rsidRPr="00FD08EC">
        <w:rPr>
          <w:rFonts w:hint="eastAsia"/>
          <w:sz w:val="24"/>
        </w:rPr>
        <w:t>方案的试验程序、试验条件、操作程序进行试验，达到合同约定的工程和（或）单项工程的生产功能和（或）使用功能。</w:t>
      </w:r>
    </w:p>
    <w:p w:rsidR="0069151A" w:rsidRPr="00FD08EC" w:rsidRDefault="008129D9">
      <w:pPr>
        <w:spacing w:line="300" w:lineRule="auto"/>
        <w:ind w:firstLineChars="200" w:firstLine="480"/>
        <w:rPr>
          <w:sz w:val="24"/>
        </w:rPr>
      </w:pPr>
      <w:r w:rsidRPr="00FD08EC">
        <w:rPr>
          <w:sz w:val="24"/>
        </w:rPr>
        <w:t>10.3.2</w:t>
      </w:r>
      <w:r w:rsidRPr="00FD08EC">
        <w:rPr>
          <w:rFonts w:hint="eastAsia"/>
          <w:sz w:val="24"/>
        </w:rPr>
        <w:t>发包人的操作人员和承包人的指导人员，在竣工</w:t>
      </w:r>
      <w:proofErr w:type="gramStart"/>
      <w:r w:rsidRPr="00FD08EC">
        <w:rPr>
          <w:rFonts w:hint="eastAsia"/>
          <w:sz w:val="24"/>
        </w:rPr>
        <w:t>后试验</w:t>
      </w:r>
      <w:proofErr w:type="gramEnd"/>
      <w:r w:rsidRPr="00FD08EC">
        <w:rPr>
          <w:rFonts w:hint="eastAsia"/>
          <w:sz w:val="24"/>
        </w:rPr>
        <w:t>过程中的同一个岗位上的试验条件记录、试验记录及表格上，应如实填写数据、条件、情况、时间、姓名及约定的其它内容。</w:t>
      </w:r>
    </w:p>
    <w:p w:rsidR="0069151A" w:rsidRPr="00FD08EC" w:rsidRDefault="008129D9">
      <w:pPr>
        <w:spacing w:line="300" w:lineRule="auto"/>
        <w:ind w:firstLineChars="200" w:firstLine="480"/>
        <w:rPr>
          <w:sz w:val="24"/>
        </w:rPr>
      </w:pPr>
      <w:r w:rsidRPr="00FD08EC">
        <w:rPr>
          <w:rFonts w:hint="eastAsia"/>
          <w:sz w:val="24"/>
        </w:rPr>
        <w:t xml:space="preserve">10.3.3  </w:t>
      </w:r>
      <w:r w:rsidRPr="00FD08EC">
        <w:rPr>
          <w:rFonts w:hint="eastAsia"/>
          <w:sz w:val="24"/>
        </w:rPr>
        <w:t>试运行考核</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）根据</w:t>
      </w:r>
      <w:r w:rsidRPr="00FD08EC">
        <w:rPr>
          <w:rFonts w:hint="eastAsia"/>
          <w:sz w:val="24"/>
        </w:rPr>
        <w:t>5.1.1</w:t>
      </w:r>
      <w:r w:rsidRPr="00FD08EC">
        <w:rPr>
          <w:rFonts w:hint="eastAsia"/>
          <w:sz w:val="24"/>
        </w:rPr>
        <w:t>款约定，由承包人提供生产工艺技术和（或）建筑设计方案的，承包人应保证工程在试运行考核周期内，达到</w:t>
      </w:r>
      <w:r w:rsidRPr="00FD08EC">
        <w:rPr>
          <w:rFonts w:hint="eastAsia"/>
          <w:sz w:val="24"/>
        </w:rPr>
        <w:t>5.1.1</w:t>
      </w:r>
      <w:r w:rsidRPr="00FD08EC">
        <w:rPr>
          <w:rFonts w:hint="eastAsia"/>
          <w:sz w:val="24"/>
        </w:rPr>
        <w:t>款专用条款中约定的考核保证值和（或）使用功能。</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）根据</w:t>
      </w:r>
      <w:r w:rsidRPr="00FD08EC">
        <w:rPr>
          <w:rFonts w:hint="eastAsia"/>
          <w:sz w:val="24"/>
        </w:rPr>
        <w:t>5.1.2</w:t>
      </w:r>
      <w:r w:rsidRPr="00FD08EC">
        <w:rPr>
          <w:rFonts w:hint="eastAsia"/>
          <w:sz w:val="24"/>
        </w:rPr>
        <w:t>款约定，由发包人提供生产工艺技术和（或）建筑设计方案的，承包人应保证在试运行考核周期内达到</w:t>
      </w:r>
      <w:r w:rsidRPr="00FD08EC">
        <w:rPr>
          <w:rFonts w:hint="eastAsia"/>
          <w:sz w:val="24"/>
        </w:rPr>
        <w:t>5.1.2</w:t>
      </w:r>
      <w:r w:rsidRPr="00FD08EC">
        <w:rPr>
          <w:rFonts w:hint="eastAsia"/>
          <w:sz w:val="24"/>
        </w:rPr>
        <w:t>款专用条款中约定的，应由承包人承担的工程相关部分的考核保证值和（或）使用功能。</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）试运行考核的时间周期由双方根据相关行业对试运行考核周期的规定，在专用条款中约定。</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）试运行考核通过后或使用功能通过后，双方应共同整理竣工</w:t>
      </w:r>
      <w:proofErr w:type="gramStart"/>
      <w:r w:rsidRPr="00FD08EC">
        <w:rPr>
          <w:rFonts w:hint="eastAsia"/>
          <w:sz w:val="24"/>
        </w:rPr>
        <w:t>后试验</w:t>
      </w:r>
      <w:proofErr w:type="gramEnd"/>
      <w:r w:rsidRPr="00FD08EC">
        <w:rPr>
          <w:rFonts w:hint="eastAsia"/>
          <w:sz w:val="24"/>
        </w:rPr>
        <w:t>及其试运行考核结果，并编写评价报告。报告一式两份，经合同双方签字或盖章后各持一份，作为本合同组成部分。发包人并应根据</w:t>
      </w:r>
      <w:r w:rsidRPr="00FD08EC">
        <w:rPr>
          <w:sz w:val="24"/>
        </w:rPr>
        <w:t>10.7</w:t>
      </w:r>
      <w:r w:rsidRPr="00FD08EC">
        <w:rPr>
          <w:rFonts w:hint="eastAsia"/>
          <w:sz w:val="24"/>
        </w:rPr>
        <w:t>款的约定颁发考核验收证书。</w:t>
      </w:r>
    </w:p>
    <w:p w:rsidR="0069151A" w:rsidRPr="00FD08EC" w:rsidRDefault="008129D9">
      <w:pPr>
        <w:spacing w:line="300" w:lineRule="auto"/>
        <w:ind w:firstLineChars="200" w:firstLine="480"/>
        <w:rPr>
          <w:sz w:val="24"/>
        </w:rPr>
      </w:pPr>
      <w:r w:rsidRPr="00FD08EC">
        <w:rPr>
          <w:rFonts w:hint="eastAsia"/>
          <w:sz w:val="24"/>
        </w:rPr>
        <w:t xml:space="preserve">10.3.4  </w:t>
      </w:r>
      <w:r w:rsidRPr="00FD08EC">
        <w:rPr>
          <w:rFonts w:hint="eastAsia"/>
          <w:sz w:val="24"/>
        </w:rPr>
        <w:t>产品和（或）服务收益的所有权。单项工程和（或）工程竣工</w:t>
      </w:r>
      <w:proofErr w:type="gramStart"/>
      <w:r w:rsidRPr="00FD08EC">
        <w:rPr>
          <w:rFonts w:hint="eastAsia"/>
          <w:sz w:val="24"/>
        </w:rPr>
        <w:t>后试验</w:t>
      </w:r>
      <w:proofErr w:type="gramEnd"/>
      <w:r w:rsidRPr="00FD08EC">
        <w:rPr>
          <w:rFonts w:hint="eastAsia"/>
          <w:sz w:val="24"/>
        </w:rPr>
        <w:t>及试运行考核期间的任何产品收益和（或）服务收益，均属发包人所有。</w:t>
      </w:r>
    </w:p>
    <w:p w:rsidR="0069151A" w:rsidRPr="00FD08EC" w:rsidRDefault="008129D9">
      <w:pPr>
        <w:spacing w:beforeLines="50" w:before="120" w:afterLines="50" w:after="120" w:line="300" w:lineRule="auto"/>
        <w:ind w:firstLineChars="200" w:firstLine="482"/>
        <w:rPr>
          <w:b/>
          <w:sz w:val="24"/>
        </w:rPr>
      </w:pPr>
      <w:r w:rsidRPr="00FD08EC">
        <w:rPr>
          <w:b/>
          <w:sz w:val="24"/>
        </w:rPr>
        <w:t>10.</w:t>
      </w:r>
      <w:r w:rsidRPr="00FD08EC">
        <w:rPr>
          <w:rFonts w:hint="eastAsia"/>
          <w:b/>
          <w:sz w:val="24"/>
        </w:rPr>
        <w:t xml:space="preserve">4  </w:t>
      </w:r>
      <w:r w:rsidRPr="00FD08EC">
        <w:rPr>
          <w:rFonts w:hint="eastAsia"/>
          <w:b/>
          <w:sz w:val="24"/>
        </w:rPr>
        <w:t>竣工</w:t>
      </w:r>
      <w:proofErr w:type="gramStart"/>
      <w:r w:rsidRPr="00FD08EC">
        <w:rPr>
          <w:rFonts w:hint="eastAsia"/>
          <w:b/>
          <w:sz w:val="24"/>
        </w:rPr>
        <w:t>后试验</w:t>
      </w:r>
      <w:proofErr w:type="gramEnd"/>
      <w:r w:rsidRPr="00FD08EC">
        <w:rPr>
          <w:rFonts w:hint="eastAsia"/>
          <w:b/>
          <w:sz w:val="24"/>
        </w:rPr>
        <w:t>的延误</w:t>
      </w:r>
    </w:p>
    <w:p w:rsidR="0069151A" w:rsidRPr="00FD08EC" w:rsidRDefault="008129D9">
      <w:pPr>
        <w:spacing w:line="300" w:lineRule="auto"/>
        <w:ind w:firstLineChars="200" w:firstLine="480"/>
        <w:rPr>
          <w:sz w:val="24"/>
        </w:rPr>
      </w:pPr>
      <w:r w:rsidRPr="00FD08EC">
        <w:rPr>
          <w:sz w:val="24"/>
        </w:rPr>
        <w:t>10.4.1</w:t>
      </w:r>
      <w:r w:rsidRPr="00FD08EC">
        <w:rPr>
          <w:rFonts w:hint="eastAsia"/>
          <w:sz w:val="24"/>
        </w:rPr>
        <w:t>根据</w:t>
      </w:r>
      <w:r w:rsidRPr="00FD08EC">
        <w:rPr>
          <w:rFonts w:hint="eastAsia"/>
          <w:sz w:val="24"/>
        </w:rPr>
        <w:t>10.2.5</w:t>
      </w:r>
      <w:r w:rsidRPr="00FD08EC">
        <w:rPr>
          <w:rFonts w:hint="eastAsia"/>
          <w:sz w:val="24"/>
        </w:rPr>
        <w:t>款竣工</w:t>
      </w:r>
      <w:proofErr w:type="gramStart"/>
      <w:r w:rsidRPr="00FD08EC">
        <w:rPr>
          <w:rFonts w:hint="eastAsia"/>
          <w:sz w:val="24"/>
        </w:rPr>
        <w:t>后试验</w:t>
      </w:r>
      <w:proofErr w:type="gramEnd"/>
      <w:r w:rsidRPr="00FD08EC">
        <w:rPr>
          <w:rFonts w:hint="eastAsia"/>
          <w:sz w:val="24"/>
        </w:rPr>
        <w:t>日期通知的约定，非因承包人原因，发包人未能在发出竣工</w:t>
      </w:r>
      <w:proofErr w:type="gramStart"/>
      <w:r w:rsidRPr="00FD08EC">
        <w:rPr>
          <w:rFonts w:hint="eastAsia"/>
          <w:sz w:val="24"/>
        </w:rPr>
        <w:t>后试验</w:t>
      </w:r>
      <w:proofErr w:type="gramEnd"/>
      <w:r w:rsidRPr="00FD08EC">
        <w:rPr>
          <w:rFonts w:hint="eastAsia"/>
          <w:sz w:val="24"/>
        </w:rPr>
        <w:t>通知后的</w:t>
      </w:r>
      <w:r w:rsidRPr="00FD08EC">
        <w:rPr>
          <w:rFonts w:hint="eastAsia"/>
          <w:sz w:val="24"/>
        </w:rPr>
        <w:t>90</w:t>
      </w:r>
      <w:r w:rsidRPr="00FD08EC">
        <w:rPr>
          <w:rFonts w:hint="eastAsia"/>
          <w:sz w:val="24"/>
        </w:rPr>
        <w:t>日内开始竣工</w:t>
      </w:r>
      <w:proofErr w:type="gramStart"/>
      <w:r w:rsidRPr="00FD08EC">
        <w:rPr>
          <w:rFonts w:hint="eastAsia"/>
          <w:sz w:val="24"/>
        </w:rPr>
        <w:t>后试验</w:t>
      </w:r>
      <w:proofErr w:type="gramEnd"/>
      <w:r w:rsidRPr="00FD08EC">
        <w:rPr>
          <w:rFonts w:hint="eastAsia"/>
          <w:sz w:val="24"/>
        </w:rPr>
        <w:t>的，工程和（或）单项工程视为通过了竣工</w:t>
      </w:r>
      <w:proofErr w:type="gramStart"/>
      <w:r w:rsidRPr="00FD08EC">
        <w:rPr>
          <w:rFonts w:hint="eastAsia"/>
          <w:sz w:val="24"/>
        </w:rPr>
        <w:t>后试验</w:t>
      </w:r>
      <w:proofErr w:type="gramEnd"/>
      <w:r w:rsidRPr="00FD08EC">
        <w:rPr>
          <w:rFonts w:hint="eastAsia"/>
          <w:sz w:val="24"/>
        </w:rPr>
        <w:t>和试运行考核。除非专用条款另有规定。</w:t>
      </w:r>
    </w:p>
    <w:p w:rsidR="0069151A" w:rsidRPr="00FD08EC" w:rsidRDefault="008129D9">
      <w:pPr>
        <w:spacing w:line="300" w:lineRule="auto"/>
        <w:ind w:firstLineChars="200" w:firstLine="480"/>
        <w:rPr>
          <w:sz w:val="24"/>
        </w:rPr>
      </w:pPr>
      <w:r w:rsidRPr="00FD08EC">
        <w:rPr>
          <w:sz w:val="24"/>
        </w:rPr>
        <w:t>10.4.2</w:t>
      </w:r>
      <w:r w:rsidRPr="00FD08EC">
        <w:rPr>
          <w:rFonts w:hint="eastAsia"/>
          <w:sz w:val="24"/>
        </w:rPr>
        <w:t>因承包人的原因造成竣工</w:t>
      </w:r>
      <w:proofErr w:type="gramStart"/>
      <w:r w:rsidRPr="00FD08EC">
        <w:rPr>
          <w:rFonts w:hint="eastAsia"/>
          <w:sz w:val="24"/>
        </w:rPr>
        <w:t>后试验</w:t>
      </w:r>
      <w:proofErr w:type="gramEnd"/>
      <w:r w:rsidRPr="00FD08EC">
        <w:rPr>
          <w:rFonts w:hint="eastAsia"/>
          <w:sz w:val="24"/>
        </w:rPr>
        <w:t>延误时，承包人应采取措施，尽快组织，</w:t>
      </w:r>
      <w:r w:rsidRPr="00FD08EC">
        <w:rPr>
          <w:rFonts w:hint="eastAsia"/>
          <w:sz w:val="24"/>
        </w:rPr>
        <w:lastRenderedPageBreak/>
        <w:t>配合发包人开始并通过竣工后试验。当延误造成发包人的费用增加时，发包人有权根据</w:t>
      </w:r>
      <w:r w:rsidRPr="00FD08EC">
        <w:rPr>
          <w:rFonts w:hint="eastAsia"/>
          <w:sz w:val="24"/>
        </w:rPr>
        <w:t>16.2.1</w:t>
      </w:r>
      <w:r w:rsidRPr="00FD08EC">
        <w:rPr>
          <w:rFonts w:hint="eastAsia"/>
          <w:sz w:val="24"/>
        </w:rPr>
        <w:t>款的约定向承包人提出索赔。</w:t>
      </w:r>
    </w:p>
    <w:p w:rsidR="0069151A" w:rsidRPr="00FD08EC" w:rsidRDefault="008129D9">
      <w:pPr>
        <w:spacing w:line="300" w:lineRule="auto"/>
        <w:ind w:firstLineChars="200" w:firstLine="480"/>
        <w:rPr>
          <w:sz w:val="24"/>
        </w:rPr>
      </w:pPr>
      <w:r w:rsidRPr="00FD08EC">
        <w:rPr>
          <w:rFonts w:hint="eastAsia"/>
          <w:sz w:val="24"/>
        </w:rPr>
        <w:t xml:space="preserve">10.4.3  </w:t>
      </w:r>
      <w:r w:rsidRPr="00FD08EC">
        <w:rPr>
          <w:rFonts w:hint="eastAsia"/>
          <w:sz w:val="24"/>
        </w:rPr>
        <w:t>按</w:t>
      </w:r>
      <w:r w:rsidRPr="00FD08EC">
        <w:rPr>
          <w:rFonts w:hint="eastAsia"/>
          <w:sz w:val="24"/>
        </w:rPr>
        <w:t>10.3.3</w:t>
      </w:r>
      <w:r w:rsidRPr="00FD08EC">
        <w:rPr>
          <w:rFonts w:hint="eastAsia"/>
          <w:sz w:val="24"/>
        </w:rPr>
        <w:t>款第（</w:t>
      </w:r>
      <w:r w:rsidRPr="00FD08EC">
        <w:rPr>
          <w:rFonts w:hint="eastAsia"/>
          <w:sz w:val="24"/>
        </w:rPr>
        <w:t>3</w:t>
      </w:r>
      <w:r w:rsidRPr="00FD08EC">
        <w:rPr>
          <w:rFonts w:hint="eastAsia"/>
          <w:sz w:val="24"/>
        </w:rPr>
        <w:t>）</w:t>
      </w:r>
      <w:proofErr w:type="gramStart"/>
      <w:r w:rsidRPr="00FD08EC">
        <w:rPr>
          <w:rFonts w:hint="eastAsia"/>
          <w:sz w:val="24"/>
        </w:rPr>
        <w:t>项试运行</w:t>
      </w:r>
      <w:proofErr w:type="gramEnd"/>
      <w:r w:rsidRPr="00FD08EC">
        <w:rPr>
          <w:rFonts w:hint="eastAsia"/>
          <w:sz w:val="24"/>
        </w:rPr>
        <w:t>考核时间周期的约定，在试运行考核期间，因发包人原因导致考核中断或停止，且中断或停止的累计天数超过第</w:t>
      </w:r>
      <w:r w:rsidRPr="00FD08EC">
        <w:rPr>
          <w:rFonts w:hint="eastAsia"/>
          <w:sz w:val="24"/>
        </w:rPr>
        <w:t>10.3.3</w:t>
      </w:r>
      <w:r w:rsidRPr="00FD08EC">
        <w:rPr>
          <w:rFonts w:hint="eastAsia"/>
          <w:sz w:val="24"/>
        </w:rPr>
        <w:t>款第（</w:t>
      </w:r>
      <w:r w:rsidRPr="00FD08EC">
        <w:rPr>
          <w:rFonts w:hint="eastAsia"/>
          <w:sz w:val="24"/>
        </w:rPr>
        <w:t>3</w:t>
      </w:r>
      <w:r w:rsidRPr="00FD08EC">
        <w:rPr>
          <w:rFonts w:hint="eastAsia"/>
          <w:sz w:val="24"/>
        </w:rPr>
        <w:t>）项专用条款中约定的试运行考核周期时，试运行考核应在中断或停止后的</w:t>
      </w:r>
      <w:r w:rsidRPr="00FD08EC">
        <w:rPr>
          <w:rFonts w:hint="eastAsia"/>
          <w:sz w:val="24"/>
        </w:rPr>
        <w:t>60</w:t>
      </w:r>
      <w:r w:rsidRPr="00FD08EC">
        <w:rPr>
          <w:rFonts w:hint="eastAsia"/>
          <w:sz w:val="24"/>
        </w:rPr>
        <w:t>日内重新开始，超过此期限视为单项工程和（或）工程已通过了试运行考核。</w:t>
      </w:r>
    </w:p>
    <w:p w:rsidR="0069151A" w:rsidRPr="00FD08EC" w:rsidRDefault="008129D9">
      <w:pPr>
        <w:spacing w:beforeLines="50" w:before="120" w:afterLines="50" w:after="120" w:line="300" w:lineRule="auto"/>
        <w:ind w:firstLineChars="200" w:firstLine="482"/>
        <w:rPr>
          <w:b/>
          <w:sz w:val="24"/>
        </w:rPr>
      </w:pPr>
      <w:r w:rsidRPr="00FD08EC">
        <w:rPr>
          <w:b/>
          <w:sz w:val="24"/>
        </w:rPr>
        <w:t>10.</w:t>
      </w:r>
      <w:r w:rsidRPr="00FD08EC">
        <w:rPr>
          <w:rFonts w:hint="eastAsia"/>
          <w:b/>
          <w:sz w:val="24"/>
        </w:rPr>
        <w:t xml:space="preserve">5  </w:t>
      </w:r>
      <w:r w:rsidRPr="00FD08EC">
        <w:rPr>
          <w:rFonts w:hint="eastAsia"/>
          <w:b/>
          <w:sz w:val="24"/>
        </w:rPr>
        <w:t>重新进行竣工后试验</w:t>
      </w:r>
    </w:p>
    <w:p w:rsidR="0069151A" w:rsidRPr="00FD08EC" w:rsidRDefault="008129D9">
      <w:pPr>
        <w:spacing w:line="300" w:lineRule="auto"/>
        <w:ind w:firstLineChars="200" w:firstLine="480"/>
        <w:rPr>
          <w:sz w:val="24"/>
        </w:rPr>
      </w:pPr>
      <w:r w:rsidRPr="00FD08EC">
        <w:rPr>
          <w:sz w:val="24"/>
        </w:rPr>
        <w:t>10.5.1</w:t>
      </w:r>
      <w:r w:rsidRPr="00FD08EC">
        <w:rPr>
          <w:rFonts w:hint="eastAsia"/>
          <w:sz w:val="24"/>
        </w:rPr>
        <w:t>根据</w:t>
      </w:r>
      <w:r w:rsidRPr="00FD08EC">
        <w:rPr>
          <w:rFonts w:hint="eastAsia"/>
          <w:sz w:val="24"/>
        </w:rPr>
        <w:t>5.1.1</w:t>
      </w:r>
      <w:r w:rsidRPr="00FD08EC">
        <w:rPr>
          <w:rFonts w:hint="eastAsia"/>
          <w:sz w:val="24"/>
        </w:rPr>
        <w:t>款或</w:t>
      </w:r>
      <w:r w:rsidRPr="00FD08EC">
        <w:rPr>
          <w:rFonts w:hint="eastAsia"/>
          <w:sz w:val="24"/>
        </w:rPr>
        <w:t>5.1.2</w:t>
      </w:r>
      <w:r w:rsidRPr="00FD08EC">
        <w:rPr>
          <w:rFonts w:hint="eastAsia"/>
          <w:sz w:val="24"/>
        </w:rPr>
        <w:t>款及其专用条款中的约定，因承包人原因导致工程、单项工程或工程的任何部分未能通过竣工后试验，承包人应自费修补其缺陷，由发包人依据第</w:t>
      </w:r>
      <w:r w:rsidRPr="00FD08EC">
        <w:rPr>
          <w:sz w:val="24"/>
        </w:rPr>
        <w:t>10.2.3</w:t>
      </w:r>
      <w:r w:rsidRPr="00FD08EC">
        <w:rPr>
          <w:rFonts w:hint="eastAsia"/>
          <w:sz w:val="24"/>
        </w:rPr>
        <w:t>款约定的试验程序、试验条件，重新组织进行此项试验。</w:t>
      </w:r>
    </w:p>
    <w:p w:rsidR="0069151A" w:rsidRPr="00FD08EC" w:rsidRDefault="008129D9">
      <w:pPr>
        <w:spacing w:line="300" w:lineRule="auto"/>
        <w:ind w:firstLineChars="200" w:firstLine="480"/>
        <w:rPr>
          <w:sz w:val="24"/>
        </w:rPr>
      </w:pPr>
      <w:r w:rsidRPr="00FD08EC">
        <w:rPr>
          <w:sz w:val="24"/>
        </w:rPr>
        <w:t>10.5.2</w:t>
      </w:r>
      <w:r w:rsidRPr="00FD08EC">
        <w:rPr>
          <w:rFonts w:hint="eastAsia"/>
          <w:sz w:val="24"/>
        </w:rPr>
        <w:t>承包人根据</w:t>
      </w:r>
      <w:r w:rsidRPr="00FD08EC">
        <w:rPr>
          <w:rFonts w:hint="eastAsia"/>
          <w:sz w:val="24"/>
        </w:rPr>
        <w:t>10.5.1</w:t>
      </w:r>
      <w:r w:rsidRPr="00FD08EC">
        <w:rPr>
          <w:rFonts w:hint="eastAsia"/>
          <w:sz w:val="24"/>
        </w:rPr>
        <w:t>款重新进行试验，仍未能通过该项试验时，承包人应自费继续修补缺陷，并在发包人的组织领导下，按</w:t>
      </w:r>
      <w:r w:rsidRPr="00FD08EC">
        <w:rPr>
          <w:rFonts w:hint="eastAsia"/>
          <w:sz w:val="24"/>
        </w:rPr>
        <w:t>10.2.3</w:t>
      </w:r>
      <w:r w:rsidRPr="00FD08EC">
        <w:rPr>
          <w:rFonts w:hint="eastAsia"/>
          <w:sz w:val="24"/>
        </w:rPr>
        <w:t>款约定的试验程序、试验条件，再次进行此项试验。</w:t>
      </w:r>
    </w:p>
    <w:p w:rsidR="0069151A" w:rsidRPr="00FD08EC" w:rsidRDefault="008129D9">
      <w:pPr>
        <w:spacing w:line="300" w:lineRule="auto"/>
        <w:ind w:firstLineChars="200" w:firstLine="480"/>
        <w:rPr>
          <w:sz w:val="24"/>
        </w:rPr>
      </w:pPr>
      <w:r w:rsidRPr="00FD08EC">
        <w:rPr>
          <w:rFonts w:hint="eastAsia"/>
          <w:sz w:val="24"/>
        </w:rPr>
        <w:t xml:space="preserve">10.5.3  </w:t>
      </w:r>
      <w:r w:rsidRPr="00FD08EC">
        <w:rPr>
          <w:rFonts w:hint="eastAsia"/>
          <w:sz w:val="24"/>
        </w:rPr>
        <w:t>因承包人原因，重新进行竣工后试验，给发包人增加了额外费用时，发包人有权根据</w:t>
      </w:r>
      <w:r w:rsidRPr="00FD08EC">
        <w:rPr>
          <w:sz w:val="24"/>
        </w:rPr>
        <w:t>16.2.1</w:t>
      </w:r>
      <w:r w:rsidRPr="00FD08EC">
        <w:rPr>
          <w:rFonts w:hint="eastAsia"/>
          <w:sz w:val="24"/>
        </w:rPr>
        <w:t>款的约定向承包人提出索赔。</w:t>
      </w:r>
    </w:p>
    <w:p w:rsidR="0069151A" w:rsidRPr="00FD08EC" w:rsidRDefault="008129D9">
      <w:pPr>
        <w:spacing w:beforeLines="50" w:before="120" w:afterLines="50" w:after="120" w:line="300" w:lineRule="auto"/>
        <w:ind w:firstLineChars="200" w:firstLine="482"/>
        <w:rPr>
          <w:b/>
          <w:sz w:val="24"/>
        </w:rPr>
      </w:pPr>
      <w:r w:rsidRPr="00FD08EC">
        <w:rPr>
          <w:b/>
          <w:sz w:val="24"/>
        </w:rPr>
        <w:t>10.</w:t>
      </w:r>
      <w:r w:rsidRPr="00FD08EC">
        <w:rPr>
          <w:rFonts w:hint="eastAsia"/>
          <w:b/>
          <w:sz w:val="24"/>
        </w:rPr>
        <w:t xml:space="preserve">6  </w:t>
      </w:r>
      <w:r w:rsidRPr="00FD08EC">
        <w:rPr>
          <w:rFonts w:hint="eastAsia"/>
          <w:b/>
          <w:sz w:val="24"/>
        </w:rPr>
        <w:t>未能通过考核</w:t>
      </w:r>
    </w:p>
    <w:p w:rsidR="0069151A" w:rsidRPr="00FD08EC" w:rsidRDefault="008129D9">
      <w:pPr>
        <w:spacing w:line="300" w:lineRule="auto"/>
        <w:ind w:firstLineChars="200" w:firstLine="480"/>
        <w:rPr>
          <w:sz w:val="24"/>
        </w:rPr>
      </w:pPr>
      <w:r w:rsidRPr="00FD08EC">
        <w:rPr>
          <w:rFonts w:hint="eastAsia"/>
          <w:sz w:val="24"/>
        </w:rPr>
        <w:t>因承包人原因使工程和（或）单项工程未能通过考核，但尚具有生产功能、使用功能时，按以下约定处理：</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1</w:t>
      </w:r>
      <w:r w:rsidRPr="00FD08EC">
        <w:rPr>
          <w:rFonts w:hint="eastAsia"/>
          <w:sz w:val="24"/>
        </w:rPr>
        <w:t>）未能通过试运行考核的赔偿</w:t>
      </w:r>
    </w:p>
    <w:p w:rsidR="0069151A" w:rsidRPr="00FD08EC" w:rsidRDefault="008129D9">
      <w:pPr>
        <w:spacing w:line="300" w:lineRule="auto"/>
        <w:ind w:firstLineChars="350" w:firstLine="840"/>
        <w:rPr>
          <w:sz w:val="24"/>
        </w:rPr>
      </w:pPr>
      <w:r w:rsidRPr="00FD08EC">
        <w:rPr>
          <w:rFonts w:hint="eastAsia"/>
          <w:sz w:val="24"/>
        </w:rPr>
        <w:t>1</w:t>
      </w:r>
      <w:r w:rsidRPr="00FD08EC">
        <w:rPr>
          <w:rFonts w:hint="eastAsia"/>
          <w:sz w:val="24"/>
        </w:rPr>
        <w:t>）承包人提供的生产工艺技术或建筑设计方案未能通过试运行考核</w:t>
      </w:r>
    </w:p>
    <w:p w:rsidR="0069151A" w:rsidRPr="00FD08EC" w:rsidRDefault="008129D9">
      <w:pPr>
        <w:spacing w:line="300" w:lineRule="auto"/>
        <w:ind w:firstLineChars="200" w:firstLine="480"/>
        <w:rPr>
          <w:sz w:val="24"/>
        </w:rPr>
      </w:pPr>
      <w:r w:rsidRPr="00FD08EC">
        <w:rPr>
          <w:rFonts w:hint="eastAsia"/>
          <w:sz w:val="24"/>
        </w:rPr>
        <w:t>承包人提供的生产工艺技术和（或）建筑设计方案未能通过试运行考核时，承包人在根据</w:t>
      </w:r>
      <w:r w:rsidRPr="00FD08EC">
        <w:rPr>
          <w:rFonts w:hint="eastAsia"/>
          <w:sz w:val="24"/>
        </w:rPr>
        <w:t>5.1.1</w:t>
      </w:r>
      <w:r w:rsidRPr="00FD08EC">
        <w:rPr>
          <w:rFonts w:hint="eastAsia"/>
          <w:sz w:val="24"/>
        </w:rPr>
        <w:t>款专用条款约定的工程和（或）单项工程试运行考核保证值和（或）使用功能保证的说明书，并按照在本项专用条款中约定的未能通过试运行考核的赔偿金额、或赔偿计算公式计算的金额，向发包人支付相应赔偿金额后，视为承包人通过了试运行考核。</w:t>
      </w:r>
    </w:p>
    <w:p w:rsidR="0069151A" w:rsidRPr="00FD08EC" w:rsidRDefault="008129D9">
      <w:pPr>
        <w:spacing w:line="300" w:lineRule="auto"/>
        <w:ind w:firstLineChars="350" w:firstLine="840"/>
        <w:rPr>
          <w:sz w:val="24"/>
        </w:rPr>
      </w:pPr>
      <w:r w:rsidRPr="00FD08EC">
        <w:rPr>
          <w:rFonts w:hint="eastAsia"/>
          <w:sz w:val="24"/>
        </w:rPr>
        <w:t>2</w:t>
      </w:r>
      <w:r w:rsidRPr="00FD08EC">
        <w:rPr>
          <w:rFonts w:hint="eastAsia"/>
          <w:sz w:val="24"/>
        </w:rPr>
        <w:t>）发包人提供的生产工艺技术或建筑设计方案未能通过试运行考核</w:t>
      </w:r>
    </w:p>
    <w:p w:rsidR="0069151A" w:rsidRPr="00FD08EC" w:rsidRDefault="008129D9">
      <w:pPr>
        <w:spacing w:line="300" w:lineRule="auto"/>
        <w:ind w:firstLineChars="200" w:firstLine="480"/>
        <w:rPr>
          <w:sz w:val="24"/>
        </w:rPr>
      </w:pPr>
      <w:r w:rsidRPr="00FD08EC">
        <w:rPr>
          <w:rFonts w:hint="eastAsia"/>
          <w:sz w:val="24"/>
        </w:rPr>
        <w:t>发包人提供的生产工艺技术和（或）建筑设计方案未能通过试运行考核时，承包人根据</w:t>
      </w:r>
      <w:r w:rsidRPr="00FD08EC">
        <w:rPr>
          <w:rFonts w:hint="eastAsia"/>
          <w:sz w:val="24"/>
        </w:rPr>
        <w:t>5.1.2</w:t>
      </w:r>
      <w:r w:rsidRPr="00FD08EC">
        <w:rPr>
          <w:rFonts w:hint="eastAsia"/>
          <w:sz w:val="24"/>
        </w:rPr>
        <w:t>款专用条款约定的工程和（或）单项工程试运行考核中应由承包人承担的相关责任，并按照在本项专用条款对相关责任约定的赔偿金额、或赔偿公式计算的金额，向发包人支付相应赔偿金额后，视为承包人通过了试运行考核。</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2</w:t>
      </w:r>
      <w:r w:rsidRPr="00FD08EC">
        <w:rPr>
          <w:rFonts w:hint="eastAsia"/>
          <w:sz w:val="24"/>
        </w:rPr>
        <w:t>）承包人对未能通过试运行考核的工程和（或）单项工程，若提出自费调查、调整和修正并被发包人接受时，双方商定相应的调查、修正和试验期限，发包人应为此提供方便。在通过该项考核之前，发包人可暂不按</w:t>
      </w:r>
      <w:r w:rsidRPr="00FD08EC">
        <w:rPr>
          <w:sz w:val="24"/>
        </w:rPr>
        <w:t>10.6</w:t>
      </w:r>
      <w:r w:rsidRPr="00FD08EC">
        <w:rPr>
          <w:rFonts w:hint="eastAsia"/>
          <w:sz w:val="24"/>
        </w:rPr>
        <w:t>款第（</w:t>
      </w:r>
      <w:r w:rsidRPr="00FD08EC">
        <w:rPr>
          <w:sz w:val="24"/>
        </w:rPr>
        <w:t>1</w:t>
      </w:r>
      <w:r w:rsidRPr="00FD08EC">
        <w:rPr>
          <w:rFonts w:hint="eastAsia"/>
          <w:sz w:val="24"/>
        </w:rPr>
        <w:t>）项约定提出赔偿。</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3</w:t>
      </w:r>
      <w:r w:rsidRPr="00FD08EC">
        <w:rPr>
          <w:rFonts w:hint="eastAsia"/>
          <w:sz w:val="24"/>
        </w:rPr>
        <w:t>）发包人接受了本款第（</w:t>
      </w:r>
      <w:r w:rsidRPr="00FD08EC">
        <w:rPr>
          <w:sz w:val="24"/>
        </w:rPr>
        <w:t>2</w:t>
      </w:r>
      <w:r w:rsidRPr="00FD08EC">
        <w:rPr>
          <w:rFonts w:hint="eastAsia"/>
          <w:sz w:val="24"/>
        </w:rPr>
        <w:t>）项约定，但在商定的期限内发包人未能给承包人</w:t>
      </w:r>
      <w:r w:rsidRPr="00FD08EC">
        <w:rPr>
          <w:rFonts w:hint="eastAsia"/>
          <w:sz w:val="24"/>
        </w:rPr>
        <w:lastRenderedPageBreak/>
        <w:t>提供方便，致使承包人无法在约定期限内进行调查、调整和修正的，视为该项试运行考核已被通过。</w:t>
      </w:r>
    </w:p>
    <w:p w:rsidR="0069151A" w:rsidRPr="00FD08EC" w:rsidRDefault="008129D9">
      <w:pPr>
        <w:spacing w:beforeLines="50" w:before="120" w:afterLines="50" w:after="120" w:line="300" w:lineRule="auto"/>
        <w:ind w:firstLineChars="200" w:firstLine="482"/>
        <w:rPr>
          <w:b/>
          <w:sz w:val="24"/>
        </w:rPr>
      </w:pPr>
      <w:r w:rsidRPr="00FD08EC">
        <w:rPr>
          <w:b/>
          <w:sz w:val="24"/>
        </w:rPr>
        <w:t>10.</w:t>
      </w:r>
      <w:r w:rsidRPr="00FD08EC">
        <w:rPr>
          <w:rFonts w:hint="eastAsia"/>
          <w:b/>
          <w:sz w:val="24"/>
        </w:rPr>
        <w:t xml:space="preserve">7  </w:t>
      </w:r>
      <w:r w:rsidRPr="00FD08EC">
        <w:rPr>
          <w:rFonts w:hint="eastAsia"/>
          <w:b/>
          <w:sz w:val="24"/>
        </w:rPr>
        <w:t>竣工</w:t>
      </w:r>
      <w:proofErr w:type="gramStart"/>
      <w:r w:rsidRPr="00FD08EC">
        <w:rPr>
          <w:rFonts w:hint="eastAsia"/>
          <w:b/>
          <w:sz w:val="24"/>
        </w:rPr>
        <w:t>后试验</w:t>
      </w:r>
      <w:proofErr w:type="gramEnd"/>
      <w:r w:rsidRPr="00FD08EC">
        <w:rPr>
          <w:rFonts w:hint="eastAsia"/>
          <w:b/>
          <w:sz w:val="24"/>
        </w:rPr>
        <w:t>及考核验收证书</w:t>
      </w:r>
    </w:p>
    <w:p w:rsidR="0069151A" w:rsidRPr="00FD08EC" w:rsidRDefault="008129D9">
      <w:pPr>
        <w:spacing w:line="300" w:lineRule="auto"/>
        <w:ind w:firstLineChars="200" w:firstLine="480"/>
        <w:rPr>
          <w:sz w:val="24"/>
        </w:rPr>
      </w:pPr>
      <w:r w:rsidRPr="00FD08EC">
        <w:rPr>
          <w:sz w:val="24"/>
        </w:rPr>
        <w:t>10.7.1</w:t>
      </w:r>
      <w:r w:rsidRPr="00FD08EC">
        <w:rPr>
          <w:rFonts w:hint="eastAsia"/>
          <w:sz w:val="24"/>
        </w:rPr>
        <w:t>在专用条款中约定按工程和（或）按单项工程颁发竣工</w:t>
      </w:r>
      <w:proofErr w:type="gramStart"/>
      <w:r w:rsidRPr="00FD08EC">
        <w:rPr>
          <w:rFonts w:hint="eastAsia"/>
          <w:sz w:val="24"/>
        </w:rPr>
        <w:t>后试验</w:t>
      </w:r>
      <w:proofErr w:type="gramEnd"/>
      <w:r w:rsidRPr="00FD08EC">
        <w:rPr>
          <w:rFonts w:hint="eastAsia"/>
          <w:sz w:val="24"/>
        </w:rPr>
        <w:t>及考核验收证书。</w:t>
      </w:r>
    </w:p>
    <w:p w:rsidR="0069151A" w:rsidRPr="00FD08EC" w:rsidRDefault="008129D9">
      <w:pPr>
        <w:spacing w:line="300" w:lineRule="auto"/>
        <w:ind w:firstLineChars="200" w:firstLine="480"/>
        <w:rPr>
          <w:sz w:val="24"/>
        </w:rPr>
      </w:pPr>
      <w:r w:rsidRPr="00FD08EC">
        <w:rPr>
          <w:sz w:val="24"/>
        </w:rPr>
        <w:t>10.7.2</w:t>
      </w:r>
      <w:r w:rsidRPr="00FD08EC">
        <w:rPr>
          <w:rFonts w:hint="eastAsia"/>
          <w:sz w:val="24"/>
        </w:rPr>
        <w:t>发包人根据</w:t>
      </w:r>
      <w:r w:rsidRPr="00FD08EC">
        <w:rPr>
          <w:rFonts w:hint="eastAsia"/>
          <w:sz w:val="24"/>
        </w:rPr>
        <w:t>10.3</w:t>
      </w:r>
      <w:r w:rsidRPr="00FD08EC">
        <w:rPr>
          <w:rFonts w:hint="eastAsia"/>
          <w:sz w:val="24"/>
        </w:rPr>
        <w:t>款、</w:t>
      </w:r>
      <w:r w:rsidRPr="00FD08EC">
        <w:rPr>
          <w:rFonts w:hint="eastAsia"/>
          <w:sz w:val="24"/>
        </w:rPr>
        <w:t>10.4</w:t>
      </w:r>
      <w:r w:rsidRPr="00FD08EC">
        <w:rPr>
          <w:rFonts w:hint="eastAsia"/>
          <w:sz w:val="24"/>
        </w:rPr>
        <w:t>款、</w:t>
      </w:r>
      <w:r w:rsidRPr="00FD08EC">
        <w:rPr>
          <w:rFonts w:hint="eastAsia"/>
          <w:sz w:val="24"/>
        </w:rPr>
        <w:t>10.5.1</w:t>
      </w:r>
      <w:r w:rsidRPr="00FD08EC">
        <w:rPr>
          <w:rFonts w:hint="eastAsia"/>
          <w:sz w:val="24"/>
        </w:rPr>
        <w:t>款、</w:t>
      </w:r>
      <w:r w:rsidRPr="00FD08EC">
        <w:rPr>
          <w:rFonts w:hint="eastAsia"/>
          <w:sz w:val="24"/>
        </w:rPr>
        <w:t>10.5.2</w:t>
      </w:r>
      <w:r w:rsidRPr="00FD08EC">
        <w:rPr>
          <w:rFonts w:hint="eastAsia"/>
          <w:sz w:val="24"/>
        </w:rPr>
        <w:t>款及</w:t>
      </w:r>
      <w:r w:rsidRPr="00FD08EC">
        <w:rPr>
          <w:rFonts w:hint="eastAsia"/>
          <w:sz w:val="24"/>
        </w:rPr>
        <w:t>10.6</w:t>
      </w:r>
      <w:r w:rsidRPr="00FD08EC">
        <w:rPr>
          <w:rFonts w:hint="eastAsia"/>
          <w:sz w:val="24"/>
        </w:rPr>
        <w:t>款的约定对通过或视为通过竣工</w:t>
      </w:r>
      <w:proofErr w:type="gramStart"/>
      <w:r w:rsidRPr="00FD08EC">
        <w:rPr>
          <w:rFonts w:hint="eastAsia"/>
          <w:sz w:val="24"/>
        </w:rPr>
        <w:t>后试验</w:t>
      </w:r>
      <w:proofErr w:type="gramEnd"/>
      <w:r w:rsidRPr="00FD08EC">
        <w:rPr>
          <w:rFonts w:hint="eastAsia"/>
          <w:sz w:val="24"/>
        </w:rPr>
        <w:t>和（或）试运行考核的，应按</w:t>
      </w:r>
      <w:r w:rsidRPr="00FD08EC">
        <w:rPr>
          <w:rFonts w:hint="eastAsia"/>
          <w:sz w:val="24"/>
        </w:rPr>
        <w:t>10.7.1</w:t>
      </w:r>
      <w:r w:rsidRPr="00FD08EC">
        <w:rPr>
          <w:rFonts w:hint="eastAsia"/>
          <w:sz w:val="24"/>
        </w:rPr>
        <w:t>款颁发竣工</w:t>
      </w:r>
      <w:proofErr w:type="gramStart"/>
      <w:r w:rsidRPr="00FD08EC">
        <w:rPr>
          <w:rFonts w:hint="eastAsia"/>
          <w:sz w:val="24"/>
        </w:rPr>
        <w:t>后试验</w:t>
      </w:r>
      <w:proofErr w:type="gramEnd"/>
      <w:r w:rsidRPr="00FD08EC">
        <w:rPr>
          <w:rFonts w:hint="eastAsia"/>
          <w:sz w:val="24"/>
        </w:rPr>
        <w:t>及考核验收证书。该证书中写明的试运行考核通过的日期和时间，为实际完成考核或视为通过试运行考核的日期和时间。</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10.8  </w:t>
      </w:r>
      <w:r w:rsidRPr="00FD08EC">
        <w:rPr>
          <w:rFonts w:hint="eastAsia"/>
          <w:b/>
          <w:sz w:val="24"/>
        </w:rPr>
        <w:t>丧失了生产价值和使用价值</w:t>
      </w:r>
    </w:p>
    <w:p w:rsidR="0069151A" w:rsidRPr="00FD08EC" w:rsidRDefault="008129D9">
      <w:pPr>
        <w:spacing w:line="300" w:lineRule="auto"/>
        <w:ind w:firstLineChars="200" w:firstLine="480"/>
        <w:rPr>
          <w:sz w:val="24"/>
        </w:rPr>
      </w:pPr>
      <w:r w:rsidRPr="00FD08EC">
        <w:rPr>
          <w:rFonts w:hint="eastAsia"/>
          <w:sz w:val="24"/>
        </w:rPr>
        <w:t>因承包人的原因，工程和（或）单项工程未能通过竣工后试验，并使整个工程丧失了生产价值或使用价值时，发包人有权提出未能履约的索赔，并扣罚已提交的履约保函。但发包人不得将本合同以外的连带合同损失包括在未履约索赔之中。</w:t>
      </w:r>
    </w:p>
    <w:p w:rsidR="0069151A" w:rsidRPr="00FD08EC" w:rsidRDefault="008129D9">
      <w:pPr>
        <w:spacing w:line="300" w:lineRule="auto"/>
        <w:ind w:firstLineChars="200" w:firstLine="480"/>
        <w:rPr>
          <w:sz w:val="24"/>
        </w:rPr>
      </w:pPr>
      <w:r w:rsidRPr="00FD08EC">
        <w:rPr>
          <w:rFonts w:hint="eastAsia"/>
          <w:sz w:val="24"/>
        </w:rPr>
        <w:t>连带合同损失指市场销售合同损失、市场预计盈利、生产流动资金贷款利息、竣工</w:t>
      </w:r>
      <w:proofErr w:type="gramStart"/>
      <w:r w:rsidRPr="00FD08EC">
        <w:rPr>
          <w:rFonts w:hint="eastAsia"/>
          <w:sz w:val="24"/>
        </w:rPr>
        <w:t>后试验</w:t>
      </w:r>
      <w:proofErr w:type="gramEnd"/>
      <w:r w:rsidRPr="00FD08EC">
        <w:rPr>
          <w:rFonts w:hint="eastAsia"/>
          <w:sz w:val="24"/>
        </w:rPr>
        <w:t>及试运行考核周期以外所签订的原材料、辅助材料、电力、水、燃料等供应合同损失，以及运输合同等损失，适用法律另有规定除外。</w:t>
      </w:r>
    </w:p>
    <w:p w:rsidR="0069151A" w:rsidRPr="00FD08EC" w:rsidRDefault="008129D9">
      <w:pPr>
        <w:spacing w:beforeLines="50" w:before="120" w:afterLines="50" w:after="120" w:line="300" w:lineRule="auto"/>
        <w:ind w:firstLineChars="196" w:firstLine="551"/>
        <w:rPr>
          <w:b/>
          <w:sz w:val="28"/>
          <w:szCs w:val="28"/>
        </w:rPr>
      </w:pPr>
      <w:r w:rsidRPr="00FD08EC">
        <w:rPr>
          <w:b/>
          <w:sz w:val="28"/>
          <w:szCs w:val="28"/>
        </w:rPr>
        <w:t>第</w:t>
      </w:r>
      <w:r w:rsidRPr="00FD08EC">
        <w:rPr>
          <w:b/>
          <w:sz w:val="28"/>
          <w:szCs w:val="28"/>
        </w:rPr>
        <w:t>11</w:t>
      </w:r>
      <w:r w:rsidRPr="00FD08EC">
        <w:rPr>
          <w:b/>
          <w:sz w:val="28"/>
          <w:szCs w:val="28"/>
        </w:rPr>
        <w:t>条质量保修责任</w:t>
      </w:r>
    </w:p>
    <w:p w:rsidR="0069151A" w:rsidRPr="00FD08EC" w:rsidRDefault="008129D9">
      <w:pPr>
        <w:spacing w:beforeLines="50" w:before="120" w:afterLines="50" w:after="120" w:line="300" w:lineRule="auto"/>
        <w:ind w:firstLineChars="200" w:firstLine="482"/>
        <w:rPr>
          <w:b/>
          <w:sz w:val="24"/>
        </w:rPr>
      </w:pPr>
      <w:r w:rsidRPr="00FD08EC">
        <w:rPr>
          <w:b/>
          <w:sz w:val="24"/>
        </w:rPr>
        <w:t>11.1</w:t>
      </w:r>
      <w:r w:rsidRPr="00FD08EC">
        <w:rPr>
          <w:b/>
          <w:sz w:val="24"/>
        </w:rPr>
        <w:t>质量保修责任书</w:t>
      </w:r>
    </w:p>
    <w:p w:rsidR="0069151A" w:rsidRPr="00FD08EC" w:rsidRDefault="008129D9">
      <w:pPr>
        <w:spacing w:line="300" w:lineRule="auto"/>
        <w:ind w:firstLineChars="200" w:firstLine="480"/>
        <w:rPr>
          <w:sz w:val="24"/>
        </w:rPr>
      </w:pPr>
      <w:r w:rsidRPr="00FD08EC">
        <w:rPr>
          <w:sz w:val="24"/>
        </w:rPr>
        <w:t xml:space="preserve">11.1.1 </w:t>
      </w:r>
      <w:r w:rsidRPr="00FD08EC">
        <w:rPr>
          <w:sz w:val="24"/>
        </w:rPr>
        <w:t>质量保修责任书。</w:t>
      </w:r>
    </w:p>
    <w:p w:rsidR="0069151A" w:rsidRPr="00FD08EC" w:rsidRDefault="008129D9">
      <w:pPr>
        <w:spacing w:line="300" w:lineRule="auto"/>
        <w:ind w:firstLineChars="200" w:firstLine="480"/>
        <w:rPr>
          <w:sz w:val="24"/>
        </w:rPr>
      </w:pPr>
      <w:r w:rsidRPr="00FD08EC">
        <w:rPr>
          <w:sz w:val="24"/>
        </w:rPr>
        <w:t>按</w:t>
      </w:r>
      <w:r w:rsidRPr="00FD08EC">
        <w:rPr>
          <w:rFonts w:hint="eastAsia"/>
          <w:sz w:val="24"/>
        </w:rPr>
        <w:t>照相关</w:t>
      </w:r>
      <w:r w:rsidRPr="00FD08EC">
        <w:rPr>
          <w:sz w:val="24"/>
        </w:rPr>
        <w:t>法律规定</w:t>
      </w:r>
      <w:r w:rsidRPr="00FD08EC">
        <w:rPr>
          <w:rFonts w:hint="eastAsia"/>
          <w:sz w:val="24"/>
        </w:rPr>
        <w:t>签订质量保修责任书是竣工验收的条件之一。双方应</w:t>
      </w:r>
      <w:r w:rsidRPr="00FD08EC">
        <w:rPr>
          <w:sz w:val="24"/>
        </w:rPr>
        <w:t>按法律规定的保修内容</w:t>
      </w:r>
      <w:r w:rsidRPr="00FD08EC">
        <w:rPr>
          <w:rFonts w:hint="eastAsia"/>
          <w:sz w:val="24"/>
        </w:rPr>
        <w:t>、</w:t>
      </w:r>
      <w:r w:rsidRPr="00FD08EC">
        <w:rPr>
          <w:sz w:val="24"/>
        </w:rPr>
        <w:t>范围、期限</w:t>
      </w:r>
      <w:r w:rsidRPr="00FD08EC">
        <w:rPr>
          <w:rFonts w:hint="eastAsia"/>
          <w:sz w:val="24"/>
        </w:rPr>
        <w:t>和</w:t>
      </w:r>
      <w:r w:rsidRPr="00FD08EC">
        <w:rPr>
          <w:sz w:val="24"/>
        </w:rPr>
        <w:t>责任</w:t>
      </w:r>
      <w:r w:rsidRPr="00FD08EC">
        <w:rPr>
          <w:rFonts w:hint="eastAsia"/>
          <w:sz w:val="24"/>
        </w:rPr>
        <w:t>，</w:t>
      </w:r>
      <w:r w:rsidRPr="00FD08EC">
        <w:rPr>
          <w:sz w:val="24"/>
        </w:rPr>
        <w:t>签订质量保修责任书，作为</w:t>
      </w:r>
      <w:r w:rsidRPr="00FD08EC">
        <w:rPr>
          <w:rFonts w:hint="eastAsia"/>
          <w:sz w:val="24"/>
        </w:rPr>
        <w:t>本</w:t>
      </w:r>
      <w:r w:rsidRPr="00FD08EC">
        <w:rPr>
          <w:sz w:val="24"/>
        </w:rPr>
        <w:t>合同附件。</w:t>
      </w:r>
      <w:r w:rsidRPr="00FD08EC">
        <w:rPr>
          <w:rFonts w:hint="eastAsia"/>
          <w:sz w:val="24"/>
        </w:rPr>
        <w:t>9.2.1</w:t>
      </w:r>
      <w:r w:rsidRPr="00FD08EC">
        <w:rPr>
          <w:rFonts w:hint="eastAsia"/>
          <w:sz w:val="24"/>
        </w:rPr>
        <w:t>款接收证书中写明的</w:t>
      </w:r>
      <w:r w:rsidRPr="00FD08EC">
        <w:rPr>
          <w:sz w:val="24"/>
        </w:rPr>
        <w:t>单项工程和（或）工程的</w:t>
      </w:r>
      <w:r w:rsidRPr="00FD08EC">
        <w:rPr>
          <w:rFonts w:hint="eastAsia"/>
          <w:sz w:val="24"/>
        </w:rPr>
        <w:t>接收</w:t>
      </w:r>
      <w:r w:rsidRPr="00FD08EC">
        <w:rPr>
          <w:sz w:val="24"/>
        </w:rPr>
        <w:t>日期，</w:t>
      </w:r>
      <w:r w:rsidRPr="00FD08EC">
        <w:rPr>
          <w:rFonts w:hint="eastAsia"/>
          <w:sz w:val="24"/>
        </w:rPr>
        <w:t>或</w:t>
      </w:r>
      <w:r w:rsidRPr="00FD08EC">
        <w:rPr>
          <w:sz w:val="24"/>
        </w:rPr>
        <w:t>单项工程和（或）工程</w:t>
      </w:r>
      <w:r w:rsidRPr="00FD08EC">
        <w:rPr>
          <w:rFonts w:hint="eastAsia"/>
          <w:sz w:val="24"/>
        </w:rPr>
        <w:t>视为被接收的</w:t>
      </w:r>
      <w:r w:rsidRPr="00FD08EC">
        <w:rPr>
          <w:sz w:val="24"/>
        </w:rPr>
        <w:t>日期，是承包人保修责任开始的日期</w:t>
      </w:r>
      <w:r w:rsidRPr="00FD08EC">
        <w:rPr>
          <w:rFonts w:hint="eastAsia"/>
          <w:sz w:val="24"/>
        </w:rPr>
        <w:t>，也是缺陷责任期的开始日期</w:t>
      </w:r>
      <w:r w:rsidRPr="00FD08EC">
        <w:rPr>
          <w:sz w:val="24"/>
        </w:rPr>
        <w:t>。</w:t>
      </w:r>
    </w:p>
    <w:p w:rsidR="0069151A" w:rsidRPr="00FD08EC" w:rsidRDefault="008129D9">
      <w:pPr>
        <w:spacing w:line="300" w:lineRule="auto"/>
        <w:ind w:firstLineChars="200" w:firstLine="480"/>
        <w:rPr>
          <w:sz w:val="24"/>
        </w:rPr>
      </w:pPr>
      <w:r w:rsidRPr="00FD08EC">
        <w:rPr>
          <w:sz w:val="24"/>
        </w:rPr>
        <w:t xml:space="preserve">11.1.2  </w:t>
      </w:r>
      <w:r w:rsidRPr="00FD08EC">
        <w:rPr>
          <w:sz w:val="24"/>
        </w:rPr>
        <w:t>未能提交</w:t>
      </w:r>
      <w:r w:rsidRPr="00FD08EC">
        <w:rPr>
          <w:rFonts w:hint="eastAsia"/>
          <w:sz w:val="24"/>
        </w:rPr>
        <w:t>质量保修责任书</w:t>
      </w:r>
    </w:p>
    <w:p w:rsidR="0069151A" w:rsidRPr="00FD08EC" w:rsidRDefault="008129D9">
      <w:pPr>
        <w:spacing w:line="300" w:lineRule="auto"/>
        <w:ind w:firstLineChars="200" w:firstLine="480"/>
        <w:rPr>
          <w:sz w:val="24"/>
        </w:rPr>
      </w:pPr>
      <w:r w:rsidRPr="00FD08EC">
        <w:rPr>
          <w:rFonts w:hint="eastAsia"/>
          <w:sz w:val="24"/>
        </w:rPr>
        <w:t>承包人未能提交质量保修责任书、无正当理由不</w:t>
      </w:r>
      <w:r w:rsidRPr="00FD08EC">
        <w:rPr>
          <w:sz w:val="24"/>
        </w:rPr>
        <w:t>与发包人签订质量保修责任书，发包人</w:t>
      </w:r>
      <w:r w:rsidRPr="00FD08EC">
        <w:rPr>
          <w:rFonts w:hint="eastAsia"/>
          <w:sz w:val="24"/>
        </w:rPr>
        <w:t>可</w:t>
      </w:r>
      <w:r w:rsidRPr="00FD08EC">
        <w:rPr>
          <w:sz w:val="24"/>
        </w:rPr>
        <w:t>不与承包人办理竣工结算，不承担</w:t>
      </w:r>
      <w:r w:rsidRPr="00FD08EC">
        <w:rPr>
          <w:rFonts w:hint="eastAsia"/>
          <w:sz w:val="24"/>
        </w:rPr>
        <w:t>尚未</w:t>
      </w:r>
      <w:r w:rsidRPr="00FD08EC">
        <w:rPr>
          <w:sz w:val="24"/>
        </w:rPr>
        <w:t>支付</w:t>
      </w:r>
      <w:r w:rsidRPr="00FD08EC">
        <w:rPr>
          <w:rFonts w:hint="eastAsia"/>
          <w:sz w:val="24"/>
        </w:rPr>
        <w:t>的</w:t>
      </w:r>
      <w:r w:rsidRPr="00FD08EC">
        <w:rPr>
          <w:sz w:val="24"/>
        </w:rPr>
        <w:t>竣工结算款项的相应利息</w:t>
      </w:r>
      <w:r w:rsidRPr="00FD08EC">
        <w:rPr>
          <w:rFonts w:hint="eastAsia"/>
          <w:sz w:val="24"/>
        </w:rPr>
        <w:t>，即使合同已约定延期支付利息。</w:t>
      </w:r>
    </w:p>
    <w:p w:rsidR="0069151A" w:rsidRPr="00FD08EC" w:rsidRDefault="008129D9">
      <w:pPr>
        <w:spacing w:line="300" w:lineRule="auto"/>
        <w:ind w:firstLineChars="200" w:firstLine="480"/>
        <w:rPr>
          <w:sz w:val="24"/>
        </w:rPr>
      </w:pPr>
      <w:r w:rsidRPr="00FD08EC">
        <w:rPr>
          <w:rFonts w:hint="eastAsia"/>
          <w:sz w:val="24"/>
        </w:rPr>
        <w:t>如</w:t>
      </w:r>
      <w:r w:rsidRPr="00FD08EC">
        <w:rPr>
          <w:sz w:val="24"/>
        </w:rPr>
        <w:t>承包人提交了质量保修责任书，提请与发包人签订该责任书</w:t>
      </w:r>
      <w:r w:rsidRPr="00FD08EC">
        <w:rPr>
          <w:rFonts w:hint="eastAsia"/>
          <w:sz w:val="24"/>
        </w:rPr>
        <w:t>并在合同中约定了延期付款利息</w:t>
      </w:r>
      <w:r w:rsidRPr="00FD08EC">
        <w:rPr>
          <w:sz w:val="24"/>
        </w:rPr>
        <w:t>，但因发包人原因未能及时签署质量保修责任书，发包</w:t>
      </w:r>
      <w:r w:rsidRPr="00FD08EC">
        <w:rPr>
          <w:rFonts w:hint="eastAsia"/>
          <w:sz w:val="24"/>
        </w:rPr>
        <w:t>人应</w:t>
      </w:r>
      <w:r w:rsidRPr="00FD08EC">
        <w:rPr>
          <w:sz w:val="24"/>
        </w:rPr>
        <w:t>从接到该责任书的</w:t>
      </w:r>
      <w:r w:rsidRPr="00FD08EC">
        <w:rPr>
          <w:rFonts w:hint="eastAsia"/>
          <w:sz w:val="24"/>
        </w:rPr>
        <w:t>第</w:t>
      </w:r>
      <w:r w:rsidRPr="00FD08EC">
        <w:rPr>
          <w:sz w:val="24"/>
        </w:rPr>
        <w:t>11</w:t>
      </w:r>
      <w:r w:rsidRPr="00FD08EC">
        <w:rPr>
          <w:sz w:val="24"/>
        </w:rPr>
        <w:t>日起承担竣工结算</w:t>
      </w:r>
      <w:r w:rsidRPr="00FD08EC">
        <w:rPr>
          <w:rFonts w:hint="eastAsia"/>
          <w:sz w:val="24"/>
        </w:rPr>
        <w:t>款项</w:t>
      </w:r>
      <w:r w:rsidRPr="00FD08EC">
        <w:rPr>
          <w:sz w:val="24"/>
        </w:rPr>
        <w:t>延期支付的利息</w:t>
      </w:r>
      <w:r w:rsidRPr="00FD08EC">
        <w:rPr>
          <w:rFonts w:hint="eastAsia"/>
          <w:sz w:val="24"/>
        </w:rPr>
        <w:t>。</w:t>
      </w:r>
    </w:p>
    <w:p w:rsidR="0069151A" w:rsidRPr="00FD08EC" w:rsidRDefault="008129D9">
      <w:pPr>
        <w:spacing w:beforeLines="50" w:before="120" w:afterLines="50" w:after="120" w:line="300" w:lineRule="auto"/>
        <w:ind w:firstLineChars="200" w:firstLine="482"/>
        <w:rPr>
          <w:b/>
          <w:sz w:val="24"/>
        </w:rPr>
      </w:pPr>
      <w:r w:rsidRPr="00FD08EC">
        <w:rPr>
          <w:b/>
          <w:sz w:val="24"/>
        </w:rPr>
        <w:t>11.2</w:t>
      </w:r>
      <w:r w:rsidRPr="00FD08EC">
        <w:rPr>
          <w:rFonts w:hint="eastAsia"/>
          <w:b/>
          <w:sz w:val="24"/>
        </w:rPr>
        <w:t>缺陷责任保修金</w:t>
      </w:r>
    </w:p>
    <w:p w:rsidR="0069151A" w:rsidRPr="00FD08EC" w:rsidRDefault="008129D9">
      <w:pPr>
        <w:spacing w:line="300" w:lineRule="auto"/>
        <w:ind w:firstLineChars="200" w:firstLine="480"/>
        <w:rPr>
          <w:sz w:val="24"/>
        </w:rPr>
      </w:pPr>
      <w:r w:rsidRPr="00FD08EC">
        <w:rPr>
          <w:sz w:val="24"/>
        </w:rPr>
        <w:t xml:space="preserve">11.2.1  </w:t>
      </w:r>
      <w:r w:rsidRPr="00FD08EC">
        <w:rPr>
          <w:rFonts w:hint="eastAsia"/>
          <w:sz w:val="24"/>
        </w:rPr>
        <w:t>缺陷责任</w:t>
      </w:r>
      <w:r w:rsidRPr="00FD08EC">
        <w:rPr>
          <w:sz w:val="24"/>
        </w:rPr>
        <w:t>保修金</w:t>
      </w:r>
      <w:r w:rsidRPr="00FD08EC">
        <w:rPr>
          <w:rFonts w:hint="eastAsia"/>
          <w:sz w:val="24"/>
        </w:rPr>
        <w:t>金</w:t>
      </w:r>
      <w:r w:rsidRPr="00FD08EC">
        <w:rPr>
          <w:sz w:val="24"/>
        </w:rPr>
        <w:t>额</w:t>
      </w:r>
    </w:p>
    <w:p w:rsidR="0069151A" w:rsidRPr="00FD08EC" w:rsidRDefault="008129D9">
      <w:pPr>
        <w:spacing w:line="300" w:lineRule="auto"/>
        <w:ind w:firstLineChars="200" w:firstLine="480"/>
        <w:rPr>
          <w:sz w:val="24"/>
        </w:rPr>
      </w:pPr>
      <w:r w:rsidRPr="00FD08EC">
        <w:rPr>
          <w:rFonts w:hint="eastAsia"/>
          <w:sz w:val="24"/>
        </w:rPr>
        <w:t>缺陷责任保修金的金额，在专用条款中的约定</w:t>
      </w:r>
      <w:r w:rsidRPr="00FD08EC">
        <w:rPr>
          <w:sz w:val="24"/>
        </w:rPr>
        <w:t>。</w:t>
      </w:r>
    </w:p>
    <w:p w:rsidR="0069151A" w:rsidRPr="00FD08EC" w:rsidRDefault="008129D9">
      <w:pPr>
        <w:spacing w:line="300" w:lineRule="auto"/>
        <w:ind w:firstLineChars="200" w:firstLine="480"/>
        <w:rPr>
          <w:sz w:val="24"/>
        </w:rPr>
      </w:pPr>
      <w:r w:rsidRPr="00FD08EC">
        <w:rPr>
          <w:sz w:val="24"/>
        </w:rPr>
        <w:lastRenderedPageBreak/>
        <w:t xml:space="preserve">11.2.2  </w:t>
      </w:r>
      <w:r w:rsidRPr="00FD08EC">
        <w:rPr>
          <w:rFonts w:hint="eastAsia"/>
          <w:sz w:val="24"/>
        </w:rPr>
        <w:t>缺陷责任保修金的暂扣</w:t>
      </w:r>
    </w:p>
    <w:p w:rsidR="0069151A" w:rsidRPr="00FD08EC" w:rsidRDefault="008129D9">
      <w:pPr>
        <w:spacing w:line="300" w:lineRule="auto"/>
        <w:ind w:firstLineChars="200" w:firstLine="480"/>
        <w:rPr>
          <w:sz w:val="24"/>
        </w:rPr>
      </w:pPr>
      <w:r w:rsidRPr="00FD08EC">
        <w:rPr>
          <w:rFonts w:hint="eastAsia"/>
          <w:sz w:val="24"/>
        </w:rPr>
        <w:t>缺陷责任</w:t>
      </w:r>
      <w:r w:rsidRPr="00FD08EC">
        <w:rPr>
          <w:sz w:val="24"/>
        </w:rPr>
        <w:t>保修金的暂扣</w:t>
      </w:r>
      <w:r w:rsidRPr="00FD08EC">
        <w:rPr>
          <w:rFonts w:hint="eastAsia"/>
          <w:sz w:val="24"/>
        </w:rPr>
        <w:t>方式，在专用条款中约定。</w:t>
      </w:r>
    </w:p>
    <w:p w:rsidR="0069151A" w:rsidRPr="00FD08EC" w:rsidRDefault="008129D9">
      <w:pPr>
        <w:spacing w:line="300" w:lineRule="auto"/>
        <w:ind w:firstLineChars="200" w:firstLine="480"/>
        <w:rPr>
          <w:sz w:val="24"/>
        </w:rPr>
      </w:pPr>
      <w:r w:rsidRPr="00FD08EC">
        <w:rPr>
          <w:sz w:val="24"/>
        </w:rPr>
        <w:t xml:space="preserve">11.2.3  </w:t>
      </w:r>
      <w:r w:rsidRPr="00FD08EC">
        <w:rPr>
          <w:rFonts w:hint="eastAsia"/>
          <w:sz w:val="24"/>
        </w:rPr>
        <w:t>缺陷责任</w:t>
      </w:r>
      <w:r w:rsidRPr="00FD08EC">
        <w:rPr>
          <w:sz w:val="24"/>
        </w:rPr>
        <w:t>保修金的支付。</w:t>
      </w:r>
    </w:p>
    <w:p w:rsidR="0069151A" w:rsidRPr="00FD08EC" w:rsidRDefault="008129D9">
      <w:pPr>
        <w:spacing w:line="300" w:lineRule="auto"/>
        <w:ind w:firstLineChars="200" w:firstLine="480"/>
        <w:rPr>
          <w:sz w:val="24"/>
        </w:rPr>
      </w:pPr>
      <w:r w:rsidRPr="00FD08EC">
        <w:rPr>
          <w:sz w:val="24"/>
        </w:rPr>
        <w:t>发包人</w:t>
      </w:r>
      <w:r w:rsidRPr="00FD08EC">
        <w:rPr>
          <w:rFonts w:hint="eastAsia"/>
          <w:sz w:val="24"/>
        </w:rPr>
        <w:t>应</w:t>
      </w:r>
      <w:r w:rsidRPr="00FD08EC">
        <w:rPr>
          <w:sz w:val="24"/>
        </w:rPr>
        <w:t>依据第</w:t>
      </w:r>
      <w:r w:rsidRPr="00FD08EC">
        <w:rPr>
          <w:sz w:val="24"/>
        </w:rPr>
        <w:t>14.5.2</w:t>
      </w:r>
      <w:r w:rsidRPr="00FD08EC">
        <w:rPr>
          <w:sz w:val="24"/>
        </w:rPr>
        <w:t>款</w:t>
      </w:r>
      <w:r w:rsidRPr="00FD08EC">
        <w:rPr>
          <w:rFonts w:hint="eastAsia"/>
          <w:sz w:val="24"/>
        </w:rPr>
        <w:t>缺陷责任</w:t>
      </w:r>
      <w:r w:rsidRPr="00FD08EC">
        <w:rPr>
          <w:sz w:val="24"/>
        </w:rPr>
        <w:t>保修金支付</w:t>
      </w:r>
      <w:r w:rsidRPr="00FD08EC">
        <w:rPr>
          <w:rFonts w:hint="eastAsia"/>
          <w:sz w:val="24"/>
        </w:rPr>
        <w:t>的约定</w:t>
      </w:r>
      <w:r w:rsidRPr="00FD08EC">
        <w:rPr>
          <w:sz w:val="24"/>
        </w:rPr>
        <w:t>，支付被暂扣的</w:t>
      </w:r>
      <w:r w:rsidRPr="00FD08EC">
        <w:rPr>
          <w:rFonts w:hint="eastAsia"/>
          <w:sz w:val="24"/>
        </w:rPr>
        <w:t>缺陷责任保修金</w:t>
      </w:r>
      <w:r w:rsidRPr="00FD08EC">
        <w:rPr>
          <w:sz w:val="24"/>
        </w:rPr>
        <w:t>。</w:t>
      </w:r>
    </w:p>
    <w:p w:rsidR="0069151A" w:rsidRPr="00FD08EC" w:rsidRDefault="008129D9">
      <w:pPr>
        <w:spacing w:beforeLines="50" w:before="120" w:afterLines="50" w:after="120" w:line="300" w:lineRule="auto"/>
        <w:ind w:firstLineChars="196" w:firstLine="551"/>
        <w:rPr>
          <w:b/>
          <w:sz w:val="28"/>
          <w:szCs w:val="28"/>
        </w:rPr>
      </w:pPr>
      <w:r w:rsidRPr="00FD08EC">
        <w:rPr>
          <w:rFonts w:hint="eastAsia"/>
          <w:b/>
          <w:sz w:val="28"/>
          <w:szCs w:val="28"/>
        </w:rPr>
        <w:t>第</w:t>
      </w:r>
      <w:r w:rsidRPr="00FD08EC">
        <w:rPr>
          <w:b/>
          <w:sz w:val="28"/>
          <w:szCs w:val="28"/>
        </w:rPr>
        <w:t>12</w:t>
      </w:r>
      <w:r w:rsidRPr="00FD08EC">
        <w:rPr>
          <w:rFonts w:hint="eastAsia"/>
          <w:b/>
          <w:sz w:val="28"/>
          <w:szCs w:val="28"/>
        </w:rPr>
        <w:t>条工程竣工验收</w:t>
      </w:r>
    </w:p>
    <w:p w:rsidR="0069151A" w:rsidRPr="00FD08EC" w:rsidRDefault="008129D9">
      <w:pPr>
        <w:spacing w:beforeLines="50" w:before="120" w:afterLines="50" w:after="120" w:line="300" w:lineRule="auto"/>
        <w:ind w:firstLineChars="200" w:firstLine="482"/>
        <w:rPr>
          <w:b/>
          <w:sz w:val="24"/>
        </w:rPr>
      </w:pPr>
      <w:r w:rsidRPr="00FD08EC">
        <w:rPr>
          <w:b/>
          <w:sz w:val="24"/>
        </w:rPr>
        <w:t>12.1</w:t>
      </w:r>
      <w:r w:rsidRPr="00FD08EC">
        <w:rPr>
          <w:rFonts w:hint="eastAsia"/>
          <w:b/>
          <w:sz w:val="24"/>
        </w:rPr>
        <w:t>竣工验收报告及完整的竣工资料</w:t>
      </w:r>
    </w:p>
    <w:p w:rsidR="0069151A" w:rsidRPr="00FD08EC" w:rsidRDefault="008129D9">
      <w:pPr>
        <w:spacing w:line="300" w:lineRule="auto"/>
        <w:ind w:firstLineChars="200" w:firstLine="480"/>
        <w:rPr>
          <w:sz w:val="24"/>
        </w:rPr>
      </w:pPr>
      <w:r w:rsidRPr="00FD08EC">
        <w:rPr>
          <w:sz w:val="24"/>
        </w:rPr>
        <w:t>12.1.1</w:t>
      </w:r>
      <w:r w:rsidRPr="00FD08EC">
        <w:rPr>
          <w:rFonts w:hint="eastAsia"/>
          <w:sz w:val="24"/>
        </w:rPr>
        <w:t>工程符合</w:t>
      </w:r>
      <w:r w:rsidRPr="00FD08EC">
        <w:rPr>
          <w:rFonts w:hint="eastAsia"/>
          <w:sz w:val="24"/>
        </w:rPr>
        <w:t>9.1</w:t>
      </w:r>
      <w:r w:rsidRPr="00FD08EC">
        <w:rPr>
          <w:rFonts w:hint="eastAsia"/>
          <w:sz w:val="24"/>
        </w:rPr>
        <w:t>款工程接收的相关约定，和（或）发包人已按</w:t>
      </w:r>
      <w:r w:rsidRPr="00FD08EC">
        <w:rPr>
          <w:rFonts w:hint="eastAsia"/>
          <w:sz w:val="24"/>
        </w:rPr>
        <w:t>10.7</w:t>
      </w:r>
      <w:r w:rsidRPr="00FD08EC">
        <w:rPr>
          <w:rFonts w:hint="eastAsia"/>
          <w:sz w:val="24"/>
        </w:rPr>
        <w:t>款的约定颁发了竣工</w:t>
      </w:r>
      <w:proofErr w:type="gramStart"/>
      <w:r w:rsidRPr="00FD08EC">
        <w:rPr>
          <w:rFonts w:hint="eastAsia"/>
          <w:sz w:val="24"/>
        </w:rPr>
        <w:t>后试验</w:t>
      </w:r>
      <w:proofErr w:type="gramEnd"/>
      <w:r w:rsidRPr="00FD08EC">
        <w:rPr>
          <w:rFonts w:hint="eastAsia"/>
          <w:sz w:val="24"/>
        </w:rPr>
        <w:t>及考核验收证书，且承包人完成了</w:t>
      </w:r>
      <w:r w:rsidRPr="00FD08EC">
        <w:rPr>
          <w:sz w:val="24"/>
        </w:rPr>
        <w:t>9.2.2</w:t>
      </w:r>
      <w:r w:rsidRPr="00FD08EC">
        <w:rPr>
          <w:rFonts w:hint="eastAsia"/>
          <w:sz w:val="24"/>
        </w:rPr>
        <w:t>款约定的扫尾工程和缺陷修复，经发包人或监理人验收后，承包人应依据</w:t>
      </w:r>
      <w:r w:rsidRPr="00FD08EC">
        <w:rPr>
          <w:rFonts w:hint="eastAsia"/>
          <w:sz w:val="24"/>
        </w:rPr>
        <w:t>8.1.1</w:t>
      </w:r>
      <w:r w:rsidRPr="00FD08EC">
        <w:rPr>
          <w:rFonts w:hint="eastAsia"/>
          <w:sz w:val="24"/>
        </w:rPr>
        <w:t>款（</w:t>
      </w:r>
      <w:r w:rsidRPr="00FD08EC">
        <w:rPr>
          <w:rFonts w:hint="eastAsia"/>
          <w:sz w:val="24"/>
        </w:rPr>
        <w:t>1</w:t>
      </w:r>
      <w:r w:rsidRPr="00FD08EC">
        <w:rPr>
          <w:rFonts w:hint="eastAsia"/>
          <w:sz w:val="24"/>
        </w:rPr>
        <w:t>）、（</w:t>
      </w:r>
      <w:r w:rsidRPr="00FD08EC">
        <w:rPr>
          <w:rFonts w:hint="eastAsia"/>
          <w:sz w:val="24"/>
        </w:rPr>
        <w:t>2</w:t>
      </w:r>
      <w:r w:rsidRPr="00FD08EC">
        <w:rPr>
          <w:rFonts w:hint="eastAsia"/>
          <w:sz w:val="24"/>
        </w:rPr>
        <w:t>）、（</w:t>
      </w:r>
      <w:r w:rsidRPr="00FD08EC">
        <w:rPr>
          <w:rFonts w:hint="eastAsia"/>
          <w:sz w:val="24"/>
        </w:rPr>
        <w:t>3</w:t>
      </w:r>
      <w:r w:rsidRPr="00FD08EC">
        <w:rPr>
          <w:rFonts w:hint="eastAsia"/>
          <w:sz w:val="24"/>
        </w:rPr>
        <w:t>）项、</w:t>
      </w:r>
      <w:r w:rsidRPr="00FD08EC">
        <w:rPr>
          <w:rFonts w:hint="eastAsia"/>
          <w:sz w:val="24"/>
        </w:rPr>
        <w:t>8.2</w:t>
      </w:r>
      <w:r w:rsidRPr="00FD08EC">
        <w:rPr>
          <w:rFonts w:hint="eastAsia"/>
          <w:sz w:val="24"/>
        </w:rPr>
        <w:t>款竣工试验的检验与验收、</w:t>
      </w:r>
      <w:r w:rsidRPr="00FD08EC">
        <w:rPr>
          <w:rFonts w:hint="eastAsia"/>
          <w:sz w:val="24"/>
        </w:rPr>
        <w:t>10.3.3</w:t>
      </w:r>
      <w:r w:rsidRPr="00FD08EC">
        <w:rPr>
          <w:rFonts w:hint="eastAsia"/>
          <w:sz w:val="24"/>
        </w:rPr>
        <w:t>款第（</w:t>
      </w:r>
      <w:r w:rsidRPr="00FD08EC">
        <w:rPr>
          <w:rFonts w:hint="eastAsia"/>
          <w:sz w:val="24"/>
        </w:rPr>
        <w:t>4</w:t>
      </w:r>
      <w:r w:rsidRPr="00FD08EC">
        <w:rPr>
          <w:rFonts w:hint="eastAsia"/>
          <w:sz w:val="24"/>
        </w:rPr>
        <w:t>）项竣工</w:t>
      </w:r>
      <w:proofErr w:type="gramStart"/>
      <w:r w:rsidRPr="00FD08EC">
        <w:rPr>
          <w:rFonts w:hint="eastAsia"/>
          <w:sz w:val="24"/>
        </w:rPr>
        <w:t>后试验</w:t>
      </w:r>
      <w:proofErr w:type="gramEnd"/>
      <w:r w:rsidRPr="00FD08EC">
        <w:rPr>
          <w:rFonts w:hint="eastAsia"/>
          <w:sz w:val="24"/>
        </w:rPr>
        <w:t>及其试运行考核结果等资料，向发包人提交竣工验收报告和完整的工程竣工资料。竣工验收报告和完整的竣工资料的格式、内容和份数在专用条款约定。</w:t>
      </w:r>
    </w:p>
    <w:p w:rsidR="0069151A" w:rsidRPr="00FD08EC" w:rsidRDefault="008129D9">
      <w:pPr>
        <w:spacing w:line="300" w:lineRule="auto"/>
        <w:ind w:firstLineChars="200" w:firstLine="480"/>
        <w:rPr>
          <w:sz w:val="24"/>
        </w:rPr>
      </w:pPr>
      <w:r w:rsidRPr="00FD08EC">
        <w:rPr>
          <w:rFonts w:hint="eastAsia"/>
          <w:sz w:val="24"/>
        </w:rPr>
        <w:t xml:space="preserve">12.1.2  </w:t>
      </w:r>
      <w:r w:rsidRPr="00FD08EC">
        <w:rPr>
          <w:rFonts w:hint="eastAsia"/>
          <w:sz w:val="24"/>
        </w:rPr>
        <w:t>发包人应在接到竣工验收报告和完整的竣工资料后</w:t>
      </w:r>
      <w:r w:rsidRPr="00FD08EC">
        <w:rPr>
          <w:sz w:val="24"/>
        </w:rPr>
        <w:t>25</w:t>
      </w:r>
      <w:r w:rsidRPr="00FD08EC">
        <w:rPr>
          <w:rFonts w:hint="eastAsia"/>
          <w:sz w:val="24"/>
        </w:rPr>
        <w:t>日内提出修改意见或予以确认，承包人应按照发包人的意见</w:t>
      </w:r>
      <w:proofErr w:type="gramStart"/>
      <w:r w:rsidRPr="00FD08EC">
        <w:rPr>
          <w:rFonts w:hint="eastAsia"/>
          <w:sz w:val="24"/>
        </w:rPr>
        <w:t>自费对</w:t>
      </w:r>
      <w:proofErr w:type="gramEnd"/>
      <w:r w:rsidRPr="00FD08EC">
        <w:rPr>
          <w:rFonts w:hint="eastAsia"/>
          <w:sz w:val="24"/>
        </w:rPr>
        <w:t>竣工验收报告和竣工资料进行修改。</w:t>
      </w:r>
      <w:r w:rsidRPr="00FD08EC">
        <w:rPr>
          <w:sz w:val="24"/>
        </w:rPr>
        <w:t>25</w:t>
      </w:r>
      <w:r w:rsidRPr="00FD08EC">
        <w:rPr>
          <w:rFonts w:hint="eastAsia"/>
          <w:sz w:val="24"/>
        </w:rPr>
        <w:t>日内发包人未提出修改意见，视为竣工资料和竣工验收报告已被确认。</w:t>
      </w:r>
    </w:p>
    <w:p w:rsidR="0069151A" w:rsidRPr="00FD08EC" w:rsidRDefault="008129D9">
      <w:pPr>
        <w:spacing w:line="300" w:lineRule="auto"/>
        <w:ind w:firstLineChars="200" w:firstLine="480"/>
        <w:rPr>
          <w:sz w:val="24"/>
        </w:rPr>
      </w:pPr>
      <w:r w:rsidRPr="00FD08EC">
        <w:rPr>
          <w:rFonts w:hint="eastAsia"/>
          <w:sz w:val="24"/>
        </w:rPr>
        <w:t xml:space="preserve">12.1.3  </w:t>
      </w:r>
      <w:r w:rsidRPr="00FD08EC">
        <w:rPr>
          <w:rFonts w:hint="eastAsia"/>
          <w:sz w:val="24"/>
        </w:rPr>
        <w:t>分期建设、分期投产或分期使用的工程，按</w:t>
      </w:r>
      <w:r w:rsidRPr="00FD08EC">
        <w:rPr>
          <w:sz w:val="24"/>
        </w:rPr>
        <w:t>12.1.1</w:t>
      </w:r>
      <w:r w:rsidRPr="00FD08EC">
        <w:rPr>
          <w:rFonts w:hint="eastAsia"/>
          <w:sz w:val="24"/>
        </w:rPr>
        <w:t>款及</w:t>
      </w:r>
      <w:r w:rsidRPr="00FD08EC">
        <w:rPr>
          <w:rFonts w:hint="eastAsia"/>
          <w:sz w:val="24"/>
        </w:rPr>
        <w:t>12.1.2</w:t>
      </w:r>
      <w:r w:rsidRPr="00FD08EC">
        <w:rPr>
          <w:rFonts w:hint="eastAsia"/>
          <w:sz w:val="24"/>
        </w:rPr>
        <w:t>款的约定办理。</w:t>
      </w:r>
    </w:p>
    <w:p w:rsidR="0069151A" w:rsidRPr="00FD08EC" w:rsidRDefault="008129D9">
      <w:pPr>
        <w:spacing w:beforeLines="50" w:before="120" w:afterLines="50" w:after="120" w:line="300" w:lineRule="auto"/>
        <w:ind w:firstLineChars="200" w:firstLine="482"/>
        <w:rPr>
          <w:b/>
          <w:sz w:val="24"/>
        </w:rPr>
      </w:pPr>
      <w:r w:rsidRPr="00FD08EC">
        <w:rPr>
          <w:b/>
          <w:sz w:val="24"/>
        </w:rPr>
        <w:t>12.2</w:t>
      </w:r>
      <w:r w:rsidRPr="00FD08EC">
        <w:rPr>
          <w:rFonts w:hint="eastAsia"/>
          <w:b/>
          <w:sz w:val="24"/>
        </w:rPr>
        <w:t>竣工验收</w:t>
      </w:r>
    </w:p>
    <w:p w:rsidR="0069151A" w:rsidRPr="00FD08EC" w:rsidRDefault="008129D9">
      <w:pPr>
        <w:spacing w:line="300" w:lineRule="auto"/>
        <w:ind w:firstLineChars="200" w:firstLine="480"/>
        <w:rPr>
          <w:sz w:val="24"/>
        </w:rPr>
      </w:pPr>
      <w:r w:rsidRPr="00FD08EC">
        <w:rPr>
          <w:sz w:val="24"/>
        </w:rPr>
        <w:t>12.2.1</w:t>
      </w:r>
      <w:r w:rsidRPr="00FD08EC">
        <w:rPr>
          <w:rFonts w:hint="eastAsia"/>
          <w:sz w:val="24"/>
        </w:rPr>
        <w:t>组织竣工验收</w:t>
      </w:r>
    </w:p>
    <w:p w:rsidR="0069151A" w:rsidRPr="00FD08EC" w:rsidRDefault="008129D9">
      <w:pPr>
        <w:spacing w:line="300" w:lineRule="auto"/>
        <w:ind w:firstLineChars="200" w:firstLine="480"/>
        <w:rPr>
          <w:sz w:val="24"/>
        </w:rPr>
      </w:pPr>
      <w:r w:rsidRPr="00FD08EC">
        <w:rPr>
          <w:rFonts w:hint="eastAsia"/>
          <w:sz w:val="24"/>
        </w:rPr>
        <w:t>发包人应在接到竣工验收报告和完整的竣工资料，并根据</w:t>
      </w:r>
      <w:r w:rsidRPr="00FD08EC">
        <w:rPr>
          <w:rFonts w:hint="eastAsia"/>
          <w:sz w:val="24"/>
        </w:rPr>
        <w:t>12.1.2</w:t>
      </w:r>
      <w:r w:rsidRPr="00FD08EC">
        <w:rPr>
          <w:rFonts w:hint="eastAsia"/>
          <w:sz w:val="24"/>
        </w:rPr>
        <w:t>款的约定被确认后的</w:t>
      </w:r>
      <w:r w:rsidRPr="00FD08EC">
        <w:rPr>
          <w:rFonts w:hint="eastAsia"/>
          <w:sz w:val="24"/>
        </w:rPr>
        <w:t>30</w:t>
      </w:r>
      <w:r w:rsidRPr="00FD08EC">
        <w:rPr>
          <w:rFonts w:hint="eastAsia"/>
          <w:sz w:val="24"/>
        </w:rPr>
        <w:t>日内，组织竣工验收。</w:t>
      </w:r>
    </w:p>
    <w:p w:rsidR="0069151A" w:rsidRPr="00FD08EC" w:rsidRDefault="008129D9">
      <w:pPr>
        <w:spacing w:line="300" w:lineRule="auto"/>
        <w:ind w:firstLineChars="200" w:firstLine="480"/>
        <w:rPr>
          <w:sz w:val="24"/>
        </w:rPr>
      </w:pPr>
      <w:r w:rsidRPr="00FD08EC">
        <w:rPr>
          <w:sz w:val="24"/>
        </w:rPr>
        <w:t>12.2.2</w:t>
      </w:r>
      <w:r w:rsidRPr="00FD08EC">
        <w:rPr>
          <w:rFonts w:hint="eastAsia"/>
          <w:sz w:val="24"/>
        </w:rPr>
        <w:t>延后组织的竣工验收</w:t>
      </w:r>
    </w:p>
    <w:p w:rsidR="0069151A" w:rsidRPr="00FD08EC" w:rsidRDefault="008129D9">
      <w:pPr>
        <w:spacing w:line="300" w:lineRule="auto"/>
        <w:ind w:firstLineChars="200" w:firstLine="480"/>
        <w:rPr>
          <w:sz w:val="24"/>
        </w:rPr>
      </w:pPr>
      <w:r w:rsidRPr="00FD08EC">
        <w:rPr>
          <w:rFonts w:hint="eastAsia"/>
          <w:sz w:val="24"/>
        </w:rPr>
        <w:t>发包人未能根据</w:t>
      </w:r>
      <w:r w:rsidRPr="00FD08EC">
        <w:rPr>
          <w:rFonts w:hint="eastAsia"/>
          <w:sz w:val="24"/>
        </w:rPr>
        <w:t>12.2.1</w:t>
      </w:r>
      <w:r w:rsidRPr="00FD08EC">
        <w:rPr>
          <w:rFonts w:hint="eastAsia"/>
          <w:sz w:val="24"/>
        </w:rPr>
        <w:t>款的约定，在</w:t>
      </w:r>
      <w:r w:rsidRPr="00FD08EC">
        <w:rPr>
          <w:rFonts w:hint="eastAsia"/>
          <w:sz w:val="24"/>
        </w:rPr>
        <w:t>30</w:t>
      </w:r>
      <w:r w:rsidRPr="00FD08EC">
        <w:rPr>
          <w:rFonts w:hint="eastAsia"/>
          <w:sz w:val="24"/>
        </w:rPr>
        <w:t>日内组织竣工验收时，按照</w:t>
      </w:r>
      <w:r w:rsidRPr="00FD08EC">
        <w:rPr>
          <w:sz w:val="24"/>
        </w:rPr>
        <w:t>14.12.</w:t>
      </w:r>
      <w:r w:rsidRPr="00FD08EC">
        <w:rPr>
          <w:rFonts w:hint="eastAsia"/>
          <w:sz w:val="24"/>
        </w:rPr>
        <w:t>1</w:t>
      </w:r>
      <w:r w:rsidRPr="00FD08EC">
        <w:rPr>
          <w:rFonts w:hint="eastAsia"/>
          <w:sz w:val="24"/>
        </w:rPr>
        <w:t>至</w:t>
      </w:r>
      <w:r w:rsidRPr="00FD08EC">
        <w:rPr>
          <w:rFonts w:hint="eastAsia"/>
          <w:sz w:val="24"/>
        </w:rPr>
        <w:t>14.12.3</w:t>
      </w:r>
      <w:r w:rsidRPr="00FD08EC">
        <w:rPr>
          <w:rFonts w:hint="eastAsia"/>
          <w:sz w:val="24"/>
        </w:rPr>
        <w:t>款的约定，</w:t>
      </w:r>
      <w:r w:rsidRPr="00FD08EC">
        <w:rPr>
          <w:sz w:val="24"/>
        </w:rPr>
        <w:t>结清竣工结算的款项。</w:t>
      </w:r>
    </w:p>
    <w:p w:rsidR="0069151A" w:rsidRPr="00FD08EC" w:rsidRDefault="008129D9">
      <w:pPr>
        <w:spacing w:line="300" w:lineRule="auto"/>
        <w:ind w:firstLineChars="200" w:firstLine="480"/>
        <w:rPr>
          <w:sz w:val="24"/>
        </w:rPr>
      </w:pPr>
      <w:r w:rsidRPr="00FD08EC">
        <w:rPr>
          <w:rFonts w:hint="eastAsia"/>
          <w:sz w:val="24"/>
        </w:rPr>
        <w:t>在</w:t>
      </w:r>
      <w:r w:rsidRPr="00FD08EC">
        <w:rPr>
          <w:rFonts w:hint="eastAsia"/>
          <w:sz w:val="24"/>
        </w:rPr>
        <w:t>12.2.1</w:t>
      </w:r>
      <w:r w:rsidRPr="00FD08EC">
        <w:rPr>
          <w:rFonts w:hint="eastAsia"/>
          <w:sz w:val="24"/>
        </w:rPr>
        <w:t>款约定的时间之后，发包人进行竣工验收时，承包人有义务参加。发包人在验收后的</w:t>
      </w:r>
      <w:r w:rsidRPr="00FD08EC">
        <w:rPr>
          <w:rFonts w:hint="eastAsia"/>
          <w:sz w:val="24"/>
        </w:rPr>
        <w:t>25</w:t>
      </w:r>
      <w:r w:rsidRPr="00FD08EC">
        <w:rPr>
          <w:rFonts w:hint="eastAsia"/>
          <w:sz w:val="24"/>
        </w:rPr>
        <w:t>日内，对承包人的竣工验收报告或竣工资料提出的进一步修改意见，承包人应按照发包人的意见自费修改。</w:t>
      </w:r>
    </w:p>
    <w:p w:rsidR="0069151A" w:rsidRPr="00FD08EC" w:rsidRDefault="008129D9">
      <w:pPr>
        <w:spacing w:line="300" w:lineRule="auto"/>
        <w:ind w:firstLineChars="200" w:firstLine="480"/>
        <w:rPr>
          <w:sz w:val="24"/>
        </w:rPr>
      </w:pPr>
      <w:r w:rsidRPr="00FD08EC">
        <w:rPr>
          <w:sz w:val="24"/>
        </w:rPr>
        <w:t>12.2.</w:t>
      </w:r>
      <w:r w:rsidRPr="00FD08EC">
        <w:rPr>
          <w:rFonts w:hint="eastAsia"/>
          <w:sz w:val="24"/>
        </w:rPr>
        <w:t>3</w:t>
      </w:r>
      <w:r w:rsidRPr="00FD08EC">
        <w:rPr>
          <w:rFonts w:hint="eastAsia"/>
          <w:sz w:val="24"/>
        </w:rPr>
        <w:t>分期竣工验收</w:t>
      </w:r>
    </w:p>
    <w:p w:rsidR="0069151A" w:rsidRPr="00FD08EC" w:rsidRDefault="008129D9">
      <w:pPr>
        <w:spacing w:line="300" w:lineRule="auto"/>
        <w:ind w:firstLineChars="200" w:firstLine="480"/>
        <w:rPr>
          <w:sz w:val="24"/>
        </w:rPr>
      </w:pPr>
      <w:r w:rsidRPr="00FD08EC">
        <w:rPr>
          <w:rFonts w:hint="eastAsia"/>
          <w:sz w:val="24"/>
        </w:rPr>
        <w:t>分期建设、分期投产或分期使用的合同工程的竣工验收，按</w:t>
      </w:r>
      <w:r w:rsidRPr="00FD08EC">
        <w:rPr>
          <w:rFonts w:hint="eastAsia"/>
          <w:sz w:val="24"/>
        </w:rPr>
        <w:t>12.1.3</w:t>
      </w:r>
      <w:r w:rsidRPr="00FD08EC">
        <w:rPr>
          <w:rFonts w:hint="eastAsia"/>
          <w:sz w:val="24"/>
        </w:rPr>
        <w:t>款、</w:t>
      </w:r>
      <w:r w:rsidRPr="00FD08EC">
        <w:rPr>
          <w:rFonts w:hint="eastAsia"/>
          <w:sz w:val="24"/>
        </w:rPr>
        <w:t>12.2.1</w:t>
      </w:r>
      <w:r w:rsidRPr="00FD08EC">
        <w:rPr>
          <w:rFonts w:hint="eastAsia"/>
          <w:sz w:val="24"/>
        </w:rPr>
        <w:t>款的约定，分期组织竣工验收。</w:t>
      </w:r>
    </w:p>
    <w:p w:rsidR="0069151A" w:rsidRPr="00FD08EC" w:rsidRDefault="008129D9">
      <w:pPr>
        <w:spacing w:beforeLines="50" w:before="120" w:afterLines="50" w:after="120" w:line="300" w:lineRule="auto"/>
        <w:ind w:firstLineChars="196" w:firstLine="551"/>
        <w:rPr>
          <w:b/>
          <w:sz w:val="28"/>
          <w:szCs w:val="28"/>
        </w:rPr>
      </w:pPr>
      <w:r w:rsidRPr="00FD08EC">
        <w:rPr>
          <w:rFonts w:hint="eastAsia"/>
          <w:b/>
          <w:sz w:val="28"/>
          <w:szCs w:val="28"/>
        </w:rPr>
        <w:t>第</w:t>
      </w:r>
      <w:r w:rsidRPr="00FD08EC">
        <w:rPr>
          <w:b/>
          <w:sz w:val="28"/>
          <w:szCs w:val="28"/>
        </w:rPr>
        <w:t>13</w:t>
      </w:r>
      <w:r w:rsidRPr="00FD08EC">
        <w:rPr>
          <w:rFonts w:hint="eastAsia"/>
          <w:b/>
          <w:sz w:val="28"/>
          <w:szCs w:val="28"/>
        </w:rPr>
        <w:t>条变更和合同价格调整</w:t>
      </w:r>
    </w:p>
    <w:p w:rsidR="0069151A" w:rsidRPr="00FD08EC" w:rsidRDefault="008129D9">
      <w:pPr>
        <w:spacing w:beforeLines="50" w:before="120" w:afterLines="50" w:after="120" w:line="300" w:lineRule="auto"/>
        <w:ind w:firstLineChars="200" w:firstLine="482"/>
        <w:rPr>
          <w:b/>
          <w:sz w:val="24"/>
        </w:rPr>
      </w:pPr>
      <w:r w:rsidRPr="00FD08EC">
        <w:rPr>
          <w:b/>
          <w:sz w:val="24"/>
        </w:rPr>
        <w:t>13.1</w:t>
      </w:r>
      <w:r w:rsidRPr="00FD08EC">
        <w:rPr>
          <w:rFonts w:hint="eastAsia"/>
          <w:b/>
          <w:sz w:val="24"/>
        </w:rPr>
        <w:t>变更权</w:t>
      </w:r>
    </w:p>
    <w:p w:rsidR="0069151A" w:rsidRPr="00FD08EC" w:rsidRDefault="008129D9">
      <w:pPr>
        <w:spacing w:line="300" w:lineRule="auto"/>
        <w:ind w:firstLineChars="200" w:firstLine="480"/>
        <w:rPr>
          <w:sz w:val="24"/>
        </w:rPr>
      </w:pPr>
      <w:r w:rsidRPr="00FD08EC">
        <w:rPr>
          <w:sz w:val="24"/>
        </w:rPr>
        <w:lastRenderedPageBreak/>
        <w:t>13.1.1</w:t>
      </w:r>
      <w:r w:rsidRPr="00FD08EC">
        <w:rPr>
          <w:rFonts w:hint="eastAsia"/>
          <w:sz w:val="24"/>
        </w:rPr>
        <w:t>变更权</w:t>
      </w:r>
    </w:p>
    <w:p w:rsidR="0069151A" w:rsidRPr="00FD08EC" w:rsidRDefault="008129D9">
      <w:pPr>
        <w:spacing w:line="300" w:lineRule="auto"/>
        <w:ind w:firstLineChars="200" w:firstLine="480"/>
        <w:rPr>
          <w:sz w:val="24"/>
        </w:rPr>
      </w:pPr>
      <w:r w:rsidRPr="00FD08EC">
        <w:rPr>
          <w:rFonts w:hint="eastAsia"/>
          <w:sz w:val="24"/>
        </w:rPr>
        <w:t>发包人拥有批准变更的权限。自合同生效后至工程竣工验收前的任何时间内，发包人有权依据监理人的建议、承包人的建议，及</w:t>
      </w:r>
      <w:r w:rsidRPr="00FD08EC">
        <w:rPr>
          <w:sz w:val="24"/>
        </w:rPr>
        <w:t>13.2</w:t>
      </w:r>
      <w:r w:rsidRPr="00FD08EC">
        <w:rPr>
          <w:rFonts w:hint="eastAsia"/>
          <w:sz w:val="24"/>
        </w:rPr>
        <w:t>款约定的变更范围，下达变更指令。变更指令以书面形式发出。</w:t>
      </w:r>
    </w:p>
    <w:p w:rsidR="0069151A" w:rsidRPr="00FD08EC" w:rsidRDefault="008129D9">
      <w:pPr>
        <w:spacing w:line="300" w:lineRule="auto"/>
        <w:ind w:firstLineChars="200" w:firstLine="480"/>
        <w:rPr>
          <w:sz w:val="24"/>
        </w:rPr>
      </w:pPr>
      <w:r w:rsidRPr="00FD08EC">
        <w:rPr>
          <w:rFonts w:hint="eastAsia"/>
          <w:sz w:val="24"/>
        </w:rPr>
        <w:t xml:space="preserve">13.1.2  </w:t>
      </w:r>
      <w:r w:rsidRPr="00FD08EC">
        <w:rPr>
          <w:rFonts w:hint="eastAsia"/>
          <w:sz w:val="24"/>
        </w:rPr>
        <w:t>变更</w:t>
      </w:r>
    </w:p>
    <w:p w:rsidR="0069151A" w:rsidRPr="00FD08EC" w:rsidRDefault="008129D9">
      <w:pPr>
        <w:spacing w:line="300" w:lineRule="auto"/>
        <w:ind w:firstLineChars="200" w:firstLine="480"/>
        <w:rPr>
          <w:sz w:val="24"/>
        </w:rPr>
      </w:pPr>
      <w:r w:rsidRPr="00FD08EC">
        <w:rPr>
          <w:rFonts w:hint="eastAsia"/>
          <w:sz w:val="24"/>
        </w:rPr>
        <w:t>由发包人批准并发出的书面变更指令，属于变更。包括发包人直接下达的变更指令、或经发包人批准的由监理人下达的变更指令。</w:t>
      </w:r>
    </w:p>
    <w:p w:rsidR="0069151A" w:rsidRPr="00FD08EC" w:rsidRDefault="008129D9">
      <w:pPr>
        <w:spacing w:line="300" w:lineRule="auto"/>
        <w:ind w:firstLineChars="200" w:firstLine="480"/>
        <w:rPr>
          <w:sz w:val="24"/>
        </w:rPr>
      </w:pPr>
      <w:r w:rsidRPr="00FD08EC">
        <w:rPr>
          <w:rFonts w:hint="eastAsia"/>
          <w:sz w:val="24"/>
        </w:rPr>
        <w:t>承包人对自身的设计、采购、施工、竣工试验、竣工</w:t>
      </w:r>
      <w:proofErr w:type="gramStart"/>
      <w:r w:rsidRPr="00FD08EC">
        <w:rPr>
          <w:rFonts w:hint="eastAsia"/>
          <w:sz w:val="24"/>
        </w:rPr>
        <w:t>后试验</w:t>
      </w:r>
      <w:proofErr w:type="gramEnd"/>
      <w:r w:rsidRPr="00FD08EC">
        <w:rPr>
          <w:rFonts w:hint="eastAsia"/>
          <w:sz w:val="24"/>
        </w:rPr>
        <w:t>存在的缺陷，应自费修正、调整和完善，不属于变更。</w:t>
      </w:r>
    </w:p>
    <w:p w:rsidR="0069151A" w:rsidRPr="00FD08EC" w:rsidRDefault="008129D9">
      <w:pPr>
        <w:spacing w:line="300" w:lineRule="auto"/>
        <w:ind w:firstLineChars="200" w:firstLine="480"/>
        <w:rPr>
          <w:sz w:val="24"/>
        </w:rPr>
      </w:pPr>
      <w:r w:rsidRPr="00FD08EC">
        <w:rPr>
          <w:rFonts w:hint="eastAsia"/>
          <w:sz w:val="24"/>
        </w:rPr>
        <w:t xml:space="preserve">13.1.3  </w:t>
      </w:r>
      <w:r w:rsidRPr="00FD08EC">
        <w:rPr>
          <w:rFonts w:hint="eastAsia"/>
          <w:sz w:val="24"/>
        </w:rPr>
        <w:t>变更建议权</w:t>
      </w:r>
    </w:p>
    <w:p w:rsidR="0069151A" w:rsidRPr="00FD08EC" w:rsidRDefault="008129D9">
      <w:pPr>
        <w:spacing w:line="300" w:lineRule="auto"/>
        <w:ind w:firstLineChars="200" w:firstLine="480"/>
        <w:rPr>
          <w:sz w:val="24"/>
        </w:rPr>
      </w:pPr>
      <w:r w:rsidRPr="00FD08EC">
        <w:rPr>
          <w:rFonts w:hint="eastAsia"/>
          <w:sz w:val="24"/>
        </w:rPr>
        <w:t>承包人有义务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13</w:t>
      </w:r>
      <w:r w:rsidRPr="00FD08EC">
        <w:rPr>
          <w:b/>
          <w:sz w:val="24"/>
        </w:rPr>
        <w:t>.</w:t>
      </w:r>
      <w:r w:rsidRPr="00FD08EC">
        <w:rPr>
          <w:rFonts w:hint="eastAsia"/>
          <w:b/>
          <w:sz w:val="24"/>
        </w:rPr>
        <w:t xml:space="preserve">2  </w:t>
      </w:r>
      <w:r w:rsidRPr="00FD08EC">
        <w:rPr>
          <w:rFonts w:hint="eastAsia"/>
          <w:b/>
          <w:sz w:val="24"/>
        </w:rPr>
        <w:t>变更范围</w:t>
      </w:r>
    </w:p>
    <w:p w:rsidR="0069151A" w:rsidRPr="00FD08EC" w:rsidRDefault="008129D9">
      <w:pPr>
        <w:spacing w:line="300" w:lineRule="auto"/>
        <w:ind w:firstLineChars="200" w:firstLine="480"/>
        <w:rPr>
          <w:sz w:val="24"/>
        </w:rPr>
      </w:pPr>
      <w:r w:rsidRPr="00FD08EC">
        <w:rPr>
          <w:sz w:val="24"/>
        </w:rPr>
        <w:t>13.2.</w:t>
      </w:r>
      <w:r w:rsidRPr="00FD08EC">
        <w:rPr>
          <w:rFonts w:hint="eastAsia"/>
          <w:sz w:val="24"/>
        </w:rPr>
        <w:t xml:space="preserve">1  </w:t>
      </w:r>
      <w:r w:rsidRPr="00FD08EC">
        <w:rPr>
          <w:rFonts w:hint="eastAsia"/>
          <w:sz w:val="24"/>
        </w:rPr>
        <w:t>设计变更范围</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）对生产工艺流程的调整，但未扩大或缩小初步设计批准的生产路线和规模、或未扩大或缩小合同约定的生产路线和规模；</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）对平面布置、竖面布置、局部使用功能的调整，但未扩大初步设计批准的建筑规模，未改变初步设计批准的使用功能；或未扩大合同约定的建筑规模，未改变合同约定的使用功能；</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）对配套工程系统的工艺调整、使用功能调整；</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）对区域内基准控制点、基准标高和基准线的调整；</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5</w:t>
      </w:r>
      <w:r w:rsidRPr="00FD08EC">
        <w:rPr>
          <w:rFonts w:hint="eastAsia"/>
          <w:sz w:val="24"/>
        </w:rPr>
        <w:t>）对设备、材料、部件的性能、规格和数量的调整；</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6</w:t>
      </w:r>
      <w:r w:rsidRPr="00FD08EC">
        <w:rPr>
          <w:rFonts w:hint="eastAsia"/>
          <w:sz w:val="24"/>
        </w:rPr>
        <w:t>）因执行基准日期之后新颁布的法律、标准、规范引起的变更；</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7</w:t>
      </w:r>
      <w:r w:rsidRPr="00FD08EC">
        <w:rPr>
          <w:rFonts w:hint="eastAsia"/>
          <w:sz w:val="24"/>
        </w:rPr>
        <w:t>）其它超出合同约定的设计事项；</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8</w:t>
      </w:r>
      <w:r w:rsidRPr="00FD08EC">
        <w:rPr>
          <w:rFonts w:hint="eastAsia"/>
          <w:sz w:val="24"/>
        </w:rPr>
        <w:t>）上述变更所需的附加工作。</w:t>
      </w:r>
    </w:p>
    <w:p w:rsidR="0069151A" w:rsidRPr="00FD08EC" w:rsidRDefault="008129D9">
      <w:pPr>
        <w:spacing w:line="300" w:lineRule="auto"/>
        <w:ind w:firstLineChars="200" w:firstLine="480"/>
        <w:rPr>
          <w:sz w:val="24"/>
        </w:rPr>
      </w:pPr>
      <w:r w:rsidRPr="00FD08EC">
        <w:rPr>
          <w:rFonts w:hint="eastAsia"/>
          <w:sz w:val="24"/>
        </w:rPr>
        <w:t>13.2.2</w:t>
      </w:r>
      <w:r w:rsidRPr="00FD08EC">
        <w:rPr>
          <w:rFonts w:hint="eastAsia"/>
          <w:sz w:val="24"/>
        </w:rPr>
        <w:t>采购变更范围</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）承包人已按发包人批准的名单，与相关供货商签订采购合同或已开始加工制造、供货、运输等，发包人通知承包人选择该名单中的另一家供货商；</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）因执行基准日期之后新颁布的法律、标准、规范引起的变更；</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）发包人要求改变检查、检验、检测、试验的地点和增加的附加试验；</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）发包人要求增减合同中约定的备品备件、专用工具、竣工</w:t>
      </w:r>
      <w:proofErr w:type="gramStart"/>
      <w:r w:rsidRPr="00FD08EC">
        <w:rPr>
          <w:rFonts w:hint="eastAsia"/>
          <w:sz w:val="24"/>
        </w:rPr>
        <w:t>后试验</w:t>
      </w:r>
      <w:proofErr w:type="gramEnd"/>
      <w:r w:rsidRPr="00FD08EC">
        <w:rPr>
          <w:rFonts w:hint="eastAsia"/>
          <w:sz w:val="24"/>
        </w:rPr>
        <w:t>物资的采购数量；</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5</w:t>
      </w:r>
      <w:r w:rsidRPr="00FD08EC">
        <w:rPr>
          <w:rFonts w:hint="eastAsia"/>
          <w:sz w:val="24"/>
        </w:rPr>
        <w:t>）上述变更所需的附加工作。</w:t>
      </w:r>
    </w:p>
    <w:p w:rsidR="0069151A" w:rsidRPr="00FD08EC" w:rsidRDefault="008129D9">
      <w:pPr>
        <w:spacing w:line="300" w:lineRule="auto"/>
        <w:ind w:firstLineChars="200" w:firstLine="480"/>
        <w:rPr>
          <w:sz w:val="24"/>
        </w:rPr>
      </w:pPr>
      <w:r w:rsidRPr="00FD08EC">
        <w:rPr>
          <w:sz w:val="24"/>
        </w:rPr>
        <w:lastRenderedPageBreak/>
        <w:t>13.2.</w:t>
      </w:r>
      <w:r w:rsidRPr="00FD08EC">
        <w:rPr>
          <w:rFonts w:hint="eastAsia"/>
          <w:sz w:val="24"/>
        </w:rPr>
        <w:t xml:space="preserve">3  </w:t>
      </w:r>
      <w:r w:rsidRPr="00FD08EC">
        <w:rPr>
          <w:rFonts w:hint="eastAsia"/>
          <w:sz w:val="24"/>
        </w:rPr>
        <w:t>施工变更范围</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）根据</w:t>
      </w:r>
      <w:r w:rsidRPr="00FD08EC">
        <w:rPr>
          <w:rFonts w:hint="eastAsia"/>
          <w:sz w:val="24"/>
        </w:rPr>
        <w:t>13</w:t>
      </w:r>
      <w:r w:rsidRPr="00FD08EC">
        <w:rPr>
          <w:sz w:val="24"/>
        </w:rPr>
        <w:t>.2.</w:t>
      </w:r>
      <w:r w:rsidRPr="00FD08EC">
        <w:rPr>
          <w:rFonts w:hint="eastAsia"/>
          <w:sz w:val="24"/>
        </w:rPr>
        <w:t>1</w:t>
      </w:r>
      <w:r w:rsidRPr="00FD08EC">
        <w:rPr>
          <w:rFonts w:hint="eastAsia"/>
          <w:sz w:val="24"/>
        </w:rPr>
        <w:t>款的设计变更，造成施工方法改变、设备、材料、部件、人工和工程量的增减；</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）发包人要求增加的附加试验、改变试验地点；</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）根据</w:t>
      </w:r>
      <w:r w:rsidRPr="00FD08EC">
        <w:rPr>
          <w:sz w:val="24"/>
        </w:rPr>
        <w:t>5.</w:t>
      </w:r>
      <w:r w:rsidRPr="00FD08EC">
        <w:rPr>
          <w:rFonts w:hint="eastAsia"/>
          <w:sz w:val="24"/>
        </w:rPr>
        <w:t>2</w:t>
      </w:r>
      <w:r w:rsidRPr="00FD08EC">
        <w:rPr>
          <w:sz w:val="24"/>
        </w:rPr>
        <w:t>.1</w:t>
      </w:r>
      <w:r w:rsidRPr="00FD08EC">
        <w:rPr>
          <w:rFonts w:hint="eastAsia"/>
          <w:sz w:val="24"/>
        </w:rPr>
        <w:t>款第（</w:t>
      </w:r>
      <w:r w:rsidRPr="00FD08EC">
        <w:rPr>
          <w:sz w:val="24"/>
        </w:rPr>
        <w:t>1</w:t>
      </w:r>
      <w:r w:rsidRPr="00FD08EC">
        <w:rPr>
          <w:rFonts w:hint="eastAsia"/>
          <w:sz w:val="24"/>
        </w:rPr>
        <w:t>）项、第（</w:t>
      </w:r>
      <w:r w:rsidRPr="00FD08EC">
        <w:rPr>
          <w:sz w:val="24"/>
        </w:rPr>
        <w:t>2</w:t>
      </w:r>
      <w:r w:rsidRPr="00FD08EC">
        <w:rPr>
          <w:rFonts w:hint="eastAsia"/>
          <w:sz w:val="24"/>
        </w:rPr>
        <w:t>）项之外，新增加的施工障碍处理；</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）发包人对竣工试验经验收或视为验收合格的项目，通知重新进行竣工试验；</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5</w:t>
      </w:r>
      <w:r w:rsidRPr="00FD08EC">
        <w:rPr>
          <w:rFonts w:hint="eastAsia"/>
          <w:sz w:val="24"/>
        </w:rPr>
        <w:t>）因执行基准日期之后新颁布的法律、标准、规范引起的变更。</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6</w:t>
      </w:r>
      <w:r w:rsidRPr="00FD08EC">
        <w:rPr>
          <w:rFonts w:hint="eastAsia"/>
          <w:sz w:val="24"/>
        </w:rPr>
        <w:t>）现场其他签证；</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7</w:t>
      </w:r>
      <w:r w:rsidRPr="00FD08EC">
        <w:rPr>
          <w:rFonts w:hint="eastAsia"/>
          <w:sz w:val="24"/>
        </w:rPr>
        <w:t>）上述变更所需的附加工作。</w:t>
      </w:r>
    </w:p>
    <w:p w:rsidR="0069151A" w:rsidRPr="00FD08EC" w:rsidRDefault="008129D9">
      <w:pPr>
        <w:spacing w:line="300" w:lineRule="auto"/>
        <w:ind w:firstLineChars="200" w:firstLine="480"/>
        <w:rPr>
          <w:sz w:val="24"/>
        </w:rPr>
      </w:pPr>
      <w:r w:rsidRPr="00FD08EC">
        <w:rPr>
          <w:rFonts w:hint="eastAsia"/>
          <w:sz w:val="24"/>
        </w:rPr>
        <w:t>13.2.4</w:t>
      </w:r>
      <w:r w:rsidRPr="00FD08EC">
        <w:rPr>
          <w:rFonts w:hint="eastAsia"/>
          <w:sz w:val="24"/>
        </w:rPr>
        <w:t>发包人的赶工指令。承包人接受了发包人的书面指示，以发包人认为必要的方式加快设计、施工或其它任何部分的进度时，承包人为实施该赶工指令需对项目进度计划进行调整，并对所增加的措施和资源提出估算，经发包人批准后，作为变更处理。当发包人未能批准此项变更，承包人有权按合同约定的相关阶段的进度计划执行。</w:t>
      </w:r>
    </w:p>
    <w:p w:rsidR="0069151A" w:rsidRPr="00FD08EC" w:rsidRDefault="008129D9">
      <w:pPr>
        <w:spacing w:line="300" w:lineRule="auto"/>
        <w:ind w:firstLineChars="200" w:firstLine="480"/>
        <w:rPr>
          <w:sz w:val="24"/>
        </w:rPr>
      </w:pPr>
      <w:r w:rsidRPr="00FD08EC">
        <w:rPr>
          <w:rFonts w:hint="eastAsia"/>
          <w:sz w:val="24"/>
        </w:rPr>
        <w:t>因承包人原因，实际进度明显落后于上述批准的项目进度计划时，承包人应按</w:t>
      </w:r>
      <w:r w:rsidRPr="00FD08EC">
        <w:rPr>
          <w:rFonts w:hint="eastAsia"/>
          <w:sz w:val="24"/>
        </w:rPr>
        <w:t>4.1.2</w:t>
      </w:r>
      <w:r w:rsidRPr="00FD08EC">
        <w:rPr>
          <w:rFonts w:hint="eastAsia"/>
          <w:sz w:val="24"/>
        </w:rPr>
        <w:t>款的约定，自费赶上；竣工日期延误时，按</w:t>
      </w:r>
      <w:r w:rsidRPr="00FD08EC">
        <w:rPr>
          <w:rFonts w:hint="eastAsia"/>
          <w:sz w:val="24"/>
        </w:rPr>
        <w:t>4.5</w:t>
      </w:r>
      <w:r w:rsidRPr="00FD08EC">
        <w:rPr>
          <w:rFonts w:hint="eastAsia"/>
          <w:sz w:val="24"/>
        </w:rPr>
        <w:t>款的约定承担误期赔偿责任。</w:t>
      </w:r>
    </w:p>
    <w:p w:rsidR="0069151A" w:rsidRPr="00FD08EC" w:rsidRDefault="008129D9">
      <w:pPr>
        <w:spacing w:line="300" w:lineRule="auto"/>
        <w:ind w:firstLineChars="200" w:firstLine="480"/>
        <w:rPr>
          <w:sz w:val="24"/>
        </w:rPr>
      </w:pPr>
      <w:r w:rsidRPr="00FD08EC">
        <w:rPr>
          <w:sz w:val="24"/>
        </w:rPr>
        <w:t>13.2.</w:t>
      </w:r>
      <w:r w:rsidRPr="00FD08EC">
        <w:rPr>
          <w:rFonts w:hint="eastAsia"/>
          <w:sz w:val="24"/>
        </w:rPr>
        <w:t xml:space="preserve">5 </w:t>
      </w:r>
      <w:r w:rsidRPr="00FD08EC">
        <w:rPr>
          <w:rFonts w:hint="eastAsia"/>
          <w:sz w:val="24"/>
        </w:rPr>
        <w:t>调减部分工程。发包人的暂停超过</w:t>
      </w:r>
      <w:r w:rsidRPr="00FD08EC">
        <w:rPr>
          <w:rFonts w:hint="eastAsia"/>
          <w:sz w:val="24"/>
        </w:rPr>
        <w:t>45</w:t>
      </w:r>
      <w:r w:rsidRPr="00FD08EC">
        <w:rPr>
          <w:rFonts w:hint="eastAsia"/>
          <w:sz w:val="24"/>
        </w:rPr>
        <w:t>日，承包人请求复工时仍不能复工，或因不可抗力持续而无法继续施工的，双方可按合同约定以变更方式调减受暂停影响的部分工程。</w:t>
      </w:r>
    </w:p>
    <w:p w:rsidR="0069151A" w:rsidRPr="00FD08EC" w:rsidRDefault="008129D9">
      <w:pPr>
        <w:spacing w:line="300" w:lineRule="auto"/>
        <w:ind w:firstLineChars="200" w:firstLine="480"/>
        <w:rPr>
          <w:sz w:val="24"/>
        </w:rPr>
      </w:pPr>
      <w:r w:rsidRPr="00FD08EC">
        <w:rPr>
          <w:rFonts w:hint="eastAsia"/>
          <w:sz w:val="24"/>
        </w:rPr>
        <w:t>13.2.6</w:t>
      </w:r>
      <w:r w:rsidRPr="00FD08EC">
        <w:rPr>
          <w:rFonts w:hint="eastAsia"/>
          <w:sz w:val="24"/>
        </w:rPr>
        <w:t>其它变更。根据工程的具体特点，在专用条款中约定。</w:t>
      </w:r>
    </w:p>
    <w:p w:rsidR="0069151A" w:rsidRPr="00FD08EC" w:rsidRDefault="008129D9">
      <w:pPr>
        <w:spacing w:beforeLines="50" w:before="120" w:afterLines="50" w:after="120" w:line="300" w:lineRule="auto"/>
        <w:ind w:firstLineChars="200" w:firstLine="482"/>
        <w:rPr>
          <w:b/>
          <w:sz w:val="24"/>
        </w:rPr>
      </w:pPr>
      <w:r w:rsidRPr="00FD08EC">
        <w:rPr>
          <w:b/>
          <w:sz w:val="24"/>
        </w:rPr>
        <w:t>13.3</w:t>
      </w:r>
      <w:r w:rsidRPr="00FD08EC">
        <w:rPr>
          <w:rFonts w:hint="eastAsia"/>
          <w:b/>
          <w:sz w:val="24"/>
        </w:rPr>
        <w:t>变更程序</w:t>
      </w:r>
    </w:p>
    <w:p w:rsidR="0069151A" w:rsidRPr="00FD08EC" w:rsidRDefault="008129D9">
      <w:pPr>
        <w:spacing w:line="300" w:lineRule="auto"/>
        <w:ind w:firstLineChars="200" w:firstLine="480"/>
        <w:rPr>
          <w:sz w:val="24"/>
        </w:rPr>
      </w:pPr>
      <w:r w:rsidRPr="00FD08EC">
        <w:rPr>
          <w:sz w:val="24"/>
        </w:rPr>
        <w:t>13.3.1</w:t>
      </w:r>
      <w:r w:rsidRPr="00FD08EC">
        <w:rPr>
          <w:rFonts w:hint="eastAsia"/>
          <w:sz w:val="24"/>
        </w:rPr>
        <w:t>变更通知。发包人的变更应事先以书面形式通知承包人。</w:t>
      </w:r>
    </w:p>
    <w:p w:rsidR="0069151A" w:rsidRPr="00FD08EC" w:rsidRDefault="008129D9">
      <w:pPr>
        <w:spacing w:line="300" w:lineRule="auto"/>
        <w:ind w:firstLineChars="200" w:firstLine="480"/>
        <w:rPr>
          <w:sz w:val="24"/>
        </w:rPr>
      </w:pPr>
      <w:r w:rsidRPr="00FD08EC">
        <w:rPr>
          <w:sz w:val="24"/>
        </w:rPr>
        <w:t>13.3.2</w:t>
      </w:r>
      <w:r w:rsidRPr="00FD08EC">
        <w:rPr>
          <w:rFonts w:hint="eastAsia"/>
          <w:sz w:val="24"/>
        </w:rPr>
        <w:t>变更通知的建议报告。承包人接到发包人的变更通知后，有义务在</w:t>
      </w:r>
      <w:r w:rsidRPr="00FD08EC">
        <w:rPr>
          <w:rFonts w:hint="eastAsia"/>
          <w:sz w:val="24"/>
        </w:rPr>
        <w:t>10</w:t>
      </w:r>
      <w:r w:rsidRPr="00FD08EC">
        <w:rPr>
          <w:rFonts w:hint="eastAsia"/>
          <w:sz w:val="24"/>
        </w:rPr>
        <w:t>日内向发包人提交书面建议报告，</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如承包人接受发包人变更通知中的变更时，建议报告中应包括：支持此项变更的理由、实施此项变更的工作内容、设备、材料、人力、机具、周转材料、消耗材料等资源消耗，以及相关管理费用和合理利润的估算。相关管理费用和合理利润的百分比，应在专用条款约定。此项变更引起竣工日期延长时，应在报告中说明理由，并提交与此变更相关的进度计划。</w:t>
      </w:r>
    </w:p>
    <w:p w:rsidR="0069151A" w:rsidRPr="00FD08EC" w:rsidRDefault="008129D9">
      <w:pPr>
        <w:spacing w:line="300" w:lineRule="auto"/>
        <w:ind w:firstLineChars="200" w:firstLine="480"/>
        <w:rPr>
          <w:sz w:val="24"/>
        </w:rPr>
      </w:pPr>
      <w:r w:rsidRPr="00FD08EC">
        <w:rPr>
          <w:rFonts w:hint="eastAsia"/>
          <w:sz w:val="24"/>
        </w:rPr>
        <w:t>承包人未提交增加费用的估算及竣工日期延长，视为该项变更不涉及合同价格调整和竣工日期延长，发包人不再承担此项变更的任何费用及竣工日期延长的责任。</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）如承包人不接受发包人变更通知中的变更时，建议报告中应包括不支持此项变更的理由，理由包括：</w:t>
      </w:r>
    </w:p>
    <w:p w:rsidR="0069151A" w:rsidRPr="00FD08EC" w:rsidRDefault="008129D9">
      <w:pPr>
        <w:spacing w:line="300" w:lineRule="auto"/>
        <w:ind w:firstLineChars="354" w:firstLine="850"/>
        <w:rPr>
          <w:sz w:val="24"/>
        </w:rPr>
      </w:pPr>
      <w:r w:rsidRPr="00FD08EC">
        <w:rPr>
          <w:rFonts w:hint="eastAsia"/>
          <w:sz w:val="24"/>
        </w:rPr>
        <w:t>1</w:t>
      </w:r>
      <w:r w:rsidRPr="00FD08EC">
        <w:rPr>
          <w:rFonts w:hint="eastAsia"/>
          <w:sz w:val="24"/>
        </w:rPr>
        <w:t>）此变更不符合法律、法规等有关规定；</w:t>
      </w:r>
    </w:p>
    <w:p w:rsidR="0069151A" w:rsidRPr="00FD08EC" w:rsidRDefault="008129D9">
      <w:pPr>
        <w:spacing w:line="300" w:lineRule="auto"/>
        <w:ind w:firstLineChars="354" w:firstLine="850"/>
        <w:rPr>
          <w:sz w:val="24"/>
        </w:rPr>
      </w:pPr>
      <w:r w:rsidRPr="00FD08EC">
        <w:rPr>
          <w:rFonts w:hint="eastAsia"/>
          <w:sz w:val="24"/>
        </w:rPr>
        <w:t>2</w:t>
      </w:r>
      <w:r w:rsidRPr="00FD08EC">
        <w:rPr>
          <w:rFonts w:hint="eastAsia"/>
          <w:sz w:val="24"/>
        </w:rPr>
        <w:t>）承包人难以取得变更所需的特殊设备、材料、部件；</w:t>
      </w:r>
    </w:p>
    <w:p w:rsidR="0069151A" w:rsidRPr="00FD08EC" w:rsidRDefault="008129D9">
      <w:pPr>
        <w:spacing w:line="300" w:lineRule="auto"/>
        <w:ind w:firstLineChars="354" w:firstLine="850"/>
        <w:rPr>
          <w:sz w:val="24"/>
        </w:rPr>
      </w:pPr>
      <w:r w:rsidRPr="00FD08EC">
        <w:rPr>
          <w:rFonts w:hint="eastAsia"/>
          <w:sz w:val="24"/>
        </w:rPr>
        <w:lastRenderedPageBreak/>
        <w:t>3</w:t>
      </w:r>
      <w:r w:rsidRPr="00FD08EC">
        <w:rPr>
          <w:rFonts w:hint="eastAsia"/>
          <w:sz w:val="24"/>
        </w:rPr>
        <w:t>）承包人难以取得变更所需的工艺、技术；</w:t>
      </w:r>
    </w:p>
    <w:p w:rsidR="0069151A" w:rsidRPr="00FD08EC" w:rsidRDefault="008129D9">
      <w:pPr>
        <w:spacing w:line="300" w:lineRule="auto"/>
        <w:ind w:firstLineChars="354" w:firstLine="850"/>
        <w:rPr>
          <w:sz w:val="24"/>
        </w:rPr>
      </w:pPr>
      <w:r w:rsidRPr="00FD08EC">
        <w:rPr>
          <w:rFonts w:hint="eastAsia"/>
          <w:sz w:val="24"/>
        </w:rPr>
        <w:t>4</w:t>
      </w:r>
      <w:r w:rsidRPr="00FD08EC">
        <w:rPr>
          <w:rFonts w:hint="eastAsia"/>
          <w:sz w:val="24"/>
        </w:rPr>
        <w:t>）变更将降低工程的安全性、稳定性、适用性；</w:t>
      </w:r>
    </w:p>
    <w:p w:rsidR="0069151A" w:rsidRPr="00FD08EC" w:rsidRDefault="008129D9">
      <w:pPr>
        <w:spacing w:line="300" w:lineRule="auto"/>
        <w:ind w:firstLineChars="354" w:firstLine="850"/>
        <w:rPr>
          <w:sz w:val="24"/>
        </w:rPr>
      </w:pPr>
      <w:r w:rsidRPr="00FD08EC">
        <w:rPr>
          <w:rFonts w:hint="eastAsia"/>
          <w:sz w:val="24"/>
        </w:rPr>
        <w:t>5</w:t>
      </w:r>
      <w:r w:rsidRPr="00FD08EC">
        <w:rPr>
          <w:rFonts w:hint="eastAsia"/>
          <w:sz w:val="24"/>
        </w:rPr>
        <w:t>）对生产性能保证值、使用功能保证的实现产生不利影响等。</w:t>
      </w:r>
    </w:p>
    <w:p w:rsidR="0069151A" w:rsidRPr="00FD08EC" w:rsidRDefault="008129D9">
      <w:pPr>
        <w:spacing w:line="300" w:lineRule="auto"/>
        <w:ind w:firstLineChars="200" w:firstLine="480"/>
        <w:rPr>
          <w:sz w:val="24"/>
        </w:rPr>
      </w:pPr>
      <w:r w:rsidRPr="00FD08EC">
        <w:rPr>
          <w:sz w:val="24"/>
        </w:rPr>
        <w:t>13.3.3</w:t>
      </w:r>
      <w:r w:rsidRPr="00FD08EC">
        <w:rPr>
          <w:rFonts w:hint="eastAsia"/>
          <w:sz w:val="24"/>
        </w:rPr>
        <w:t>发包人的审查和批准。发包人应在接到承包人根据</w:t>
      </w:r>
      <w:r w:rsidRPr="00FD08EC">
        <w:rPr>
          <w:rFonts w:hint="eastAsia"/>
          <w:sz w:val="24"/>
        </w:rPr>
        <w:t>13.3.2</w:t>
      </w:r>
      <w:r w:rsidRPr="00FD08EC">
        <w:rPr>
          <w:rFonts w:hint="eastAsia"/>
          <w:sz w:val="24"/>
        </w:rPr>
        <w:t>款约定提交的书面建议报告后</w:t>
      </w:r>
      <w:r w:rsidRPr="00FD08EC">
        <w:rPr>
          <w:sz w:val="24"/>
        </w:rPr>
        <w:t>10</w:t>
      </w:r>
      <w:r w:rsidRPr="00FD08EC">
        <w:rPr>
          <w:rFonts w:hint="eastAsia"/>
          <w:sz w:val="24"/>
        </w:rPr>
        <w:t>日内对此项建议给予审查，并发出批准、撤销、改变、提出进一步要求的书面通知。承包人在等待发包人回复的时间内，不能停止或延误任何工作。</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1</w:t>
      </w:r>
      <w:r w:rsidRPr="00FD08EC">
        <w:rPr>
          <w:rFonts w:hint="eastAsia"/>
          <w:sz w:val="24"/>
        </w:rPr>
        <w:t>）发包人接到承包人根据</w:t>
      </w:r>
      <w:r w:rsidRPr="00FD08EC">
        <w:rPr>
          <w:rFonts w:hint="eastAsia"/>
          <w:sz w:val="24"/>
        </w:rPr>
        <w:t>13.3.2</w:t>
      </w:r>
      <w:r w:rsidRPr="00FD08EC">
        <w:rPr>
          <w:rFonts w:hint="eastAsia"/>
          <w:sz w:val="24"/>
        </w:rPr>
        <w:t>款第（</w:t>
      </w:r>
      <w:r w:rsidRPr="00FD08EC">
        <w:rPr>
          <w:rFonts w:hint="eastAsia"/>
          <w:sz w:val="24"/>
        </w:rPr>
        <w:t>1</w:t>
      </w:r>
      <w:r w:rsidRPr="00FD08EC">
        <w:rPr>
          <w:rFonts w:hint="eastAsia"/>
          <w:sz w:val="24"/>
        </w:rPr>
        <w:t>）项的约定提交的建议报告，对其理由、估算、和（或）竣工日期延长经审查批准后，应以书面形式下达变更指令。</w:t>
      </w:r>
    </w:p>
    <w:p w:rsidR="0069151A" w:rsidRPr="00FD08EC" w:rsidRDefault="008129D9">
      <w:pPr>
        <w:spacing w:line="300" w:lineRule="auto"/>
        <w:ind w:firstLineChars="200" w:firstLine="480"/>
        <w:rPr>
          <w:sz w:val="24"/>
        </w:rPr>
      </w:pPr>
      <w:r w:rsidRPr="00FD08EC">
        <w:rPr>
          <w:rFonts w:hint="eastAsia"/>
          <w:sz w:val="24"/>
        </w:rPr>
        <w:t>发包人在下达的变更指令中，未能确认承包人对此项变更提出的估算和（或）竣工日期延长亦未提出异议的，自发包人接到此项书面建议报告后的第</w:t>
      </w:r>
      <w:r w:rsidRPr="00FD08EC">
        <w:rPr>
          <w:sz w:val="24"/>
        </w:rPr>
        <w:t>1</w:t>
      </w:r>
      <w:r w:rsidRPr="00FD08EC">
        <w:rPr>
          <w:rFonts w:hint="eastAsia"/>
          <w:sz w:val="24"/>
        </w:rPr>
        <w:t>1</w:t>
      </w:r>
      <w:r w:rsidRPr="00FD08EC">
        <w:rPr>
          <w:rFonts w:hint="eastAsia"/>
          <w:sz w:val="24"/>
        </w:rPr>
        <w:t>日开始，视为承包人提交的变更估算、和（或）竣工日期延长，已被发包人批准。</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）发包人对承包人根据</w:t>
      </w:r>
      <w:r w:rsidRPr="00FD08EC">
        <w:rPr>
          <w:rFonts w:hint="eastAsia"/>
          <w:sz w:val="24"/>
        </w:rPr>
        <w:t>13.3.2</w:t>
      </w:r>
      <w:r w:rsidRPr="00FD08EC">
        <w:rPr>
          <w:rFonts w:hint="eastAsia"/>
          <w:sz w:val="24"/>
        </w:rPr>
        <w:t>款第（</w:t>
      </w:r>
      <w:r w:rsidRPr="00FD08EC">
        <w:rPr>
          <w:rFonts w:hint="eastAsia"/>
          <w:sz w:val="24"/>
        </w:rPr>
        <w:t>2</w:t>
      </w:r>
      <w:r w:rsidRPr="00FD08EC">
        <w:rPr>
          <w:rFonts w:hint="eastAsia"/>
          <w:sz w:val="24"/>
        </w:rPr>
        <w:t>）项提交的不接受此项变更的理由进行审查后，发出继续执行、改变、提出进一步补充资料的书面通知，承包人应予以执行。</w:t>
      </w:r>
    </w:p>
    <w:p w:rsidR="0069151A" w:rsidRPr="00FD08EC" w:rsidRDefault="008129D9">
      <w:pPr>
        <w:spacing w:line="300" w:lineRule="auto"/>
        <w:ind w:firstLineChars="200" w:firstLine="480"/>
        <w:rPr>
          <w:sz w:val="24"/>
        </w:rPr>
      </w:pPr>
      <w:r w:rsidRPr="00FD08EC">
        <w:rPr>
          <w:rFonts w:hint="eastAsia"/>
          <w:sz w:val="24"/>
        </w:rPr>
        <w:t xml:space="preserve">13.3.4 </w:t>
      </w:r>
      <w:r w:rsidRPr="00FD08EC">
        <w:rPr>
          <w:rFonts w:hint="eastAsia"/>
          <w:sz w:val="24"/>
        </w:rPr>
        <w:t>承包人根据</w:t>
      </w:r>
      <w:r w:rsidRPr="00FD08EC">
        <w:rPr>
          <w:rFonts w:hint="eastAsia"/>
          <w:sz w:val="24"/>
        </w:rPr>
        <w:t xml:space="preserve">13.1.3 </w:t>
      </w:r>
      <w:r w:rsidRPr="00FD08EC">
        <w:rPr>
          <w:rFonts w:hint="eastAsia"/>
          <w:sz w:val="24"/>
        </w:rPr>
        <w:t>款的约定提交变更建议书的，其变更程序按照本变更程序的约定办理。</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13.4  </w:t>
      </w:r>
      <w:r w:rsidRPr="00FD08EC">
        <w:rPr>
          <w:rFonts w:hint="eastAsia"/>
          <w:b/>
          <w:sz w:val="24"/>
        </w:rPr>
        <w:t>紧急性变更程序</w:t>
      </w:r>
    </w:p>
    <w:p w:rsidR="0069151A" w:rsidRPr="00FD08EC" w:rsidRDefault="008129D9">
      <w:pPr>
        <w:spacing w:line="300" w:lineRule="auto"/>
        <w:ind w:firstLineChars="200" w:firstLine="480"/>
        <w:rPr>
          <w:sz w:val="24"/>
        </w:rPr>
      </w:pPr>
      <w:r w:rsidRPr="00FD08EC">
        <w:rPr>
          <w:rFonts w:hint="eastAsia"/>
          <w:sz w:val="24"/>
        </w:rPr>
        <w:t>13.4.1</w:t>
      </w:r>
      <w:r w:rsidRPr="00FD08EC">
        <w:rPr>
          <w:rFonts w:hint="eastAsia"/>
          <w:sz w:val="24"/>
        </w:rPr>
        <w:t>发包人有权以书面形式或口头形式发出紧急性变更指令，责令承包人立即执行此项变更。承包人接到此类指令后，应立即执行。发包人以口头形式发出紧急性变更指令的，须在</w:t>
      </w:r>
      <w:r w:rsidRPr="00FD08EC">
        <w:rPr>
          <w:rFonts w:hint="eastAsia"/>
          <w:sz w:val="24"/>
        </w:rPr>
        <w:t>48</w:t>
      </w:r>
      <w:r w:rsidRPr="00FD08EC">
        <w:rPr>
          <w:rFonts w:hint="eastAsia"/>
          <w:sz w:val="24"/>
        </w:rPr>
        <w:t>小时内以书面方式确认此项变更，并送交承包人项目经理。</w:t>
      </w:r>
    </w:p>
    <w:p w:rsidR="0069151A" w:rsidRPr="00FD08EC" w:rsidRDefault="008129D9">
      <w:pPr>
        <w:spacing w:line="300" w:lineRule="auto"/>
        <w:ind w:firstLineChars="200" w:firstLine="480"/>
        <w:rPr>
          <w:sz w:val="24"/>
        </w:rPr>
      </w:pPr>
      <w:r w:rsidRPr="00FD08EC">
        <w:rPr>
          <w:rFonts w:hint="eastAsia"/>
          <w:sz w:val="24"/>
        </w:rPr>
        <w:t>13.4.2</w:t>
      </w:r>
      <w:r w:rsidRPr="00FD08EC">
        <w:rPr>
          <w:rFonts w:hint="eastAsia"/>
          <w:sz w:val="24"/>
        </w:rPr>
        <w:t>承包人应在紧急性变更指令执行完成后的</w:t>
      </w:r>
      <w:r w:rsidRPr="00FD08EC">
        <w:rPr>
          <w:rFonts w:hint="eastAsia"/>
          <w:sz w:val="24"/>
        </w:rPr>
        <w:t>10</w:t>
      </w:r>
      <w:r w:rsidRPr="00FD08EC">
        <w:rPr>
          <w:rFonts w:hint="eastAsia"/>
          <w:sz w:val="24"/>
        </w:rPr>
        <w:t>日内，向发包人提交实施此项变更的工作内容，资源消耗和估算。因执行此项变更造成工程关键路径延误时，可提出竣工日期延长要求，但应说明理由，并提交与此项变更相关的进度计划。</w:t>
      </w:r>
    </w:p>
    <w:p w:rsidR="0069151A" w:rsidRPr="00FD08EC" w:rsidRDefault="008129D9">
      <w:pPr>
        <w:spacing w:line="300" w:lineRule="auto"/>
        <w:ind w:firstLineChars="200" w:firstLine="480"/>
        <w:rPr>
          <w:sz w:val="24"/>
        </w:rPr>
      </w:pPr>
      <w:r w:rsidRPr="00FD08EC">
        <w:rPr>
          <w:rFonts w:hint="eastAsia"/>
          <w:sz w:val="24"/>
        </w:rPr>
        <w:t>承包人未能在此项变更完成后的</w:t>
      </w:r>
      <w:r w:rsidRPr="00FD08EC">
        <w:rPr>
          <w:rFonts w:hint="eastAsia"/>
          <w:sz w:val="24"/>
        </w:rPr>
        <w:t>10</w:t>
      </w:r>
      <w:r w:rsidRPr="00FD08EC">
        <w:rPr>
          <w:rFonts w:hint="eastAsia"/>
          <w:sz w:val="24"/>
        </w:rPr>
        <w:t>日内提交实际消耗的估算、和（或）延长竣工日期的书面资料，视为该项变更不涉及合同价格调整和竣工日期延长，发包人不再承担此项变更的任何责任。</w:t>
      </w:r>
    </w:p>
    <w:p w:rsidR="0069151A" w:rsidRPr="00FD08EC" w:rsidRDefault="008129D9">
      <w:pPr>
        <w:spacing w:line="300" w:lineRule="auto"/>
        <w:ind w:firstLineChars="200" w:firstLine="480"/>
        <w:rPr>
          <w:sz w:val="24"/>
        </w:rPr>
      </w:pPr>
      <w:r w:rsidRPr="00FD08EC">
        <w:rPr>
          <w:rFonts w:hint="eastAsia"/>
          <w:sz w:val="24"/>
        </w:rPr>
        <w:t>13.4.3</w:t>
      </w:r>
      <w:r w:rsidRPr="00FD08EC">
        <w:rPr>
          <w:rFonts w:hint="eastAsia"/>
          <w:sz w:val="24"/>
        </w:rPr>
        <w:t>发包人应在接到承包人根据</w:t>
      </w:r>
      <w:r w:rsidRPr="00FD08EC">
        <w:rPr>
          <w:rFonts w:hint="eastAsia"/>
          <w:sz w:val="24"/>
        </w:rPr>
        <w:t>13.4.2</w:t>
      </w:r>
      <w:r w:rsidRPr="00FD08EC">
        <w:rPr>
          <w:rFonts w:hint="eastAsia"/>
          <w:sz w:val="24"/>
        </w:rPr>
        <w:t>款提交的书面资料后的</w:t>
      </w:r>
      <w:r w:rsidRPr="00FD08EC">
        <w:rPr>
          <w:rFonts w:hint="eastAsia"/>
          <w:sz w:val="24"/>
        </w:rPr>
        <w:t>10</w:t>
      </w:r>
      <w:r w:rsidRPr="00FD08EC">
        <w:rPr>
          <w:rFonts w:hint="eastAsia"/>
          <w:sz w:val="24"/>
        </w:rPr>
        <w:t>日内，以书面形式通知承包人被批准的合理估算，和（或）给予竣工日期的合理延长。</w:t>
      </w:r>
    </w:p>
    <w:p w:rsidR="0069151A" w:rsidRPr="00FD08EC" w:rsidRDefault="008129D9">
      <w:pPr>
        <w:spacing w:line="300" w:lineRule="auto"/>
        <w:ind w:firstLineChars="200" w:firstLine="480"/>
        <w:rPr>
          <w:sz w:val="24"/>
        </w:rPr>
      </w:pPr>
      <w:r w:rsidRPr="00FD08EC">
        <w:rPr>
          <w:rFonts w:hint="eastAsia"/>
          <w:sz w:val="24"/>
        </w:rPr>
        <w:t>发包人在接到承包人的此项书面报告后的</w:t>
      </w:r>
      <w:r w:rsidRPr="00FD08EC">
        <w:rPr>
          <w:sz w:val="24"/>
        </w:rPr>
        <w:t>10</w:t>
      </w:r>
      <w:r w:rsidRPr="00FD08EC">
        <w:rPr>
          <w:rFonts w:hint="eastAsia"/>
          <w:sz w:val="24"/>
        </w:rPr>
        <w:t>日内，未能批准承包人的估算和（或）竣工日期延长亦未说明理由的，自接到该报告的第</w:t>
      </w:r>
      <w:r w:rsidRPr="00FD08EC">
        <w:rPr>
          <w:sz w:val="24"/>
        </w:rPr>
        <w:t xml:space="preserve">11 </w:t>
      </w:r>
      <w:r w:rsidRPr="00FD08EC">
        <w:rPr>
          <w:rFonts w:hint="eastAsia"/>
          <w:sz w:val="24"/>
        </w:rPr>
        <w:t>日后，视为承包人提交的估算、和（或）竣工日期延长已被发包人批准。</w:t>
      </w:r>
    </w:p>
    <w:p w:rsidR="0069151A" w:rsidRPr="00FD08EC" w:rsidRDefault="008129D9">
      <w:pPr>
        <w:spacing w:line="300" w:lineRule="auto"/>
        <w:ind w:firstLineChars="200" w:firstLine="480"/>
        <w:rPr>
          <w:sz w:val="24"/>
        </w:rPr>
      </w:pPr>
      <w:r w:rsidRPr="00FD08EC">
        <w:rPr>
          <w:rFonts w:hint="eastAsia"/>
          <w:sz w:val="24"/>
        </w:rPr>
        <w:t>承包人对发包人批准的变更费用、竣工日期的延长存有争议时，双方应友好协商解决，协商不成时，依据</w:t>
      </w:r>
      <w:r w:rsidRPr="00FD08EC">
        <w:rPr>
          <w:rFonts w:hint="eastAsia"/>
          <w:sz w:val="24"/>
        </w:rPr>
        <w:t>16.3</w:t>
      </w:r>
      <w:r w:rsidRPr="00FD08EC">
        <w:rPr>
          <w:rFonts w:hint="eastAsia"/>
          <w:sz w:val="24"/>
        </w:rPr>
        <w:t>款争议和裁决的程序解决。</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13.5  </w:t>
      </w:r>
      <w:r w:rsidRPr="00FD08EC">
        <w:rPr>
          <w:rFonts w:hint="eastAsia"/>
          <w:b/>
          <w:sz w:val="24"/>
        </w:rPr>
        <w:t>变更价款确定</w:t>
      </w:r>
    </w:p>
    <w:p w:rsidR="0069151A" w:rsidRPr="00FD08EC" w:rsidRDefault="008129D9">
      <w:pPr>
        <w:spacing w:beforeLines="50" w:before="120" w:afterLines="50" w:after="120" w:line="300" w:lineRule="auto"/>
        <w:ind w:firstLineChars="200" w:firstLine="480"/>
        <w:rPr>
          <w:sz w:val="24"/>
        </w:rPr>
      </w:pPr>
      <w:r w:rsidRPr="00FD08EC">
        <w:rPr>
          <w:rFonts w:hint="eastAsia"/>
          <w:sz w:val="24"/>
        </w:rPr>
        <w:t>变更价款按以下方法确定：</w:t>
      </w:r>
    </w:p>
    <w:p w:rsidR="0069151A" w:rsidRPr="00FD08EC" w:rsidRDefault="008129D9">
      <w:pPr>
        <w:spacing w:beforeLines="50" w:before="120" w:afterLines="50" w:after="120" w:line="300" w:lineRule="auto"/>
        <w:ind w:firstLineChars="200" w:firstLine="480"/>
        <w:rPr>
          <w:sz w:val="24"/>
        </w:rPr>
      </w:pPr>
      <w:r w:rsidRPr="00FD08EC">
        <w:rPr>
          <w:sz w:val="24"/>
        </w:rPr>
        <w:lastRenderedPageBreak/>
        <w:t xml:space="preserve">13.5.1 </w:t>
      </w:r>
      <w:r w:rsidRPr="00FD08EC">
        <w:rPr>
          <w:rFonts w:hint="eastAsia"/>
          <w:sz w:val="24"/>
        </w:rPr>
        <w:t>合同中已有相应人工、机具、工程量等单价（含取费）的，按合同中已有的相应人工、机具、工程量等单价（含取费）确定变更价款；</w:t>
      </w:r>
    </w:p>
    <w:p w:rsidR="0069151A" w:rsidRPr="00FD08EC" w:rsidRDefault="008129D9">
      <w:pPr>
        <w:spacing w:beforeLines="50" w:before="120" w:afterLines="50" w:after="120" w:line="300" w:lineRule="auto"/>
        <w:ind w:firstLineChars="200" w:firstLine="480"/>
        <w:rPr>
          <w:sz w:val="24"/>
        </w:rPr>
      </w:pPr>
      <w:r w:rsidRPr="00FD08EC">
        <w:rPr>
          <w:sz w:val="24"/>
        </w:rPr>
        <w:t>13.5.</w:t>
      </w:r>
      <w:r w:rsidRPr="00FD08EC">
        <w:rPr>
          <w:rFonts w:hint="eastAsia"/>
          <w:sz w:val="24"/>
        </w:rPr>
        <w:t>2</w:t>
      </w:r>
      <w:r w:rsidRPr="00FD08EC">
        <w:rPr>
          <w:rFonts w:hint="eastAsia"/>
          <w:sz w:val="24"/>
        </w:rPr>
        <w:t>合同中无相应人工、机具、工程量等单价（含取费）的，按类似于变更工程的价格确定变更价款；</w:t>
      </w:r>
    </w:p>
    <w:p w:rsidR="0069151A" w:rsidRPr="00FD08EC" w:rsidRDefault="008129D9">
      <w:pPr>
        <w:spacing w:beforeLines="50" w:before="120" w:afterLines="50" w:after="120" w:line="300" w:lineRule="auto"/>
        <w:ind w:firstLineChars="200" w:firstLine="480"/>
        <w:rPr>
          <w:sz w:val="24"/>
        </w:rPr>
      </w:pPr>
      <w:r w:rsidRPr="00FD08EC">
        <w:rPr>
          <w:sz w:val="24"/>
        </w:rPr>
        <w:t xml:space="preserve">13.5.3 </w:t>
      </w:r>
      <w:r w:rsidRPr="00FD08EC">
        <w:rPr>
          <w:rFonts w:hint="eastAsia"/>
          <w:sz w:val="24"/>
        </w:rPr>
        <w:t>合同中无相应人工、机具、工程量等单价（含取费），亦无类似于变更工程的价格的，双方通过协商确定变更价款。</w:t>
      </w:r>
    </w:p>
    <w:p w:rsidR="0069151A" w:rsidRPr="00FD08EC" w:rsidRDefault="008129D9">
      <w:pPr>
        <w:spacing w:beforeLines="50" w:before="120" w:afterLines="50" w:after="120" w:line="300" w:lineRule="auto"/>
        <w:ind w:firstLineChars="200" w:firstLine="480"/>
        <w:rPr>
          <w:sz w:val="24"/>
        </w:rPr>
      </w:pPr>
      <w:r w:rsidRPr="00FD08EC">
        <w:rPr>
          <w:sz w:val="24"/>
        </w:rPr>
        <w:t xml:space="preserve">13 .5.4 </w:t>
      </w:r>
      <w:r w:rsidRPr="00FD08EC">
        <w:rPr>
          <w:rFonts w:hint="eastAsia"/>
          <w:sz w:val="24"/>
        </w:rPr>
        <w:t>专用条款中约定的其它方法。</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13.6  </w:t>
      </w:r>
      <w:r w:rsidRPr="00FD08EC">
        <w:rPr>
          <w:rFonts w:hint="eastAsia"/>
          <w:b/>
          <w:sz w:val="24"/>
        </w:rPr>
        <w:t>建议变更的利益分享</w:t>
      </w:r>
    </w:p>
    <w:p w:rsidR="0069151A" w:rsidRPr="00FD08EC" w:rsidRDefault="008129D9">
      <w:pPr>
        <w:spacing w:beforeLines="50" w:before="120" w:afterLines="50" w:after="120" w:line="300" w:lineRule="auto"/>
        <w:ind w:firstLineChars="200" w:firstLine="480"/>
        <w:rPr>
          <w:sz w:val="24"/>
        </w:rPr>
      </w:pPr>
      <w:r w:rsidRPr="00FD08EC">
        <w:rPr>
          <w:rFonts w:hint="eastAsia"/>
          <w:sz w:val="24"/>
        </w:rPr>
        <w:t>因发包人批准采用承包人根据</w:t>
      </w:r>
      <w:r w:rsidRPr="00FD08EC">
        <w:rPr>
          <w:rFonts w:hint="eastAsia"/>
          <w:sz w:val="24"/>
        </w:rPr>
        <w:t>13.1.3</w:t>
      </w:r>
      <w:r w:rsidRPr="00FD08EC">
        <w:rPr>
          <w:rFonts w:hint="eastAsia"/>
          <w:sz w:val="24"/>
        </w:rPr>
        <w:t>款提出的变更建议，使工程的投资减少、工期缩短、发包人获得长期运营效益或其它利益的，双方可按专用条款的约定进行利益分享，必要时双发可另行签订利益分享补充协议，作为合同附件。</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13.7  </w:t>
      </w:r>
      <w:r w:rsidRPr="00FD08EC">
        <w:rPr>
          <w:rFonts w:hint="eastAsia"/>
          <w:b/>
          <w:sz w:val="24"/>
        </w:rPr>
        <w:t>合同价格调整</w:t>
      </w:r>
    </w:p>
    <w:p w:rsidR="0069151A" w:rsidRPr="00FD08EC" w:rsidRDefault="008129D9">
      <w:pPr>
        <w:spacing w:line="300" w:lineRule="auto"/>
        <w:ind w:firstLineChars="200" w:firstLine="480"/>
        <w:rPr>
          <w:sz w:val="24"/>
        </w:rPr>
      </w:pPr>
      <w:r w:rsidRPr="00FD08EC">
        <w:rPr>
          <w:rFonts w:hint="eastAsia"/>
          <w:sz w:val="24"/>
        </w:rPr>
        <w:t>在下述情况发生后</w:t>
      </w:r>
      <w:r w:rsidRPr="00FD08EC">
        <w:rPr>
          <w:rFonts w:hint="eastAsia"/>
          <w:sz w:val="24"/>
        </w:rPr>
        <w:t>30</w:t>
      </w:r>
      <w:r w:rsidRPr="00FD08EC">
        <w:rPr>
          <w:rFonts w:hint="eastAsia"/>
          <w:sz w:val="24"/>
        </w:rPr>
        <w:t>日内，合同双方均有权将调整合同价格的原因及调整金额，以书面形式通知对方或监理人。经发包人确认的合理金额，作为合同价格的调整金额，并在支付当期工程进度款时支付或扣减调整的金额。一方收到另一方通知后</w:t>
      </w:r>
      <w:r w:rsidRPr="00FD08EC">
        <w:rPr>
          <w:sz w:val="24"/>
        </w:rPr>
        <w:t>15</w:t>
      </w:r>
      <w:r w:rsidRPr="00FD08EC">
        <w:rPr>
          <w:rFonts w:hint="eastAsia"/>
          <w:sz w:val="24"/>
        </w:rPr>
        <w:t>日内不予确认，也未能提出修改意见的，视为已经同意该项价格的调整。合同价格调整包括以下情况：</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）合同签订后，因法律、国家政策和需遵守的行业规定发生变化，影响到合同价格增减的；</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）合同执行过程中，工程造价管理部门公布的价格调整，涉及承包人投入成本增减的；</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）一周内非承包人原因的停水、停电、停气、道路中断等，造成工程现场停工累计超过</w:t>
      </w:r>
      <w:r w:rsidRPr="00FD08EC">
        <w:rPr>
          <w:rFonts w:hint="eastAsia"/>
          <w:sz w:val="24"/>
        </w:rPr>
        <w:t>8</w:t>
      </w:r>
      <w:r w:rsidRPr="00FD08EC">
        <w:rPr>
          <w:rFonts w:hint="eastAsia"/>
          <w:sz w:val="24"/>
        </w:rPr>
        <w:t>小时的（承包人须提交报告并提供可证实的证明和估算）；</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）发包人根据</w:t>
      </w:r>
      <w:r w:rsidRPr="00FD08EC">
        <w:rPr>
          <w:sz w:val="24"/>
        </w:rPr>
        <w:t>13.3</w:t>
      </w:r>
      <w:r w:rsidRPr="00FD08EC">
        <w:rPr>
          <w:rFonts w:hint="eastAsia"/>
          <w:sz w:val="24"/>
        </w:rPr>
        <w:t>款至</w:t>
      </w:r>
      <w:r w:rsidRPr="00FD08EC">
        <w:rPr>
          <w:rFonts w:hint="eastAsia"/>
          <w:sz w:val="24"/>
        </w:rPr>
        <w:t>13.5</w:t>
      </w:r>
      <w:r w:rsidRPr="00FD08EC">
        <w:rPr>
          <w:rFonts w:hint="eastAsia"/>
          <w:sz w:val="24"/>
        </w:rPr>
        <w:t>款变更程序中批准的变更估算的增减；</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5</w:t>
      </w:r>
      <w:r w:rsidRPr="00FD08EC">
        <w:rPr>
          <w:rFonts w:hint="eastAsia"/>
          <w:sz w:val="24"/>
        </w:rPr>
        <w:t>）本合同约定的其它增减的款项调整。</w:t>
      </w:r>
    </w:p>
    <w:p w:rsidR="0069151A" w:rsidRPr="00FD08EC" w:rsidRDefault="008129D9">
      <w:pPr>
        <w:spacing w:line="300" w:lineRule="auto"/>
        <w:ind w:firstLineChars="200" w:firstLine="480"/>
        <w:rPr>
          <w:sz w:val="24"/>
        </w:rPr>
      </w:pPr>
      <w:r w:rsidRPr="00FD08EC">
        <w:rPr>
          <w:rFonts w:hint="eastAsia"/>
          <w:sz w:val="24"/>
        </w:rPr>
        <w:t>对于合同中未约定的增减款项，发包人不承担调整合同价格的责任。除非法律另有规定时除外。合同价格的调整不包括合同变更。</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13.8  </w:t>
      </w:r>
      <w:r w:rsidRPr="00FD08EC">
        <w:rPr>
          <w:rFonts w:hint="eastAsia"/>
          <w:b/>
          <w:sz w:val="24"/>
        </w:rPr>
        <w:t>合同价格调整的争议</w:t>
      </w:r>
    </w:p>
    <w:p w:rsidR="0069151A" w:rsidRPr="00FD08EC" w:rsidRDefault="008129D9">
      <w:pPr>
        <w:spacing w:beforeLines="50" w:before="120" w:afterLines="50" w:after="120" w:line="300" w:lineRule="auto"/>
        <w:ind w:firstLineChars="200" w:firstLine="480"/>
        <w:rPr>
          <w:sz w:val="24"/>
        </w:rPr>
      </w:pPr>
      <w:r w:rsidRPr="00FD08EC">
        <w:rPr>
          <w:rFonts w:hint="eastAsia"/>
          <w:sz w:val="24"/>
        </w:rPr>
        <w:t>经协商，双方未能对工程变更的费用、合同价格的调整或竣工日期的延长达成一致，根据</w:t>
      </w:r>
      <w:r w:rsidRPr="00FD08EC">
        <w:rPr>
          <w:sz w:val="24"/>
        </w:rPr>
        <w:t>16.3</w:t>
      </w:r>
      <w:r w:rsidRPr="00FD08EC">
        <w:rPr>
          <w:rFonts w:hint="eastAsia"/>
          <w:sz w:val="24"/>
        </w:rPr>
        <w:t>款关于争议和裁决的约定解决。</w:t>
      </w:r>
    </w:p>
    <w:p w:rsidR="0069151A" w:rsidRPr="00FD08EC" w:rsidRDefault="008129D9">
      <w:pPr>
        <w:spacing w:beforeLines="50" w:before="120" w:afterLines="50" w:after="120" w:line="300" w:lineRule="auto"/>
        <w:ind w:firstLineChars="196" w:firstLine="551"/>
        <w:rPr>
          <w:b/>
          <w:sz w:val="28"/>
          <w:szCs w:val="28"/>
        </w:rPr>
      </w:pPr>
      <w:r w:rsidRPr="00FD08EC">
        <w:rPr>
          <w:rFonts w:hint="eastAsia"/>
          <w:b/>
          <w:sz w:val="28"/>
          <w:szCs w:val="28"/>
        </w:rPr>
        <w:t>第</w:t>
      </w:r>
      <w:r w:rsidRPr="00FD08EC">
        <w:rPr>
          <w:b/>
          <w:sz w:val="28"/>
          <w:szCs w:val="28"/>
        </w:rPr>
        <w:t>14</w:t>
      </w:r>
      <w:r w:rsidRPr="00FD08EC">
        <w:rPr>
          <w:rFonts w:hint="eastAsia"/>
          <w:b/>
          <w:sz w:val="28"/>
          <w:szCs w:val="28"/>
        </w:rPr>
        <w:t>条合同总价和付款</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14.1</w:t>
      </w:r>
      <w:r w:rsidRPr="00FD08EC">
        <w:rPr>
          <w:rFonts w:hint="eastAsia"/>
          <w:b/>
          <w:sz w:val="24"/>
        </w:rPr>
        <w:t>合同总价和付款</w:t>
      </w:r>
    </w:p>
    <w:p w:rsidR="0069151A" w:rsidRPr="00FD08EC" w:rsidRDefault="008129D9">
      <w:pPr>
        <w:spacing w:line="300" w:lineRule="auto"/>
        <w:ind w:firstLineChars="200" w:firstLine="480"/>
        <w:rPr>
          <w:sz w:val="24"/>
        </w:rPr>
      </w:pPr>
      <w:r w:rsidRPr="00FD08EC">
        <w:rPr>
          <w:rFonts w:hint="eastAsia"/>
          <w:sz w:val="24"/>
        </w:rPr>
        <w:lastRenderedPageBreak/>
        <w:t>14.1.1</w:t>
      </w:r>
      <w:r w:rsidRPr="00FD08EC">
        <w:rPr>
          <w:rFonts w:hint="eastAsia"/>
          <w:sz w:val="24"/>
        </w:rPr>
        <w:t>合同总价</w:t>
      </w:r>
    </w:p>
    <w:p w:rsidR="0069151A" w:rsidRPr="00FD08EC" w:rsidRDefault="008129D9">
      <w:pPr>
        <w:spacing w:line="300" w:lineRule="auto"/>
        <w:ind w:firstLineChars="200" w:firstLine="480"/>
        <w:rPr>
          <w:sz w:val="24"/>
        </w:rPr>
      </w:pPr>
      <w:r w:rsidRPr="00FD08EC">
        <w:rPr>
          <w:rFonts w:hint="eastAsia"/>
          <w:sz w:val="24"/>
        </w:rPr>
        <w:t>本合同为总价合同，除根据第</w:t>
      </w:r>
      <w:r w:rsidRPr="00FD08EC">
        <w:rPr>
          <w:rFonts w:hint="eastAsia"/>
          <w:sz w:val="24"/>
        </w:rPr>
        <w:t>13</w:t>
      </w:r>
      <w:r w:rsidRPr="00FD08EC">
        <w:rPr>
          <w:rFonts w:hint="eastAsia"/>
          <w:sz w:val="24"/>
        </w:rPr>
        <w:t>条变更和合同价格的调整，以及合同中其它相关增减金额的约定进行调整外，合同价格不做调整。</w:t>
      </w:r>
    </w:p>
    <w:p w:rsidR="0069151A" w:rsidRPr="00FD08EC" w:rsidRDefault="008129D9">
      <w:pPr>
        <w:spacing w:line="300" w:lineRule="auto"/>
        <w:ind w:firstLineChars="200" w:firstLine="480"/>
        <w:rPr>
          <w:sz w:val="24"/>
        </w:rPr>
      </w:pPr>
      <w:r w:rsidRPr="00FD08EC">
        <w:rPr>
          <w:rFonts w:hint="eastAsia"/>
          <w:sz w:val="24"/>
        </w:rPr>
        <w:t>14.1.2</w:t>
      </w:r>
      <w:r w:rsidRPr="00FD08EC">
        <w:rPr>
          <w:rFonts w:hint="eastAsia"/>
          <w:sz w:val="24"/>
        </w:rPr>
        <w:t>付款</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）合同价款的货币币种为人民币，由发包人在中国境内支付给承包人。</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）发包人应依据合同约定的应付款类别和付款时间安排，向承包人支付合同价款。承包人指定的银行账户，在专用条款中约定。</w:t>
      </w:r>
    </w:p>
    <w:p w:rsidR="0069151A" w:rsidRPr="00FD08EC" w:rsidRDefault="008129D9">
      <w:pPr>
        <w:spacing w:beforeLines="50" w:before="120" w:afterLines="50" w:after="120" w:line="300" w:lineRule="auto"/>
        <w:ind w:firstLineChars="200" w:firstLine="482"/>
        <w:rPr>
          <w:b/>
          <w:sz w:val="24"/>
        </w:rPr>
      </w:pPr>
      <w:r w:rsidRPr="00FD08EC">
        <w:rPr>
          <w:b/>
          <w:sz w:val="24"/>
        </w:rPr>
        <w:t>14.2</w:t>
      </w:r>
      <w:r w:rsidRPr="00FD08EC">
        <w:rPr>
          <w:rFonts w:hint="eastAsia"/>
          <w:b/>
          <w:sz w:val="24"/>
        </w:rPr>
        <w:t>担保</w:t>
      </w:r>
    </w:p>
    <w:p w:rsidR="0069151A" w:rsidRPr="00FD08EC" w:rsidRDefault="008129D9">
      <w:pPr>
        <w:spacing w:line="300" w:lineRule="auto"/>
        <w:ind w:firstLineChars="200" w:firstLine="480"/>
        <w:rPr>
          <w:sz w:val="24"/>
        </w:rPr>
      </w:pPr>
      <w:r w:rsidRPr="00FD08EC">
        <w:rPr>
          <w:sz w:val="24"/>
        </w:rPr>
        <w:t>14.2.1</w:t>
      </w:r>
      <w:r w:rsidRPr="00FD08EC">
        <w:rPr>
          <w:rFonts w:hint="eastAsia"/>
          <w:sz w:val="24"/>
        </w:rPr>
        <w:t>履约保函</w:t>
      </w:r>
    </w:p>
    <w:p w:rsidR="0069151A" w:rsidRPr="00FD08EC" w:rsidRDefault="008129D9">
      <w:pPr>
        <w:spacing w:line="300" w:lineRule="auto"/>
        <w:ind w:firstLineChars="200" w:firstLine="480"/>
        <w:rPr>
          <w:sz w:val="24"/>
        </w:rPr>
      </w:pPr>
      <w:r w:rsidRPr="00FD08EC">
        <w:rPr>
          <w:rFonts w:hint="eastAsia"/>
          <w:sz w:val="24"/>
        </w:rPr>
        <w:t>合同约定由承包人向发包人提交履约保函时，履约保函的格式、金额和提交时间，在专用条款中约定。</w:t>
      </w:r>
    </w:p>
    <w:p w:rsidR="0069151A" w:rsidRPr="00FD08EC" w:rsidRDefault="008129D9">
      <w:pPr>
        <w:spacing w:line="300" w:lineRule="auto"/>
        <w:ind w:firstLineChars="200" w:firstLine="480"/>
        <w:rPr>
          <w:sz w:val="24"/>
        </w:rPr>
      </w:pPr>
      <w:r w:rsidRPr="00FD08EC">
        <w:rPr>
          <w:rFonts w:hint="eastAsia"/>
          <w:sz w:val="24"/>
        </w:rPr>
        <w:t xml:space="preserve">14.2.2 </w:t>
      </w:r>
      <w:r w:rsidRPr="00FD08EC">
        <w:rPr>
          <w:rFonts w:hint="eastAsia"/>
          <w:sz w:val="24"/>
        </w:rPr>
        <w:t>支付保函</w:t>
      </w:r>
    </w:p>
    <w:p w:rsidR="0069151A" w:rsidRPr="00FD08EC" w:rsidRDefault="008129D9">
      <w:pPr>
        <w:spacing w:line="300" w:lineRule="auto"/>
        <w:ind w:firstLineChars="200" w:firstLine="480"/>
        <w:rPr>
          <w:sz w:val="24"/>
        </w:rPr>
      </w:pPr>
      <w:r w:rsidRPr="00FD08EC">
        <w:rPr>
          <w:rFonts w:hint="eastAsia"/>
          <w:sz w:val="24"/>
        </w:rPr>
        <w:t>合同约定由承包人向发包人提交履约保函时，发包人向承包人提交支付保函。支付保函的格式、内容和提交时间在专用条款中约定。</w:t>
      </w:r>
    </w:p>
    <w:p w:rsidR="0069151A" w:rsidRPr="00FD08EC" w:rsidRDefault="008129D9">
      <w:pPr>
        <w:spacing w:line="300" w:lineRule="auto"/>
        <w:ind w:firstLineChars="200" w:firstLine="480"/>
        <w:rPr>
          <w:sz w:val="24"/>
        </w:rPr>
      </w:pPr>
      <w:r w:rsidRPr="00FD08EC">
        <w:rPr>
          <w:sz w:val="24"/>
        </w:rPr>
        <w:t>14.2.</w:t>
      </w:r>
      <w:r w:rsidRPr="00FD08EC">
        <w:rPr>
          <w:rFonts w:hint="eastAsia"/>
          <w:sz w:val="24"/>
        </w:rPr>
        <w:t xml:space="preserve">3 </w:t>
      </w:r>
      <w:r w:rsidRPr="00FD08EC">
        <w:rPr>
          <w:rFonts w:hint="eastAsia"/>
          <w:sz w:val="24"/>
        </w:rPr>
        <w:t>预付款保函</w:t>
      </w:r>
    </w:p>
    <w:p w:rsidR="0069151A" w:rsidRPr="00FD08EC" w:rsidRDefault="008129D9">
      <w:pPr>
        <w:spacing w:line="300" w:lineRule="auto"/>
        <w:ind w:firstLineChars="200" w:firstLine="480"/>
        <w:rPr>
          <w:sz w:val="24"/>
        </w:rPr>
      </w:pPr>
      <w:r w:rsidRPr="00FD08EC">
        <w:rPr>
          <w:rFonts w:hint="eastAsia"/>
          <w:sz w:val="24"/>
        </w:rPr>
        <w:t>合同约定由承包人向发包人提交预付款保函时，预付款保函的格式、金额和提交时间在专用条款中约定。</w:t>
      </w:r>
    </w:p>
    <w:p w:rsidR="0069151A" w:rsidRPr="00FD08EC" w:rsidRDefault="008129D9">
      <w:pPr>
        <w:spacing w:beforeLines="50" w:before="120" w:afterLines="50" w:after="120" w:line="300" w:lineRule="auto"/>
        <w:ind w:firstLineChars="200" w:firstLine="482"/>
        <w:rPr>
          <w:b/>
          <w:sz w:val="24"/>
        </w:rPr>
      </w:pPr>
      <w:r w:rsidRPr="00FD08EC">
        <w:rPr>
          <w:b/>
          <w:sz w:val="24"/>
        </w:rPr>
        <w:t xml:space="preserve">14.3  </w:t>
      </w:r>
      <w:r w:rsidRPr="00FD08EC">
        <w:rPr>
          <w:rFonts w:hint="eastAsia"/>
          <w:b/>
          <w:sz w:val="24"/>
        </w:rPr>
        <w:t>预付款</w:t>
      </w:r>
    </w:p>
    <w:p w:rsidR="0069151A" w:rsidRPr="00FD08EC" w:rsidRDefault="008129D9">
      <w:pPr>
        <w:spacing w:line="300" w:lineRule="auto"/>
        <w:ind w:firstLineChars="200" w:firstLine="480"/>
        <w:rPr>
          <w:sz w:val="24"/>
        </w:rPr>
      </w:pPr>
      <w:r w:rsidRPr="00FD08EC">
        <w:rPr>
          <w:rFonts w:hint="eastAsia"/>
          <w:sz w:val="24"/>
        </w:rPr>
        <w:t xml:space="preserve">14.3.1 </w:t>
      </w:r>
      <w:r w:rsidRPr="00FD08EC">
        <w:rPr>
          <w:rFonts w:hint="eastAsia"/>
          <w:sz w:val="24"/>
        </w:rPr>
        <w:t>预付款金额</w:t>
      </w:r>
    </w:p>
    <w:p w:rsidR="0069151A" w:rsidRPr="00FD08EC" w:rsidRDefault="008129D9">
      <w:pPr>
        <w:spacing w:line="300" w:lineRule="auto"/>
        <w:ind w:firstLineChars="200" w:firstLine="480"/>
        <w:rPr>
          <w:sz w:val="24"/>
        </w:rPr>
      </w:pPr>
      <w:r w:rsidRPr="00FD08EC">
        <w:rPr>
          <w:rFonts w:hint="eastAsia"/>
          <w:sz w:val="24"/>
        </w:rPr>
        <w:t>发包人同意将按合同价格的一定比例作为预付款金额，具体金额在专用条款中约定。</w:t>
      </w:r>
    </w:p>
    <w:p w:rsidR="0069151A" w:rsidRPr="00FD08EC" w:rsidRDefault="008129D9">
      <w:pPr>
        <w:spacing w:line="300" w:lineRule="auto"/>
        <w:ind w:firstLineChars="200" w:firstLine="480"/>
        <w:rPr>
          <w:sz w:val="24"/>
        </w:rPr>
      </w:pPr>
      <w:r w:rsidRPr="00FD08EC">
        <w:rPr>
          <w:rFonts w:hint="eastAsia"/>
          <w:sz w:val="24"/>
        </w:rPr>
        <w:t>14.3.2</w:t>
      </w:r>
      <w:r w:rsidRPr="00FD08EC">
        <w:rPr>
          <w:rFonts w:hint="eastAsia"/>
          <w:sz w:val="24"/>
        </w:rPr>
        <w:t>预付款支付</w:t>
      </w:r>
    </w:p>
    <w:p w:rsidR="0069151A" w:rsidRPr="00FD08EC" w:rsidRDefault="008129D9">
      <w:pPr>
        <w:spacing w:line="300" w:lineRule="auto"/>
        <w:ind w:firstLineChars="200" w:firstLine="480"/>
        <w:rPr>
          <w:sz w:val="24"/>
        </w:rPr>
      </w:pPr>
      <w:r w:rsidRPr="00FD08EC">
        <w:rPr>
          <w:rFonts w:hint="eastAsia"/>
          <w:sz w:val="24"/>
        </w:rPr>
        <w:t>合同约定了预付款保函时，在合同生效后，发包人收到承包人提交的预付款保函后</w:t>
      </w:r>
      <w:r w:rsidRPr="00FD08EC">
        <w:rPr>
          <w:rFonts w:hint="eastAsia"/>
          <w:sz w:val="24"/>
        </w:rPr>
        <w:t>10</w:t>
      </w:r>
      <w:r w:rsidRPr="00FD08EC">
        <w:rPr>
          <w:rFonts w:hint="eastAsia"/>
          <w:sz w:val="24"/>
        </w:rPr>
        <w:t>日内，根据</w:t>
      </w:r>
      <w:r w:rsidRPr="00FD08EC">
        <w:rPr>
          <w:rFonts w:hint="eastAsia"/>
          <w:sz w:val="24"/>
        </w:rPr>
        <w:t>14.3.1</w:t>
      </w:r>
      <w:r w:rsidRPr="00FD08EC">
        <w:rPr>
          <w:rFonts w:hint="eastAsia"/>
          <w:sz w:val="24"/>
        </w:rPr>
        <w:t>款约定的预付款金额，一次支付给承包人；未约定预付款保函时，发包人应在合同生效后</w:t>
      </w:r>
      <w:r w:rsidRPr="00FD08EC">
        <w:rPr>
          <w:rFonts w:hint="eastAsia"/>
          <w:sz w:val="24"/>
        </w:rPr>
        <w:t>10</w:t>
      </w:r>
      <w:r w:rsidRPr="00FD08EC">
        <w:rPr>
          <w:rFonts w:hint="eastAsia"/>
          <w:sz w:val="24"/>
        </w:rPr>
        <w:t>日内，根据</w:t>
      </w:r>
      <w:r w:rsidRPr="00FD08EC">
        <w:rPr>
          <w:rFonts w:hint="eastAsia"/>
          <w:sz w:val="24"/>
        </w:rPr>
        <w:t>14.3.1</w:t>
      </w:r>
      <w:r w:rsidRPr="00FD08EC">
        <w:rPr>
          <w:rFonts w:hint="eastAsia"/>
          <w:sz w:val="24"/>
        </w:rPr>
        <w:t>款约定的预付款金额，一次支付给承包人。</w:t>
      </w:r>
    </w:p>
    <w:p w:rsidR="0069151A" w:rsidRPr="00FD08EC" w:rsidRDefault="008129D9">
      <w:pPr>
        <w:spacing w:line="300" w:lineRule="auto"/>
        <w:ind w:firstLineChars="200" w:firstLine="480"/>
        <w:rPr>
          <w:sz w:val="24"/>
        </w:rPr>
      </w:pPr>
      <w:r w:rsidRPr="00FD08EC">
        <w:rPr>
          <w:rFonts w:hint="eastAsia"/>
          <w:sz w:val="24"/>
        </w:rPr>
        <w:t>14.3.3</w:t>
      </w:r>
      <w:r w:rsidRPr="00FD08EC">
        <w:rPr>
          <w:rFonts w:hint="eastAsia"/>
          <w:sz w:val="24"/>
        </w:rPr>
        <w:t>预付款抵扣</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）预付款的抵扣方式、抵扣比例和抵扣时间安排，在专用条款中约定。</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）在发包人签发工程接收证书或合同解除时，预付款尚未抵扣完的，发包人有权要求承包人支付尚未抵扣完的预付款。承包人未能支付的，发包人有权按如下程序扣回预付款的余额：</w:t>
      </w:r>
    </w:p>
    <w:p w:rsidR="0069151A" w:rsidRPr="00FD08EC" w:rsidRDefault="008129D9">
      <w:pPr>
        <w:spacing w:line="300" w:lineRule="auto"/>
        <w:ind w:firstLineChars="413" w:firstLine="991"/>
        <w:rPr>
          <w:sz w:val="24"/>
        </w:rPr>
      </w:pPr>
      <w:r w:rsidRPr="00FD08EC">
        <w:rPr>
          <w:rFonts w:hint="eastAsia"/>
          <w:sz w:val="24"/>
        </w:rPr>
        <w:t>1</w:t>
      </w:r>
      <w:r w:rsidRPr="00FD08EC">
        <w:rPr>
          <w:rFonts w:hint="eastAsia"/>
          <w:sz w:val="24"/>
        </w:rPr>
        <w:t>）从应付给承包人的款项中或属于承包人的款项中一次或多次扣除；</w:t>
      </w:r>
    </w:p>
    <w:p w:rsidR="0069151A" w:rsidRPr="00FD08EC" w:rsidRDefault="008129D9">
      <w:pPr>
        <w:spacing w:line="300" w:lineRule="auto"/>
        <w:ind w:firstLineChars="413" w:firstLine="991"/>
        <w:rPr>
          <w:sz w:val="24"/>
        </w:rPr>
      </w:pPr>
      <w:r w:rsidRPr="00FD08EC">
        <w:rPr>
          <w:rFonts w:hint="eastAsia"/>
          <w:sz w:val="24"/>
        </w:rPr>
        <w:t>2</w:t>
      </w:r>
      <w:r w:rsidRPr="00FD08EC">
        <w:rPr>
          <w:rFonts w:hint="eastAsia"/>
          <w:sz w:val="24"/>
        </w:rPr>
        <w:t>）应付给承包人的款项或属于承包人的款项不足以抵扣时，发包人有权从预付款保函（如约定提交）中扣除尚未抵扣完的预付款；</w:t>
      </w:r>
    </w:p>
    <w:p w:rsidR="0069151A" w:rsidRPr="00FD08EC" w:rsidRDefault="008129D9">
      <w:pPr>
        <w:spacing w:line="300" w:lineRule="auto"/>
        <w:ind w:firstLineChars="413" w:firstLine="991"/>
        <w:rPr>
          <w:sz w:val="24"/>
        </w:rPr>
      </w:pPr>
      <w:r w:rsidRPr="00FD08EC">
        <w:rPr>
          <w:rFonts w:hint="eastAsia"/>
          <w:sz w:val="24"/>
        </w:rPr>
        <w:lastRenderedPageBreak/>
        <w:t>3</w:t>
      </w:r>
      <w:r w:rsidRPr="00FD08EC">
        <w:rPr>
          <w:rFonts w:hint="eastAsia"/>
          <w:sz w:val="24"/>
        </w:rPr>
        <w:t>）应付给承包人或属于承包人的款项不足以抵扣且合同未约定承包人提交预付款保函时，承包人应与发包人签订支付尚未抵扣完的预付款支付时间安排协议书；</w:t>
      </w:r>
    </w:p>
    <w:p w:rsidR="0069151A" w:rsidRPr="00FD08EC" w:rsidRDefault="008129D9">
      <w:pPr>
        <w:spacing w:line="300" w:lineRule="auto"/>
        <w:ind w:firstLineChars="413" w:firstLine="991"/>
        <w:rPr>
          <w:sz w:val="24"/>
        </w:rPr>
      </w:pPr>
      <w:r w:rsidRPr="00FD08EC">
        <w:rPr>
          <w:rFonts w:hint="eastAsia"/>
          <w:sz w:val="24"/>
        </w:rPr>
        <w:t>4</w:t>
      </w:r>
      <w:r w:rsidRPr="00FD08EC">
        <w:rPr>
          <w:rFonts w:hint="eastAsia"/>
          <w:sz w:val="24"/>
        </w:rPr>
        <w:t>）承包人未能按上述协议书执行，发包人有权从履约保函（如有）中抵扣尚未扣完的预付款。</w:t>
      </w:r>
    </w:p>
    <w:p w:rsidR="0069151A" w:rsidRPr="00FD08EC" w:rsidRDefault="008129D9">
      <w:pPr>
        <w:spacing w:beforeLines="50" w:before="120" w:afterLines="50" w:after="120" w:line="300" w:lineRule="auto"/>
        <w:ind w:firstLineChars="200" w:firstLine="482"/>
        <w:rPr>
          <w:b/>
          <w:sz w:val="24"/>
        </w:rPr>
      </w:pPr>
      <w:r w:rsidRPr="00FD08EC">
        <w:rPr>
          <w:b/>
          <w:sz w:val="24"/>
        </w:rPr>
        <w:t xml:space="preserve">14.4  </w:t>
      </w:r>
      <w:r w:rsidRPr="00FD08EC">
        <w:rPr>
          <w:b/>
          <w:sz w:val="24"/>
        </w:rPr>
        <w:t>工程进度款</w:t>
      </w:r>
    </w:p>
    <w:p w:rsidR="0069151A" w:rsidRPr="00FD08EC" w:rsidRDefault="008129D9">
      <w:pPr>
        <w:spacing w:line="300" w:lineRule="auto"/>
        <w:ind w:firstLineChars="200" w:firstLine="480"/>
        <w:rPr>
          <w:sz w:val="24"/>
        </w:rPr>
      </w:pPr>
      <w:r w:rsidRPr="00FD08EC">
        <w:rPr>
          <w:rFonts w:hint="eastAsia"/>
          <w:sz w:val="24"/>
        </w:rPr>
        <w:t>14.4.1</w:t>
      </w:r>
      <w:r w:rsidRPr="00FD08EC">
        <w:rPr>
          <w:rFonts w:hint="eastAsia"/>
          <w:sz w:val="24"/>
        </w:rPr>
        <w:t>工程进度款。工程进度款支付方式、支付条件和支付时间等，在专用条款中约定。</w:t>
      </w:r>
    </w:p>
    <w:p w:rsidR="0069151A" w:rsidRPr="00FD08EC" w:rsidRDefault="008129D9">
      <w:pPr>
        <w:spacing w:line="300" w:lineRule="auto"/>
        <w:ind w:firstLineChars="200" w:firstLine="480"/>
        <w:rPr>
          <w:sz w:val="24"/>
        </w:rPr>
      </w:pPr>
      <w:r w:rsidRPr="00FD08EC">
        <w:rPr>
          <w:rFonts w:hint="eastAsia"/>
          <w:sz w:val="24"/>
        </w:rPr>
        <w:t>14.4.2</w:t>
      </w:r>
      <w:r w:rsidRPr="00FD08EC">
        <w:rPr>
          <w:rFonts w:hint="eastAsia"/>
          <w:sz w:val="24"/>
        </w:rPr>
        <w:t>根据工程具体情况，应付的其它进度款，在专用条款约定。</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14.5  </w:t>
      </w:r>
      <w:r w:rsidRPr="00FD08EC">
        <w:rPr>
          <w:rFonts w:hint="eastAsia"/>
          <w:b/>
          <w:sz w:val="24"/>
        </w:rPr>
        <w:t>缺陷责任保修金的暂扣与支付</w:t>
      </w:r>
    </w:p>
    <w:p w:rsidR="0069151A" w:rsidRPr="00FD08EC" w:rsidRDefault="008129D9">
      <w:pPr>
        <w:spacing w:line="300" w:lineRule="auto"/>
        <w:ind w:firstLineChars="200" w:firstLine="480"/>
        <w:rPr>
          <w:sz w:val="24"/>
        </w:rPr>
      </w:pPr>
      <w:r w:rsidRPr="00FD08EC">
        <w:rPr>
          <w:sz w:val="24"/>
        </w:rPr>
        <w:t xml:space="preserve">14.5.1  </w:t>
      </w:r>
      <w:r w:rsidRPr="00FD08EC">
        <w:rPr>
          <w:rFonts w:hint="eastAsia"/>
          <w:sz w:val="24"/>
        </w:rPr>
        <w:t>缺陷责任保修金的暂时扣减。发包人可根据</w:t>
      </w:r>
      <w:r w:rsidRPr="00FD08EC">
        <w:rPr>
          <w:rFonts w:hint="eastAsia"/>
          <w:sz w:val="24"/>
        </w:rPr>
        <w:t>11.2.1</w:t>
      </w:r>
      <w:r w:rsidRPr="00FD08EC">
        <w:rPr>
          <w:sz w:val="24"/>
        </w:rPr>
        <w:t>款</w:t>
      </w:r>
      <w:r w:rsidRPr="00FD08EC">
        <w:rPr>
          <w:rFonts w:hint="eastAsia"/>
          <w:sz w:val="24"/>
        </w:rPr>
        <w:t>约定的缺陷责任保修金金额和</w:t>
      </w:r>
      <w:r w:rsidRPr="00FD08EC">
        <w:rPr>
          <w:rFonts w:hint="eastAsia"/>
          <w:sz w:val="24"/>
        </w:rPr>
        <w:t>11.2.2</w:t>
      </w:r>
      <w:r w:rsidRPr="00FD08EC">
        <w:rPr>
          <w:rFonts w:hint="eastAsia"/>
          <w:sz w:val="24"/>
        </w:rPr>
        <w:t>款缺陷责任保修金</w:t>
      </w:r>
      <w:r w:rsidRPr="00FD08EC">
        <w:rPr>
          <w:sz w:val="24"/>
        </w:rPr>
        <w:t>暂扣的</w:t>
      </w:r>
      <w:r w:rsidRPr="00FD08EC">
        <w:rPr>
          <w:rFonts w:hint="eastAsia"/>
          <w:sz w:val="24"/>
        </w:rPr>
        <w:t>约定，暂时扣减缺陷责任保修金。</w:t>
      </w:r>
    </w:p>
    <w:p w:rsidR="0069151A" w:rsidRPr="00FD08EC" w:rsidRDefault="008129D9">
      <w:pPr>
        <w:spacing w:line="300" w:lineRule="auto"/>
        <w:ind w:firstLineChars="200" w:firstLine="480"/>
        <w:rPr>
          <w:sz w:val="24"/>
        </w:rPr>
      </w:pPr>
      <w:r w:rsidRPr="00FD08EC">
        <w:rPr>
          <w:sz w:val="24"/>
        </w:rPr>
        <w:t xml:space="preserve">14.5.2 </w:t>
      </w:r>
      <w:r w:rsidRPr="00FD08EC">
        <w:rPr>
          <w:rFonts w:hint="eastAsia"/>
          <w:sz w:val="24"/>
        </w:rPr>
        <w:t>缺陷责任</w:t>
      </w:r>
      <w:r w:rsidRPr="00FD08EC">
        <w:rPr>
          <w:sz w:val="24"/>
        </w:rPr>
        <w:t>保修金的支付</w:t>
      </w:r>
    </w:p>
    <w:p w:rsidR="0069151A" w:rsidRPr="00FD08EC" w:rsidRDefault="008129D9">
      <w:pPr>
        <w:spacing w:line="300" w:lineRule="auto"/>
        <w:ind w:firstLineChars="200" w:firstLine="480"/>
        <w:rPr>
          <w:sz w:val="24"/>
        </w:rPr>
      </w:pPr>
      <w:r w:rsidRPr="00FD08EC">
        <w:rPr>
          <w:sz w:val="24"/>
        </w:rPr>
        <w:t>（</w:t>
      </w:r>
      <w:r w:rsidRPr="00FD08EC">
        <w:rPr>
          <w:sz w:val="24"/>
        </w:rPr>
        <w:t>1</w:t>
      </w:r>
      <w:r w:rsidRPr="00FD08EC">
        <w:rPr>
          <w:sz w:val="24"/>
        </w:rPr>
        <w:t>）</w:t>
      </w:r>
      <w:r w:rsidRPr="00FD08EC">
        <w:rPr>
          <w:rFonts w:hint="eastAsia"/>
          <w:sz w:val="24"/>
        </w:rPr>
        <w:t>发包人应</w:t>
      </w:r>
      <w:r w:rsidRPr="00FD08EC">
        <w:rPr>
          <w:sz w:val="24"/>
        </w:rPr>
        <w:t>在办理工程竣工验收和竣工结算时，</w:t>
      </w:r>
      <w:r w:rsidRPr="00FD08EC">
        <w:rPr>
          <w:rFonts w:hint="eastAsia"/>
          <w:sz w:val="24"/>
        </w:rPr>
        <w:t>将按</w:t>
      </w:r>
      <w:r w:rsidRPr="00FD08EC">
        <w:rPr>
          <w:sz w:val="24"/>
        </w:rPr>
        <w:t>14.5.1</w:t>
      </w:r>
      <w:r w:rsidRPr="00FD08EC">
        <w:rPr>
          <w:sz w:val="24"/>
        </w:rPr>
        <w:t>款暂时扣减的全部</w:t>
      </w:r>
      <w:r w:rsidRPr="00FD08EC">
        <w:rPr>
          <w:rFonts w:hint="eastAsia"/>
          <w:sz w:val="24"/>
        </w:rPr>
        <w:t>缺陷责任保修金</w:t>
      </w:r>
      <w:r w:rsidRPr="00FD08EC">
        <w:rPr>
          <w:sz w:val="24"/>
        </w:rPr>
        <w:t>金额的一半支付给承包人</w:t>
      </w:r>
      <w:r w:rsidRPr="00FD08EC">
        <w:rPr>
          <w:rFonts w:hint="eastAsia"/>
          <w:sz w:val="24"/>
        </w:rPr>
        <w:t>，专用条款</w:t>
      </w:r>
      <w:r w:rsidRPr="00FD08EC">
        <w:rPr>
          <w:sz w:val="24"/>
        </w:rPr>
        <w:t>另有</w:t>
      </w:r>
      <w:r w:rsidRPr="00FD08EC">
        <w:rPr>
          <w:rFonts w:hint="eastAsia"/>
          <w:sz w:val="24"/>
        </w:rPr>
        <w:t>约定</w:t>
      </w:r>
      <w:r w:rsidRPr="00FD08EC">
        <w:rPr>
          <w:sz w:val="24"/>
        </w:rPr>
        <w:t>时除外。此后，承包人未能按发包人</w:t>
      </w:r>
      <w:r w:rsidRPr="00FD08EC">
        <w:rPr>
          <w:rFonts w:hint="eastAsia"/>
          <w:sz w:val="24"/>
        </w:rPr>
        <w:t>通知</w:t>
      </w:r>
      <w:r w:rsidRPr="00FD08EC">
        <w:rPr>
          <w:sz w:val="24"/>
        </w:rPr>
        <w:t>修复</w:t>
      </w:r>
      <w:r w:rsidRPr="00FD08EC">
        <w:rPr>
          <w:rFonts w:hint="eastAsia"/>
          <w:sz w:val="24"/>
        </w:rPr>
        <w:t>缺陷责任期内出现的缺陷或委托发包人修复该缺陷的，修复缺陷的费用，</w:t>
      </w:r>
      <w:r w:rsidRPr="00FD08EC">
        <w:rPr>
          <w:sz w:val="24"/>
        </w:rPr>
        <w:t>从余下的</w:t>
      </w:r>
      <w:r w:rsidRPr="00FD08EC">
        <w:rPr>
          <w:rFonts w:hint="eastAsia"/>
          <w:sz w:val="24"/>
        </w:rPr>
        <w:t>缺陷责任</w:t>
      </w:r>
      <w:r w:rsidRPr="00FD08EC">
        <w:rPr>
          <w:sz w:val="24"/>
        </w:rPr>
        <w:t>保修金</w:t>
      </w:r>
      <w:r w:rsidRPr="00FD08EC">
        <w:rPr>
          <w:rFonts w:hint="eastAsia"/>
          <w:sz w:val="24"/>
        </w:rPr>
        <w:t>金</w:t>
      </w:r>
      <w:r w:rsidRPr="00FD08EC">
        <w:rPr>
          <w:sz w:val="24"/>
        </w:rPr>
        <w:t>额中扣除。发包人</w:t>
      </w:r>
      <w:r w:rsidRPr="00FD08EC">
        <w:rPr>
          <w:rFonts w:hint="eastAsia"/>
          <w:sz w:val="24"/>
        </w:rPr>
        <w:t>应</w:t>
      </w:r>
      <w:r w:rsidRPr="00FD08EC">
        <w:rPr>
          <w:sz w:val="24"/>
        </w:rPr>
        <w:t>在</w:t>
      </w:r>
      <w:r w:rsidRPr="00FD08EC">
        <w:rPr>
          <w:rFonts w:hint="eastAsia"/>
          <w:sz w:val="24"/>
        </w:rPr>
        <w:t>缺陷责任期届满后</w:t>
      </w:r>
      <w:r w:rsidRPr="00FD08EC">
        <w:rPr>
          <w:rFonts w:hint="eastAsia"/>
          <w:sz w:val="24"/>
        </w:rPr>
        <w:t>15</w:t>
      </w:r>
      <w:r w:rsidRPr="00FD08EC">
        <w:rPr>
          <w:rFonts w:hint="eastAsia"/>
          <w:sz w:val="24"/>
        </w:rPr>
        <w:t>日内，</w:t>
      </w:r>
      <w:r w:rsidRPr="00FD08EC">
        <w:rPr>
          <w:sz w:val="24"/>
        </w:rPr>
        <w:t>将</w:t>
      </w:r>
      <w:r w:rsidRPr="00FD08EC">
        <w:rPr>
          <w:rFonts w:hint="eastAsia"/>
          <w:sz w:val="24"/>
        </w:rPr>
        <w:t>暂扣的缺陷责任</w:t>
      </w:r>
      <w:r w:rsidRPr="00FD08EC">
        <w:rPr>
          <w:sz w:val="24"/>
        </w:rPr>
        <w:t>保修</w:t>
      </w:r>
      <w:r w:rsidRPr="00FD08EC">
        <w:rPr>
          <w:rFonts w:hint="eastAsia"/>
          <w:sz w:val="24"/>
        </w:rPr>
        <w:t>金余额</w:t>
      </w:r>
      <w:r w:rsidRPr="00FD08EC">
        <w:rPr>
          <w:sz w:val="24"/>
        </w:rPr>
        <w:t>支付给承包人。</w:t>
      </w:r>
    </w:p>
    <w:p w:rsidR="0069151A" w:rsidRPr="00FD08EC" w:rsidRDefault="008129D9">
      <w:pPr>
        <w:spacing w:line="300" w:lineRule="auto"/>
        <w:ind w:firstLineChars="200" w:firstLine="480"/>
        <w:rPr>
          <w:sz w:val="24"/>
        </w:rPr>
      </w:pPr>
      <w:r w:rsidRPr="00FD08EC">
        <w:rPr>
          <w:sz w:val="24"/>
        </w:rPr>
        <w:t>（</w:t>
      </w:r>
      <w:r w:rsidRPr="00FD08EC">
        <w:rPr>
          <w:sz w:val="24"/>
        </w:rPr>
        <w:t>2</w:t>
      </w:r>
      <w:r w:rsidRPr="00FD08EC">
        <w:rPr>
          <w:sz w:val="24"/>
        </w:rPr>
        <w:t>）</w:t>
      </w:r>
      <w:r w:rsidRPr="00FD08EC">
        <w:rPr>
          <w:rFonts w:hint="eastAsia"/>
          <w:sz w:val="24"/>
        </w:rPr>
        <w:t>专用条款约定承包人可提交缺陷责任保修金保函的，在办理工程竣工验收和竣工结算时，如承包人请求提供用于替代剩余的缺陷责任保修金的保函，发包人应在接到承包人按合同约定提交的缺陷责任保修金保函后，向承包人支付保修金的剩余金额。此后，如承包人未能自费修复缺陷责任期内出现的缺陷或委托发包人修复该缺陷的，修复缺陷的费用从该保函中扣除。发包人应在缺陷责任期届满后</w:t>
      </w:r>
      <w:r w:rsidRPr="00FD08EC">
        <w:rPr>
          <w:rFonts w:hint="eastAsia"/>
          <w:sz w:val="24"/>
        </w:rPr>
        <w:t>1</w:t>
      </w:r>
      <w:r w:rsidRPr="00FD08EC">
        <w:rPr>
          <w:sz w:val="24"/>
        </w:rPr>
        <w:t>5</w:t>
      </w:r>
      <w:r w:rsidRPr="00FD08EC">
        <w:rPr>
          <w:rFonts w:hint="eastAsia"/>
          <w:sz w:val="24"/>
        </w:rPr>
        <w:t>日内，退还该保函。保函的格式、金额和提交时间，在专用条款约定</w:t>
      </w:r>
      <w:r w:rsidRPr="00FD08EC">
        <w:rPr>
          <w:sz w:val="24"/>
        </w:rPr>
        <w:t>.</w:t>
      </w:r>
    </w:p>
    <w:p w:rsidR="0069151A" w:rsidRPr="00FD08EC" w:rsidRDefault="008129D9">
      <w:pPr>
        <w:spacing w:beforeLines="50" w:before="120" w:afterLines="50" w:after="120" w:line="300" w:lineRule="auto"/>
        <w:ind w:firstLineChars="196" w:firstLine="472"/>
        <w:rPr>
          <w:b/>
          <w:sz w:val="24"/>
        </w:rPr>
      </w:pPr>
      <w:r w:rsidRPr="00FD08EC">
        <w:rPr>
          <w:b/>
          <w:sz w:val="24"/>
        </w:rPr>
        <w:t>14.6</w:t>
      </w:r>
      <w:r w:rsidRPr="00FD08EC">
        <w:rPr>
          <w:rFonts w:hint="eastAsia"/>
          <w:b/>
          <w:sz w:val="24"/>
        </w:rPr>
        <w:t>按月工程进度申请付款</w:t>
      </w:r>
    </w:p>
    <w:p w:rsidR="0069151A" w:rsidRPr="00FD08EC" w:rsidRDefault="008129D9">
      <w:pPr>
        <w:spacing w:line="300" w:lineRule="auto"/>
        <w:ind w:firstLineChars="200" w:firstLine="480"/>
        <w:rPr>
          <w:sz w:val="24"/>
        </w:rPr>
      </w:pPr>
      <w:r w:rsidRPr="00FD08EC">
        <w:rPr>
          <w:sz w:val="24"/>
        </w:rPr>
        <w:t>14.6.1</w:t>
      </w:r>
      <w:r w:rsidRPr="00FD08EC">
        <w:rPr>
          <w:rFonts w:hint="eastAsia"/>
          <w:sz w:val="24"/>
        </w:rPr>
        <w:t>按月申请付款。按月申请付款的，承包人应以合同协议书约定的合同价格为基础，按每月实际完成的工程量（含设计、采购、施工、竣工试验和竣工</w:t>
      </w:r>
      <w:proofErr w:type="gramStart"/>
      <w:r w:rsidRPr="00FD08EC">
        <w:rPr>
          <w:rFonts w:hint="eastAsia"/>
          <w:sz w:val="24"/>
        </w:rPr>
        <w:t>后试验</w:t>
      </w:r>
      <w:proofErr w:type="gramEnd"/>
      <w:r w:rsidRPr="00FD08EC">
        <w:rPr>
          <w:rFonts w:hint="eastAsia"/>
          <w:sz w:val="24"/>
        </w:rPr>
        <w:t>等）的合同金额，向发包人或监理人提交付款申请。承包人提交付款申请报告的格式、内容、份数和时间，在专用条款约定。</w:t>
      </w:r>
    </w:p>
    <w:p w:rsidR="0069151A" w:rsidRPr="00FD08EC" w:rsidRDefault="008129D9">
      <w:pPr>
        <w:spacing w:line="300" w:lineRule="auto"/>
        <w:ind w:firstLineChars="200" w:firstLine="480"/>
        <w:rPr>
          <w:sz w:val="24"/>
        </w:rPr>
      </w:pPr>
      <w:r w:rsidRPr="00FD08EC">
        <w:rPr>
          <w:rFonts w:hint="eastAsia"/>
          <w:sz w:val="24"/>
        </w:rPr>
        <w:t>按月付款申请报告中的款项包括：</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）按</w:t>
      </w:r>
      <w:r w:rsidRPr="00FD08EC">
        <w:rPr>
          <w:rFonts w:hint="eastAsia"/>
          <w:sz w:val="24"/>
        </w:rPr>
        <w:t>14.4</w:t>
      </w:r>
      <w:r w:rsidRPr="00FD08EC">
        <w:rPr>
          <w:rFonts w:hint="eastAsia"/>
          <w:sz w:val="24"/>
        </w:rPr>
        <w:t>款工程进度款约定的款项类别；</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）按</w:t>
      </w:r>
      <w:r w:rsidRPr="00FD08EC">
        <w:rPr>
          <w:rFonts w:hint="eastAsia"/>
          <w:sz w:val="24"/>
        </w:rPr>
        <w:t>13.7</w:t>
      </w:r>
      <w:r w:rsidRPr="00FD08EC">
        <w:rPr>
          <w:rFonts w:hint="eastAsia"/>
          <w:sz w:val="24"/>
        </w:rPr>
        <w:t>款合同价格调整约定的增减款项；</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）按</w:t>
      </w:r>
      <w:r w:rsidRPr="00FD08EC">
        <w:rPr>
          <w:sz w:val="24"/>
        </w:rPr>
        <w:t>14.</w:t>
      </w:r>
      <w:r w:rsidRPr="00FD08EC">
        <w:rPr>
          <w:rFonts w:hint="eastAsia"/>
          <w:sz w:val="24"/>
        </w:rPr>
        <w:t>3</w:t>
      </w:r>
      <w:r w:rsidRPr="00FD08EC">
        <w:rPr>
          <w:rFonts w:hint="eastAsia"/>
          <w:sz w:val="24"/>
        </w:rPr>
        <w:t>款预付款约定的支付及扣减的款项；</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）按</w:t>
      </w:r>
      <w:r w:rsidRPr="00FD08EC">
        <w:rPr>
          <w:sz w:val="24"/>
        </w:rPr>
        <w:t>14.5</w:t>
      </w:r>
      <w:r w:rsidRPr="00FD08EC">
        <w:rPr>
          <w:rFonts w:hint="eastAsia"/>
          <w:sz w:val="24"/>
        </w:rPr>
        <w:t>款缺陷责任保修金约定暂扣及支付的款项；</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5</w:t>
      </w:r>
      <w:r w:rsidRPr="00FD08EC">
        <w:rPr>
          <w:rFonts w:hint="eastAsia"/>
          <w:sz w:val="24"/>
        </w:rPr>
        <w:t>）根据</w:t>
      </w:r>
      <w:r w:rsidRPr="00FD08EC">
        <w:rPr>
          <w:rFonts w:hint="eastAsia"/>
          <w:sz w:val="24"/>
        </w:rPr>
        <w:t>16.2</w:t>
      </w:r>
      <w:r w:rsidRPr="00FD08EC">
        <w:rPr>
          <w:rFonts w:hint="eastAsia"/>
          <w:sz w:val="24"/>
        </w:rPr>
        <w:t>款索赔结果增减的款项；</w:t>
      </w:r>
    </w:p>
    <w:p w:rsidR="0069151A" w:rsidRPr="00FD08EC" w:rsidRDefault="008129D9">
      <w:pPr>
        <w:spacing w:line="300" w:lineRule="auto"/>
        <w:ind w:firstLineChars="200" w:firstLine="480"/>
        <w:rPr>
          <w:sz w:val="24"/>
        </w:rPr>
      </w:pPr>
      <w:r w:rsidRPr="00FD08EC">
        <w:rPr>
          <w:rFonts w:hint="eastAsia"/>
          <w:sz w:val="24"/>
        </w:rPr>
        <w:lastRenderedPageBreak/>
        <w:t>（</w:t>
      </w:r>
      <w:r w:rsidRPr="00FD08EC">
        <w:rPr>
          <w:rFonts w:hint="eastAsia"/>
          <w:sz w:val="24"/>
        </w:rPr>
        <w:t>6</w:t>
      </w:r>
      <w:r w:rsidRPr="00FD08EC">
        <w:rPr>
          <w:rFonts w:hint="eastAsia"/>
          <w:sz w:val="24"/>
        </w:rPr>
        <w:t>）根据另行签订的本合同补充协议增减的款项。</w:t>
      </w:r>
    </w:p>
    <w:p w:rsidR="0069151A" w:rsidRPr="00FD08EC" w:rsidRDefault="008129D9">
      <w:pPr>
        <w:spacing w:line="300" w:lineRule="auto"/>
        <w:ind w:firstLineChars="200" w:firstLine="480"/>
        <w:rPr>
          <w:sz w:val="24"/>
        </w:rPr>
      </w:pPr>
      <w:r w:rsidRPr="00FD08EC">
        <w:rPr>
          <w:sz w:val="24"/>
        </w:rPr>
        <w:t>14.6.2</w:t>
      </w:r>
      <w:r w:rsidRPr="00FD08EC">
        <w:rPr>
          <w:rFonts w:hint="eastAsia"/>
          <w:sz w:val="24"/>
        </w:rPr>
        <w:t>如双方约定了</w:t>
      </w:r>
      <w:r w:rsidRPr="00FD08EC">
        <w:rPr>
          <w:sz w:val="24"/>
        </w:rPr>
        <w:t>14.6.1</w:t>
      </w:r>
      <w:r w:rsidRPr="00FD08EC">
        <w:rPr>
          <w:rFonts w:hint="eastAsia"/>
          <w:sz w:val="24"/>
        </w:rPr>
        <w:t>款按月工程进度申请付款的方式时，则不能再约定按</w:t>
      </w:r>
      <w:r w:rsidRPr="00FD08EC">
        <w:rPr>
          <w:rFonts w:hint="eastAsia"/>
          <w:sz w:val="24"/>
        </w:rPr>
        <w:t>14</w:t>
      </w:r>
      <w:r w:rsidRPr="00FD08EC">
        <w:rPr>
          <w:sz w:val="24"/>
        </w:rPr>
        <w:t>.7</w:t>
      </w:r>
      <w:r w:rsidRPr="00FD08EC">
        <w:rPr>
          <w:rFonts w:hint="eastAsia"/>
          <w:sz w:val="24"/>
        </w:rPr>
        <w:t>款按付款计划表申请付款的方式。</w:t>
      </w:r>
    </w:p>
    <w:p w:rsidR="0069151A" w:rsidRPr="00FD08EC" w:rsidRDefault="008129D9">
      <w:pPr>
        <w:spacing w:beforeLines="50" w:before="120" w:afterLines="50" w:after="120" w:line="300" w:lineRule="auto"/>
        <w:ind w:firstLineChars="196" w:firstLine="472"/>
        <w:rPr>
          <w:b/>
          <w:sz w:val="24"/>
        </w:rPr>
      </w:pPr>
      <w:r w:rsidRPr="00FD08EC">
        <w:rPr>
          <w:b/>
          <w:sz w:val="24"/>
        </w:rPr>
        <w:t>14.7</w:t>
      </w:r>
      <w:r w:rsidRPr="00FD08EC">
        <w:rPr>
          <w:rFonts w:hint="eastAsia"/>
          <w:b/>
          <w:sz w:val="24"/>
        </w:rPr>
        <w:t>按付款计划表申请付款</w:t>
      </w:r>
    </w:p>
    <w:p w:rsidR="0069151A" w:rsidRPr="00FD08EC" w:rsidRDefault="008129D9">
      <w:pPr>
        <w:spacing w:line="300" w:lineRule="auto"/>
        <w:ind w:firstLineChars="200" w:firstLine="480"/>
        <w:rPr>
          <w:sz w:val="24"/>
        </w:rPr>
      </w:pPr>
      <w:r w:rsidRPr="00FD08EC">
        <w:rPr>
          <w:sz w:val="24"/>
        </w:rPr>
        <w:t>14.</w:t>
      </w:r>
      <w:r w:rsidRPr="00FD08EC">
        <w:rPr>
          <w:rFonts w:hint="eastAsia"/>
          <w:sz w:val="24"/>
        </w:rPr>
        <w:t>7</w:t>
      </w:r>
      <w:r w:rsidRPr="00FD08EC">
        <w:rPr>
          <w:sz w:val="24"/>
        </w:rPr>
        <w:t>.1</w:t>
      </w:r>
      <w:r w:rsidRPr="00FD08EC">
        <w:rPr>
          <w:rFonts w:hint="eastAsia"/>
          <w:sz w:val="24"/>
        </w:rPr>
        <w:t>按付款计划表申请付款</w:t>
      </w:r>
    </w:p>
    <w:p w:rsidR="0069151A" w:rsidRPr="00FD08EC" w:rsidRDefault="008129D9">
      <w:pPr>
        <w:spacing w:line="300" w:lineRule="auto"/>
        <w:ind w:firstLineChars="200" w:firstLine="480"/>
        <w:rPr>
          <w:sz w:val="24"/>
        </w:rPr>
      </w:pPr>
      <w:r w:rsidRPr="00FD08EC">
        <w:rPr>
          <w:rFonts w:hint="eastAsia"/>
          <w:sz w:val="24"/>
        </w:rPr>
        <w:t>按付款计划表申请付款的，承包人应以合同协议书约定的合同价格为基础，按照专用条款约定的付款期数、计划每期达到的主要形象进度和（或）完成的主要计划工程量（含设计、采购、施工、竣工试验和竣工</w:t>
      </w:r>
      <w:proofErr w:type="gramStart"/>
      <w:r w:rsidRPr="00FD08EC">
        <w:rPr>
          <w:rFonts w:hint="eastAsia"/>
          <w:sz w:val="24"/>
        </w:rPr>
        <w:t>后试验</w:t>
      </w:r>
      <w:proofErr w:type="gramEnd"/>
      <w:r w:rsidRPr="00FD08EC">
        <w:rPr>
          <w:rFonts w:hint="eastAsia"/>
          <w:sz w:val="24"/>
        </w:rPr>
        <w:t>等）等目标任务，以及每期付款金额，并依据专用条款约定的格式、内容、份数和提交时间，向发包人或监理人提交当期付款申请报告。</w:t>
      </w:r>
    </w:p>
    <w:p w:rsidR="0069151A" w:rsidRPr="00FD08EC" w:rsidRDefault="008129D9">
      <w:pPr>
        <w:spacing w:line="300" w:lineRule="auto"/>
        <w:ind w:firstLineChars="200" w:firstLine="480"/>
        <w:rPr>
          <w:sz w:val="24"/>
        </w:rPr>
      </w:pPr>
      <w:r w:rsidRPr="00FD08EC">
        <w:rPr>
          <w:rFonts w:hint="eastAsia"/>
          <w:sz w:val="24"/>
        </w:rPr>
        <w:t>每期付款申请报告中的款项包括：</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）按专用条款中约定的当期计划申请付款的金额；</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）按</w:t>
      </w:r>
      <w:r w:rsidRPr="00FD08EC">
        <w:rPr>
          <w:rFonts w:hint="eastAsia"/>
          <w:sz w:val="24"/>
        </w:rPr>
        <w:t>13.7</w:t>
      </w:r>
      <w:r w:rsidRPr="00FD08EC">
        <w:rPr>
          <w:rFonts w:hint="eastAsia"/>
          <w:sz w:val="24"/>
        </w:rPr>
        <w:t>款合同价款调整约定的增减款项；</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）按</w:t>
      </w:r>
      <w:r w:rsidRPr="00FD08EC">
        <w:rPr>
          <w:sz w:val="24"/>
        </w:rPr>
        <w:t>14.3</w:t>
      </w:r>
      <w:r w:rsidRPr="00FD08EC">
        <w:rPr>
          <w:rFonts w:hint="eastAsia"/>
          <w:sz w:val="24"/>
        </w:rPr>
        <w:t>款预付款约定的，支付及扣减的款项；</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）按</w:t>
      </w:r>
      <w:r w:rsidRPr="00FD08EC">
        <w:rPr>
          <w:sz w:val="24"/>
        </w:rPr>
        <w:t>14.5</w:t>
      </w:r>
      <w:r w:rsidRPr="00FD08EC">
        <w:rPr>
          <w:rFonts w:hint="eastAsia"/>
          <w:sz w:val="24"/>
        </w:rPr>
        <w:t>款缺陷责任保修金约定暂扣及支付的款项；</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5</w:t>
      </w:r>
      <w:r w:rsidRPr="00FD08EC">
        <w:rPr>
          <w:rFonts w:hint="eastAsia"/>
          <w:sz w:val="24"/>
        </w:rPr>
        <w:t>）根据</w:t>
      </w:r>
      <w:r w:rsidRPr="00FD08EC">
        <w:rPr>
          <w:rFonts w:hint="eastAsia"/>
          <w:sz w:val="24"/>
        </w:rPr>
        <w:t>16.2</w:t>
      </w:r>
      <w:r w:rsidRPr="00FD08EC">
        <w:rPr>
          <w:rFonts w:hint="eastAsia"/>
          <w:sz w:val="24"/>
        </w:rPr>
        <w:t>款索赔结果增减的款项；</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6</w:t>
      </w:r>
      <w:r w:rsidRPr="00FD08EC">
        <w:rPr>
          <w:rFonts w:hint="eastAsia"/>
          <w:sz w:val="24"/>
        </w:rPr>
        <w:t>）根据另行签订的本合同的补充协议增减的款项。</w:t>
      </w:r>
    </w:p>
    <w:p w:rsidR="0069151A" w:rsidRPr="00FD08EC" w:rsidRDefault="008129D9">
      <w:pPr>
        <w:spacing w:line="300" w:lineRule="auto"/>
        <w:ind w:firstLineChars="200" w:firstLine="480"/>
        <w:rPr>
          <w:sz w:val="24"/>
        </w:rPr>
      </w:pPr>
      <w:r w:rsidRPr="00FD08EC">
        <w:rPr>
          <w:sz w:val="24"/>
        </w:rPr>
        <w:t>14.7.2</w:t>
      </w:r>
      <w:r w:rsidRPr="00FD08EC">
        <w:rPr>
          <w:rFonts w:hint="eastAsia"/>
          <w:sz w:val="24"/>
        </w:rPr>
        <w:t>发包人按付款计划表付款时，承包人的实际工作和（或）实际进度比付款计划表约定的关键路径的目标任务落后</w:t>
      </w:r>
      <w:r w:rsidRPr="00FD08EC">
        <w:rPr>
          <w:rFonts w:hint="eastAsia"/>
          <w:sz w:val="24"/>
        </w:rPr>
        <w:t>30</w:t>
      </w:r>
      <w:r w:rsidRPr="00FD08EC">
        <w:rPr>
          <w:rFonts w:hint="eastAsia"/>
          <w:sz w:val="24"/>
        </w:rPr>
        <w:t>日及以上时，发包人有权与承包人商定减少当期付款金额，并有权与承包人共同调整付款计划表。承包人以后各期的付款申请及发包人的付款，以调整后的付款计划表为依据。</w:t>
      </w:r>
    </w:p>
    <w:p w:rsidR="0069151A" w:rsidRPr="00FD08EC" w:rsidRDefault="008129D9">
      <w:pPr>
        <w:spacing w:line="300" w:lineRule="auto"/>
        <w:ind w:firstLineChars="200" w:firstLine="480"/>
        <w:rPr>
          <w:sz w:val="24"/>
        </w:rPr>
      </w:pPr>
      <w:r w:rsidRPr="00FD08EC">
        <w:rPr>
          <w:sz w:val="24"/>
        </w:rPr>
        <w:t>14.7.3</w:t>
      </w:r>
      <w:r w:rsidRPr="00FD08EC">
        <w:rPr>
          <w:rFonts w:hint="eastAsia"/>
          <w:sz w:val="24"/>
        </w:rPr>
        <w:t>如双方约定了按</w:t>
      </w:r>
      <w:r w:rsidRPr="00FD08EC">
        <w:rPr>
          <w:rFonts w:hint="eastAsia"/>
          <w:sz w:val="24"/>
        </w:rPr>
        <w:t>14</w:t>
      </w:r>
      <w:r w:rsidRPr="00FD08EC">
        <w:rPr>
          <w:sz w:val="24"/>
        </w:rPr>
        <w:t>.7</w:t>
      </w:r>
      <w:r w:rsidRPr="00FD08EC">
        <w:rPr>
          <w:rFonts w:hint="eastAsia"/>
          <w:sz w:val="24"/>
        </w:rPr>
        <w:t>款付款计划表的方式申请付款时，不能再约定按</w:t>
      </w:r>
      <w:r w:rsidRPr="00FD08EC">
        <w:rPr>
          <w:rFonts w:hint="eastAsia"/>
          <w:sz w:val="24"/>
        </w:rPr>
        <w:t>14</w:t>
      </w:r>
      <w:r w:rsidRPr="00FD08EC">
        <w:rPr>
          <w:sz w:val="24"/>
        </w:rPr>
        <w:t>.6</w:t>
      </w:r>
      <w:r w:rsidRPr="00FD08EC">
        <w:rPr>
          <w:rFonts w:hint="eastAsia"/>
          <w:sz w:val="24"/>
        </w:rPr>
        <w:t>款按月工程进度付款申请的方式。</w:t>
      </w:r>
    </w:p>
    <w:p w:rsidR="0069151A" w:rsidRPr="00FD08EC" w:rsidRDefault="008129D9">
      <w:pPr>
        <w:spacing w:beforeLines="50" w:before="120" w:afterLines="50" w:after="120" w:line="300" w:lineRule="auto"/>
        <w:ind w:firstLineChars="196" w:firstLine="472"/>
        <w:rPr>
          <w:b/>
          <w:sz w:val="24"/>
        </w:rPr>
      </w:pPr>
      <w:r w:rsidRPr="00FD08EC">
        <w:rPr>
          <w:rFonts w:hint="eastAsia"/>
          <w:b/>
          <w:sz w:val="24"/>
        </w:rPr>
        <w:t xml:space="preserve">14.8 </w:t>
      </w:r>
      <w:r w:rsidRPr="00FD08EC">
        <w:rPr>
          <w:rFonts w:hint="eastAsia"/>
          <w:b/>
          <w:sz w:val="24"/>
        </w:rPr>
        <w:t>付款条件与时间安排</w:t>
      </w:r>
    </w:p>
    <w:p w:rsidR="0069151A" w:rsidRPr="00FD08EC" w:rsidRDefault="008129D9">
      <w:pPr>
        <w:spacing w:line="300" w:lineRule="auto"/>
        <w:ind w:firstLineChars="200" w:firstLine="480"/>
        <w:rPr>
          <w:sz w:val="24"/>
        </w:rPr>
      </w:pPr>
      <w:r w:rsidRPr="00FD08EC">
        <w:rPr>
          <w:rFonts w:hint="eastAsia"/>
          <w:sz w:val="24"/>
        </w:rPr>
        <w:t>14.8.1</w:t>
      </w:r>
      <w:r w:rsidRPr="00FD08EC">
        <w:rPr>
          <w:rFonts w:hint="eastAsia"/>
          <w:sz w:val="24"/>
        </w:rPr>
        <w:t>付款条件</w:t>
      </w:r>
    </w:p>
    <w:p w:rsidR="0069151A" w:rsidRPr="00FD08EC" w:rsidRDefault="008129D9">
      <w:pPr>
        <w:spacing w:line="300" w:lineRule="auto"/>
        <w:ind w:firstLineChars="200" w:firstLine="480"/>
        <w:rPr>
          <w:sz w:val="24"/>
        </w:rPr>
      </w:pPr>
      <w:r w:rsidRPr="00FD08EC">
        <w:rPr>
          <w:rFonts w:hint="eastAsia"/>
          <w:sz w:val="24"/>
        </w:rPr>
        <w:t>双方约定由承包人提交履约保函时，履约保函的提交应为发包人支付各项款项的前提条件；未约定履约保函时，发包人按约定支付各项款项。</w:t>
      </w:r>
    </w:p>
    <w:p w:rsidR="0069151A" w:rsidRPr="00FD08EC" w:rsidRDefault="008129D9">
      <w:pPr>
        <w:spacing w:line="300" w:lineRule="auto"/>
        <w:ind w:firstLineChars="200" w:firstLine="480"/>
        <w:rPr>
          <w:sz w:val="24"/>
        </w:rPr>
      </w:pPr>
      <w:r w:rsidRPr="00FD08EC">
        <w:rPr>
          <w:rFonts w:hint="eastAsia"/>
          <w:sz w:val="24"/>
        </w:rPr>
        <w:t>14.8.2</w:t>
      </w:r>
      <w:r w:rsidRPr="00FD08EC">
        <w:rPr>
          <w:rFonts w:hint="eastAsia"/>
          <w:sz w:val="24"/>
        </w:rPr>
        <w:t>预付款的支付</w:t>
      </w:r>
    </w:p>
    <w:p w:rsidR="0069151A" w:rsidRPr="00FD08EC" w:rsidRDefault="008129D9">
      <w:pPr>
        <w:spacing w:line="300" w:lineRule="auto"/>
        <w:ind w:firstLineChars="200" w:firstLine="480"/>
        <w:rPr>
          <w:sz w:val="24"/>
        </w:rPr>
      </w:pPr>
      <w:r w:rsidRPr="00FD08EC">
        <w:rPr>
          <w:rFonts w:hint="eastAsia"/>
          <w:sz w:val="24"/>
        </w:rPr>
        <w:t>工程预付款的支付依据</w:t>
      </w:r>
      <w:r w:rsidRPr="00FD08EC">
        <w:rPr>
          <w:rFonts w:hint="eastAsia"/>
          <w:sz w:val="24"/>
        </w:rPr>
        <w:t>14.3.2</w:t>
      </w:r>
      <w:r w:rsidRPr="00FD08EC">
        <w:rPr>
          <w:rFonts w:hint="eastAsia"/>
          <w:sz w:val="24"/>
        </w:rPr>
        <w:t>款预付款支付的约定执行。预付款抵扣完后，发包人应及时向承包人退还付款保函。</w:t>
      </w:r>
    </w:p>
    <w:p w:rsidR="0069151A" w:rsidRPr="00FD08EC" w:rsidRDefault="008129D9">
      <w:pPr>
        <w:spacing w:line="300" w:lineRule="auto"/>
        <w:ind w:firstLineChars="200" w:firstLine="480"/>
        <w:rPr>
          <w:sz w:val="24"/>
        </w:rPr>
      </w:pPr>
      <w:r w:rsidRPr="00FD08EC">
        <w:rPr>
          <w:sz w:val="24"/>
        </w:rPr>
        <w:t>14.8.</w:t>
      </w:r>
      <w:r w:rsidRPr="00FD08EC">
        <w:rPr>
          <w:rFonts w:hint="eastAsia"/>
          <w:sz w:val="24"/>
        </w:rPr>
        <w:t>3</w:t>
      </w:r>
      <w:r w:rsidRPr="00FD08EC">
        <w:rPr>
          <w:rFonts w:hint="eastAsia"/>
          <w:sz w:val="24"/>
        </w:rPr>
        <w:t>工程进度款</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sz w:val="24"/>
        </w:rPr>
        <w:t>）</w:t>
      </w:r>
      <w:r w:rsidRPr="00FD08EC">
        <w:rPr>
          <w:rFonts w:hint="eastAsia"/>
          <w:sz w:val="24"/>
        </w:rPr>
        <w:t>按月工程进度申请与付款。依据</w:t>
      </w:r>
      <w:r w:rsidRPr="00FD08EC">
        <w:rPr>
          <w:sz w:val="24"/>
        </w:rPr>
        <w:t>14.6.1</w:t>
      </w:r>
      <w:r w:rsidRPr="00FD08EC">
        <w:rPr>
          <w:sz w:val="24"/>
        </w:rPr>
        <w:t>款按月</w:t>
      </w:r>
      <w:r w:rsidRPr="00FD08EC">
        <w:rPr>
          <w:rFonts w:hint="eastAsia"/>
          <w:sz w:val="24"/>
        </w:rPr>
        <w:t>工程</w:t>
      </w:r>
      <w:r w:rsidRPr="00FD08EC">
        <w:rPr>
          <w:sz w:val="24"/>
        </w:rPr>
        <w:t>进度申请付款和付款时，</w:t>
      </w:r>
      <w:r w:rsidRPr="00FD08EC">
        <w:rPr>
          <w:rFonts w:hint="eastAsia"/>
          <w:sz w:val="24"/>
        </w:rPr>
        <w:t>发包人应在收到承包人按</w:t>
      </w:r>
      <w:r w:rsidRPr="00FD08EC">
        <w:rPr>
          <w:rFonts w:hint="eastAsia"/>
          <w:sz w:val="24"/>
        </w:rPr>
        <w:t>14.6.1</w:t>
      </w:r>
      <w:r w:rsidRPr="00FD08EC">
        <w:rPr>
          <w:rFonts w:hint="eastAsia"/>
          <w:sz w:val="24"/>
        </w:rPr>
        <w:t>款提交的每月付款申请报告之日起的</w:t>
      </w:r>
      <w:r w:rsidRPr="00FD08EC">
        <w:rPr>
          <w:rFonts w:hint="eastAsia"/>
          <w:sz w:val="24"/>
        </w:rPr>
        <w:t>25</w:t>
      </w:r>
      <w:r w:rsidRPr="00FD08EC">
        <w:rPr>
          <w:rFonts w:hint="eastAsia"/>
          <w:sz w:val="24"/>
        </w:rPr>
        <w:t>日内审查并支付。</w:t>
      </w:r>
    </w:p>
    <w:p w:rsidR="0069151A" w:rsidRPr="00FD08EC" w:rsidRDefault="008129D9">
      <w:pPr>
        <w:spacing w:line="300" w:lineRule="auto"/>
        <w:ind w:firstLineChars="200" w:firstLine="480"/>
        <w:rPr>
          <w:sz w:val="24"/>
        </w:rPr>
      </w:pPr>
      <w:r w:rsidRPr="00FD08EC">
        <w:rPr>
          <w:rFonts w:hint="eastAsia"/>
          <w:sz w:val="24"/>
        </w:rPr>
        <w:lastRenderedPageBreak/>
        <w:t>（</w:t>
      </w:r>
      <w:r w:rsidRPr="00FD08EC">
        <w:rPr>
          <w:rFonts w:hint="eastAsia"/>
          <w:sz w:val="24"/>
        </w:rPr>
        <w:t>2</w:t>
      </w:r>
      <w:r w:rsidRPr="00FD08EC">
        <w:rPr>
          <w:rFonts w:hint="eastAsia"/>
          <w:sz w:val="24"/>
        </w:rPr>
        <w:t>）按付款计划表申请与付款。依据</w:t>
      </w:r>
      <w:r w:rsidRPr="00FD08EC">
        <w:rPr>
          <w:sz w:val="24"/>
        </w:rPr>
        <w:t>14.7.1</w:t>
      </w:r>
      <w:r w:rsidRPr="00FD08EC">
        <w:rPr>
          <w:rFonts w:hint="eastAsia"/>
          <w:sz w:val="24"/>
        </w:rPr>
        <w:t>款按付款计划表申请付款和付款时，发包人应在收到承包人按</w:t>
      </w:r>
      <w:r w:rsidRPr="00FD08EC">
        <w:rPr>
          <w:rFonts w:hint="eastAsia"/>
          <w:sz w:val="24"/>
        </w:rPr>
        <w:t>14.7.1</w:t>
      </w:r>
      <w:r w:rsidRPr="00FD08EC">
        <w:rPr>
          <w:rFonts w:hint="eastAsia"/>
          <w:sz w:val="24"/>
        </w:rPr>
        <w:t>款提交的每期付款申请报告之日起的</w:t>
      </w:r>
      <w:r w:rsidRPr="00FD08EC">
        <w:rPr>
          <w:rFonts w:hint="eastAsia"/>
          <w:sz w:val="24"/>
        </w:rPr>
        <w:t>25</w:t>
      </w:r>
      <w:r w:rsidRPr="00FD08EC">
        <w:rPr>
          <w:rFonts w:hint="eastAsia"/>
          <w:sz w:val="24"/>
        </w:rPr>
        <w:t>日内审查并支付。</w:t>
      </w:r>
    </w:p>
    <w:p w:rsidR="0069151A" w:rsidRPr="00FD08EC" w:rsidRDefault="008129D9">
      <w:pPr>
        <w:spacing w:beforeLines="50" w:before="120" w:afterLines="50" w:after="120" w:line="300" w:lineRule="auto"/>
        <w:ind w:firstLineChars="196" w:firstLine="472"/>
        <w:rPr>
          <w:b/>
          <w:sz w:val="24"/>
        </w:rPr>
      </w:pPr>
      <w:r w:rsidRPr="00FD08EC">
        <w:rPr>
          <w:b/>
          <w:sz w:val="24"/>
        </w:rPr>
        <w:t xml:space="preserve">14.9  </w:t>
      </w:r>
      <w:r w:rsidRPr="00FD08EC">
        <w:rPr>
          <w:b/>
          <w:sz w:val="24"/>
        </w:rPr>
        <w:t>付款时间延误</w:t>
      </w:r>
    </w:p>
    <w:p w:rsidR="0069151A" w:rsidRPr="00FD08EC" w:rsidRDefault="008129D9">
      <w:pPr>
        <w:spacing w:line="300" w:lineRule="auto"/>
        <w:ind w:firstLineChars="200" w:firstLine="480"/>
        <w:rPr>
          <w:sz w:val="24"/>
        </w:rPr>
      </w:pPr>
      <w:r w:rsidRPr="00FD08EC">
        <w:rPr>
          <w:sz w:val="24"/>
        </w:rPr>
        <w:t xml:space="preserve">14.9.1  </w:t>
      </w:r>
      <w:r w:rsidRPr="00FD08EC">
        <w:rPr>
          <w:sz w:val="24"/>
        </w:rPr>
        <w:t>因发包人的原因未能按</w:t>
      </w:r>
      <w:r w:rsidRPr="00FD08EC">
        <w:rPr>
          <w:sz w:val="24"/>
        </w:rPr>
        <w:t>14.8.3</w:t>
      </w:r>
      <w:r w:rsidRPr="00FD08EC">
        <w:rPr>
          <w:sz w:val="24"/>
        </w:rPr>
        <w:t>款</w:t>
      </w:r>
      <w:r w:rsidRPr="00FD08EC">
        <w:rPr>
          <w:rFonts w:hint="eastAsia"/>
          <w:sz w:val="24"/>
        </w:rPr>
        <w:t>约定</w:t>
      </w:r>
      <w:r w:rsidRPr="00FD08EC">
        <w:rPr>
          <w:sz w:val="24"/>
        </w:rPr>
        <w:t>的时间向承包人支付工程进度款的，</w:t>
      </w:r>
      <w:r w:rsidRPr="00FD08EC">
        <w:rPr>
          <w:rFonts w:hint="eastAsia"/>
          <w:sz w:val="24"/>
        </w:rPr>
        <w:t>应</w:t>
      </w:r>
      <w:r w:rsidRPr="00FD08EC">
        <w:rPr>
          <w:sz w:val="24"/>
        </w:rPr>
        <w:t>从</w:t>
      </w:r>
      <w:r w:rsidRPr="00FD08EC">
        <w:rPr>
          <w:rFonts w:hint="eastAsia"/>
          <w:sz w:val="24"/>
        </w:rPr>
        <w:t>发包人收到付款申请报告</w:t>
      </w:r>
      <w:r w:rsidRPr="00FD08EC">
        <w:rPr>
          <w:sz w:val="24"/>
        </w:rPr>
        <w:t>后的第</w:t>
      </w:r>
      <w:r w:rsidRPr="00FD08EC">
        <w:rPr>
          <w:rFonts w:hint="eastAsia"/>
          <w:sz w:val="24"/>
        </w:rPr>
        <w:t>26</w:t>
      </w:r>
      <w:r w:rsidRPr="00FD08EC">
        <w:rPr>
          <w:rFonts w:hint="eastAsia"/>
          <w:sz w:val="24"/>
        </w:rPr>
        <w:t>日</w:t>
      </w:r>
      <w:r w:rsidRPr="00FD08EC">
        <w:rPr>
          <w:sz w:val="24"/>
        </w:rPr>
        <w:t>开始，以中国人民银行颁布的同期同类贷款利率向承包人支付延期付款的利息，作为延期付款的违约金额。</w:t>
      </w:r>
    </w:p>
    <w:p w:rsidR="0069151A" w:rsidRPr="00FD08EC" w:rsidRDefault="008129D9">
      <w:pPr>
        <w:spacing w:line="300" w:lineRule="auto"/>
        <w:ind w:firstLineChars="200" w:firstLine="480"/>
        <w:rPr>
          <w:sz w:val="24"/>
        </w:rPr>
      </w:pPr>
      <w:r w:rsidRPr="00FD08EC">
        <w:rPr>
          <w:rFonts w:hint="eastAsia"/>
          <w:sz w:val="24"/>
        </w:rPr>
        <w:t>14.9.2</w:t>
      </w:r>
      <w:r w:rsidRPr="00FD08EC">
        <w:rPr>
          <w:sz w:val="24"/>
        </w:rPr>
        <w:t>发包人延误付款</w:t>
      </w:r>
      <w:r w:rsidRPr="00FD08EC">
        <w:rPr>
          <w:rFonts w:hint="eastAsia"/>
          <w:sz w:val="24"/>
        </w:rPr>
        <w:t>15</w:t>
      </w:r>
      <w:r w:rsidRPr="00FD08EC">
        <w:rPr>
          <w:rFonts w:hint="eastAsia"/>
          <w:sz w:val="24"/>
        </w:rPr>
        <w:t>日</w:t>
      </w:r>
      <w:r w:rsidRPr="00FD08EC">
        <w:rPr>
          <w:sz w:val="24"/>
        </w:rPr>
        <w:t>以上</w:t>
      </w:r>
      <w:r w:rsidRPr="00FD08EC">
        <w:rPr>
          <w:rFonts w:hint="eastAsia"/>
          <w:sz w:val="24"/>
        </w:rPr>
        <w:t>，</w:t>
      </w:r>
      <w:r w:rsidRPr="00FD08EC">
        <w:rPr>
          <w:sz w:val="24"/>
        </w:rPr>
        <w:t>承包人有权向发包人发出</w:t>
      </w:r>
      <w:r w:rsidRPr="00FD08EC">
        <w:rPr>
          <w:rFonts w:hint="eastAsia"/>
          <w:sz w:val="24"/>
        </w:rPr>
        <w:t>要</w:t>
      </w:r>
      <w:r w:rsidRPr="00FD08EC">
        <w:rPr>
          <w:sz w:val="24"/>
        </w:rPr>
        <w:t>求付款的通知，发包人收到通知后仍不能付款，</w:t>
      </w:r>
      <w:r w:rsidRPr="00FD08EC">
        <w:rPr>
          <w:rFonts w:hint="eastAsia"/>
          <w:sz w:val="24"/>
        </w:rPr>
        <w:t>承包人可暂停部分工作，视为发包人导致的暂停，并遵照</w:t>
      </w:r>
      <w:r w:rsidRPr="00FD08EC">
        <w:rPr>
          <w:rFonts w:hint="eastAsia"/>
          <w:sz w:val="24"/>
        </w:rPr>
        <w:t>4</w:t>
      </w:r>
      <w:r w:rsidRPr="00FD08EC">
        <w:rPr>
          <w:sz w:val="24"/>
        </w:rPr>
        <w:t>.</w:t>
      </w:r>
      <w:r w:rsidRPr="00FD08EC">
        <w:rPr>
          <w:rFonts w:hint="eastAsia"/>
          <w:sz w:val="24"/>
        </w:rPr>
        <w:t>6</w:t>
      </w:r>
      <w:r w:rsidRPr="00FD08EC">
        <w:rPr>
          <w:sz w:val="24"/>
        </w:rPr>
        <w:t>.1</w:t>
      </w:r>
      <w:r w:rsidRPr="00FD08EC">
        <w:rPr>
          <w:rFonts w:hint="eastAsia"/>
          <w:sz w:val="24"/>
        </w:rPr>
        <w:t>款发包人的暂停的约定执行。</w:t>
      </w:r>
    </w:p>
    <w:p w:rsidR="0069151A" w:rsidRPr="00FD08EC" w:rsidRDefault="008129D9">
      <w:pPr>
        <w:spacing w:line="300" w:lineRule="auto"/>
        <w:ind w:firstLineChars="200" w:firstLine="480"/>
        <w:rPr>
          <w:sz w:val="24"/>
        </w:rPr>
      </w:pPr>
      <w:r w:rsidRPr="00FD08EC">
        <w:rPr>
          <w:rFonts w:hint="eastAsia"/>
          <w:sz w:val="24"/>
        </w:rPr>
        <w:t>双方</w:t>
      </w:r>
      <w:r w:rsidRPr="00FD08EC">
        <w:rPr>
          <w:sz w:val="24"/>
        </w:rPr>
        <w:t>协商签订延期付款协议书</w:t>
      </w:r>
      <w:r w:rsidRPr="00FD08EC">
        <w:rPr>
          <w:rFonts w:hint="eastAsia"/>
          <w:sz w:val="24"/>
        </w:rPr>
        <w:t>的</w:t>
      </w:r>
      <w:r w:rsidRPr="00FD08EC">
        <w:rPr>
          <w:sz w:val="24"/>
        </w:rPr>
        <w:t>，</w:t>
      </w:r>
      <w:r w:rsidRPr="00FD08EC">
        <w:rPr>
          <w:rFonts w:hint="eastAsia"/>
          <w:sz w:val="24"/>
        </w:rPr>
        <w:t>发包人应</w:t>
      </w:r>
      <w:r w:rsidRPr="00FD08EC">
        <w:rPr>
          <w:sz w:val="24"/>
        </w:rPr>
        <w:t>按延期付款协议书</w:t>
      </w:r>
      <w:r w:rsidRPr="00FD08EC">
        <w:rPr>
          <w:rFonts w:hint="eastAsia"/>
          <w:sz w:val="24"/>
        </w:rPr>
        <w:t>中约定</w:t>
      </w:r>
      <w:r w:rsidRPr="00FD08EC">
        <w:rPr>
          <w:sz w:val="24"/>
        </w:rPr>
        <w:t>的期数、</w:t>
      </w:r>
      <w:r w:rsidRPr="00FD08EC">
        <w:rPr>
          <w:rFonts w:hint="eastAsia"/>
          <w:sz w:val="24"/>
        </w:rPr>
        <w:t>时间、</w:t>
      </w:r>
      <w:r w:rsidRPr="00FD08EC">
        <w:rPr>
          <w:sz w:val="24"/>
        </w:rPr>
        <w:t>金额</w:t>
      </w:r>
      <w:r w:rsidRPr="00FD08EC">
        <w:rPr>
          <w:rFonts w:hint="eastAsia"/>
          <w:sz w:val="24"/>
        </w:rPr>
        <w:t>和</w:t>
      </w:r>
      <w:r w:rsidRPr="00FD08EC">
        <w:rPr>
          <w:sz w:val="24"/>
        </w:rPr>
        <w:t>利息付款</w:t>
      </w:r>
      <w:r w:rsidRPr="00FD08EC">
        <w:rPr>
          <w:rFonts w:hint="eastAsia"/>
          <w:sz w:val="24"/>
        </w:rPr>
        <w:t>；当</w:t>
      </w:r>
      <w:r w:rsidRPr="00FD08EC">
        <w:rPr>
          <w:sz w:val="24"/>
        </w:rPr>
        <w:t>双方未能达成延期付款协议，导致工程无法实施，承包人可停止部分或</w:t>
      </w:r>
      <w:r w:rsidRPr="00FD08EC">
        <w:rPr>
          <w:rFonts w:hint="eastAsia"/>
          <w:sz w:val="24"/>
        </w:rPr>
        <w:t>全部</w:t>
      </w:r>
      <w:r w:rsidRPr="00FD08EC">
        <w:rPr>
          <w:sz w:val="24"/>
        </w:rPr>
        <w:t>工程，发包人</w:t>
      </w:r>
      <w:r w:rsidRPr="00FD08EC">
        <w:rPr>
          <w:rFonts w:hint="eastAsia"/>
          <w:sz w:val="24"/>
        </w:rPr>
        <w:t>应</w:t>
      </w:r>
      <w:r w:rsidRPr="00FD08EC">
        <w:rPr>
          <w:sz w:val="24"/>
        </w:rPr>
        <w:t>承担违约责任</w:t>
      </w:r>
      <w:r w:rsidRPr="00FD08EC">
        <w:rPr>
          <w:rFonts w:hint="eastAsia"/>
          <w:sz w:val="24"/>
        </w:rPr>
        <w:t>，导致工程关键路径</w:t>
      </w:r>
      <w:r w:rsidRPr="00FD08EC">
        <w:rPr>
          <w:sz w:val="24"/>
        </w:rPr>
        <w:t>延</w:t>
      </w:r>
      <w:r w:rsidRPr="00FD08EC">
        <w:rPr>
          <w:rFonts w:hint="eastAsia"/>
          <w:sz w:val="24"/>
        </w:rPr>
        <w:t>误时</w:t>
      </w:r>
      <w:r w:rsidRPr="00FD08EC">
        <w:rPr>
          <w:sz w:val="24"/>
        </w:rPr>
        <w:t>，</w:t>
      </w:r>
      <w:r w:rsidRPr="00FD08EC">
        <w:rPr>
          <w:rFonts w:hint="eastAsia"/>
          <w:sz w:val="24"/>
        </w:rPr>
        <w:t>竣工日期</w:t>
      </w:r>
      <w:r w:rsidRPr="00FD08EC">
        <w:rPr>
          <w:sz w:val="24"/>
        </w:rPr>
        <w:t>顺延。</w:t>
      </w:r>
    </w:p>
    <w:p w:rsidR="0069151A" w:rsidRPr="00FD08EC" w:rsidRDefault="008129D9">
      <w:pPr>
        <w:spacing w:line="300" w:lineRule="auto"/>
        <w:ind w:firstLineChars="200" w:firstLine="480"/>
        <w:rPr>
          <w:sz w:val="24"/>
        </w:rPr>
      </w:pPr>
      <w:r w:rsidRPr="00FD08EC">
        <w:rPr>
          <w:sz w:val="24"/>
        </w:rPr>
        <w:t xml:space="preserve">14.9.3  </w:t>
      </w:r>
      <w:r w:rsidRPr="00FD08EC">
        <w:rPr>
          <w:sz w:val="24"/>
        </w:rPr>
        <w:t>发包人</w:t>
      </w:r>
      <w:r w:rsidRPr="00FD08EC">
        <w:rPr>
          <w:rFonts w:hint="eastAsia"/>
          <w:sz w:val="24"/>
        </w:rPr>
        <w:t>的</w:t>
      </w:r>
      <w:r w:rsidRPr="00FD08EC">
        <w:rPr>
          <w:sz w:val="24"/>
        </w:rPr>
        <w:t>延误付款达</w:t>
      </w:r>
      <w:r w:rsidRPr="00FD08EC">
        <w:rPr>
          <w:sz w:val="24"/>
        </w:rPr>
        <w:t>60</w:t>
      </w:r>
      <w:r w:rsidRPr="00FD08EC">
        <w:rPr>
          <w:sz w:val="24"/>
        </w:rPr>
        <w:t>日以上，并影响到整个工程实施</w:t>
      </w:r>
      <w:r w:rsidRPr="00FD08EC">
        <w:rPr>
          <w:rFonts w:hint="eastAsia"/>
          <w:sz w:val="24"/>
        </w:rPr>
        <w:t>的</w:t>
      </w:r>
      <w:r w:rsidRPr="00FD08EC">
        <w:rPr>
          <w:sz w:val="24"/>
        </w:rPr>
        <w:t>，承包人</w:t>
      </w:r>
      <w:r w:rsidRPr="00FD08EC">
        <w:rPr>
          <w:rFonts w:hint="eastAsia"/>
          <w:sz w:val="24"/>
        </w:rPr>
        <w:t>有权</w:t>
      </w:r>
      <w:r w:rsidRPr="00FD08EC">
        <w:rPr>
          <w:sz w:val="24"/>
        </w:rPr>
        <w:t>根据</w:t>
      </w:r>
      <w:r w:rsidRPr="00FD08EC">
        <w:rPr>
          <w:sz w:val="24"/>
        </w:rPr>
        <w:t>18.2</w:t>
      </w:r>
      <w:r w:rsidRPr="00FD08EC">
        <w:rPr>
          <w:sz w:val="24"/>
        </w:rPr>
        <w:t>款</w:t>
      </w:r>
      <w:r w:rsidRPr="00FD08EC">
        <w:rPr>
          <w:rFonts w:hint="eastAsia"/>
          <w:sz w:val="24"/>
        </w:rPr>
        <w:t>的约定</w:t>
      </w:r>
      <w:r w:rsidRPr="00FD08EC">
        <w:rPr>
          <w:sz w:val="24"/>
        </w:rPr>
        <w:t>向发包人发出解除合同的</w:t>
      </w:r>
      <w:r w:rsidRPr="00FD08EC">
        <w:rPr>
          <w:rFonts w:hint="eastAsia"/>
          <w:sz w:val="24"/>
        </w:rPr>
        <w:t>通知，并有权就因此增加的相关费用向发包人提出索赔。</w:t>
      </w:r>
    </w:p>
    <w:p w:rsidR="0069151A" w:rsidRPr="00FD08EC" w:rsidRDefault="008129D9">
      <w:pPr>
        <w:spacing w:beforeLines="50" w:before="120" w:afterLines="50" w:after="120" w:line="300" w:lineRule="auto"/>
        <w:ind w:firstLineChars="196" w:firstLine="472"/>
        <w:rPr>
          <w:b/>
          <w:sz w:val="24"/>
        </w:rPr>
      </w:pPr>
      <w:r w:rsidRPr="00FD08EC">
        <w:rPr>
          <w:rFonts w:hint="eastAsia"/>
          <w:b/>
          <w:sz w:val="24"/>
        </w:rPr>
        <w:t>14.10</w:t>
      </w:r>
      <w:r w:rsidRPr="00FD08EC">
        <w:rPr>
          <w:rFonts w:hint="eastAsia"/>
          <w:b/>
          <w:sz w:val="24"/>
        </w:rPr>
        <w:t>税务与关税</w:t>
      </w:r>
    </w:p>
    <w:p w:rsidR="0069151A" w:rsidRPr="00FD08EC" w:rsidRDefault="008129D9">
      <w:pPr>
        <w:spacing w:line="300" w:lineRule="auto"/>
        <w:ind w:firstLineChars="200" w:firstLine="480"/>
        <w:rPr>
          <w:sz w:val="24"/>
        </w:rPr>
      </w:pPr>
      <w:r w:rsidRPr="00FD08EC">
        <w:rPr>
          <w:rFonts w:hint="eastAsia"/>
          <w:sz w:val="24"/>
        </w:rPr>
        <w:t>14.10.1</w:t>
      </w:r>
      <w:r w:rsidRPr="00FD08EC">
        <w:rPr>
          <w:rFonts w:hint="eastAsia"/>
          <w:sz w:val="24"/>
        </w:rPr>
        <w:t>发包人与承包人按国家有关纳税规定，各自履行各自的纳税义务，含与进口工程物资相关的各项纳税义务。</w:t>
      </w:r>
    </w:p>
    <w:p w:rsidR="0069151A" w:rsidRPr="00FD08EC" w:rsidRDefault="008129D9">
      <w:pPr>
        <w:spacing w:line="300" w:lineRule="auto"/>
        <w:ind w:firstLineChars="200" w:firstLine="480"/>
        <w:rPr>
          <w:sz w:val="24"/>
        </w:rPr>
      </w:pPr>
      <w:r w:rsidRPr="00FD08EC">
        <w:rPr>
          <w:rFonts w:hint="eastAsia"/>
          <w:sz w:val="24"/>
        </w:rPr>
        <w:t>14.10.2</w:t>
      </w:r>
      <w:r w:rsidRPr="00FD08EC">
        <w:rPr>
          <w:rFonts w:hint="eastAsia"/>
          <w:sz w:val="24"/>
        </w:rPr>
        <w:t>合同一方享有本合同进口工程设备、材料、设备配件等进口增值税和关税减免时，另一方有义务就办理减免税手续给予协助和配合。</w:t>
      </w:r>
    </w:p>
    <w:p w:rsidR="0069151A" w:rsidRPr="00FD08EC" w:rsidRDefault="008129D9">
      <w:pPr>
        <w:spacing w:beforeLines="50" w:before="120" w:afterLines="50" w:after="120" w:line="300" w:lineRule="auto"/>
        <w:ind w:firstLineChars="196" w:firstLine="472"/>
        <w:rPr>
          <w:b/>
          <w:sz w:val="24"/>
        </w:rPr>
      </w:pPr>
      <w:r w:rsidRPr="00FD08EC">
        <w:rPr>
          <w:b/>
          <w:sz w:val="24"/>
        </w:rPr>
        <w:t xml:space="preserve">14.11  </w:t>
      </w:r>
      <w:r w:rsidRPr="00FD08EC">
        <w:rPr>
          <w:b/>
          <w:sz w:val="24"/>
        </w:rPr>
        <w:t>索赔款项的支付</w:t>
      </w:r>
    </w:p>
    <w:p w:rsidR="0069151A" w:rsidRPr="00FD08EC" w:rsidRDefault="008129D9">
      <w:pPr>
        <w:spacing w:line="300" w:lineRule="auto"/>
        <w:ind w:firstLineChars="200" w:firstLine="480"/>
        <w:rPr>
          <w:sz w:val="24"/>
        </w:rPr>
      </w:pPr>
      <w:r w:rsidRPr="00FD08EC">
        <w:rPr>
          <w:sz w:val="24"/>
        </w:rPr>
        <w:t xml:space="preserve">14.11.1  </w:t>
      </w:r>
      <w:r w:rsidRPr="00FD08EC">
        <w:rPr>
          <w:sz w:val="24"/>
        </w:rPr>
        <w:t>经协商</w:t>
      </w:r>
      <w:r w:rsidRPr="00FD08EC">
        <w:rPr>
          <w:rFonts w:hint="eastAsia"/>
          <w:sz w:val="24"/>
        </w:rPr>
        <w:t>或调解</w:t>
      </w:r>
      <w:r w:rsidRPr="00FD08EC">
        <w:rPr>
          <w:sz w:val="24"/>
        </w:rPr>
        <w:t>确定的、或经仲裁</w:t>
      </w:r>
      <w:r w:rsidRPr="00FD08EC">
        <w:rPr>
          <w:rFonts w:hint="eastAsia"/>
          <w:sz w:val="24"/>
        </w:rPr>
        <w:t>裁定的、或法院判决</w:t>
      </w:r>
      <w:r w:rsidRPr="00FD08EC">
        <w:rPr>
          <w:sz w:val="24"/>
        </w:rPr>
        <w:t>的发包人应得的索赔款项，发包人可从</w:t>
      </w:r>
      <w:r w:rsidRPr="00FD08EC">
        <w:rPr>
          <w:rFonts w:hint="eastAsia"/>
          <w:sz w:val="24"/>
        </w:rPr>
        <w:t>应</w:t>
      </w:r>
      <w:r w:rsidRPr="00FD08EC">
        <w:rPr>
          <w:sz w:val="24"/>
        </w:rPr>
        <w:t>支付给承包人的当月工程进度款或当期付款计划表的付款中扣减</w:t>
      </w:r>
      <w:r w:rsidRPr="00FD08EC">
        <w:rPr>
          <w:rFonts w:hint="eastAsia"/>
          <w:sz w:val="24"/>
        </w:rPr>
        <w:t>该索赔款项</w:t>
      </w:r>
      <w:r w:rsidRPr="00FD08EC">
        <w:rPr>
          <w:sz w:val="24"/>
        </w:rPr>
        <w:t>。</w:t>
      </w:r>
      <w:r w:rsidRPr="00FD08EC">
        <w:rPr>
          <w:rFonts w:hint="eastAsia"/>
          <w:sz w:val="24"/>
        </w:rPr>
        <w:t>当</w:t>
      </w:r>
      <w:r w:rsidRPr="00FD08EC">
        <w:rPr>
          <w:sz w:val="24"/>
        </w:rPr>
        <w:t>支付给承包人的各期工程进度款中不足以抵扣发包人的索赔款项时，</w:t>
      </w:r>
      <w:r w:rsidRPr="00FD08EC">
        <w:rPr>
          <w:rFonts w:hint="eastAsia"/>
          <w:sz w:val="24"/>
        </w:rPr>
        <w:t>承包人应当另行支付。承包人未能支付，可协商支付协议，仍未支付时，发包人可从履约保函（如有）中抵扣</w:t>
      </w:r>
      <w:r w:rsidRPr="00FD08EC">
        <w:rPr>
          <w:sz w:val="24"/>
        </w:rPr>
        <w:t>。</w:t>
      </w:r>
      <w:r w:rsidRPr="00FD08EC">
        <w:rPr>
          <w:rFonts w:hint="eastAsia"/>
          <w:sz w:val="24"/>
        </w:rPr>
        <w:t>如</w:t>
      </w:r>
      <w:r w:rsidRPr="00FD08EC">
        <w:rPr>
          <w:sz w:val="24"/>
        </w:rPr>
        <w:t>履约保函不足以抵扣</w:t>
      </w:r>
      <w:r w:rsidRPr="00FD08EC">
        <w:rPr>
          <w:rFonts w:hint="eastAsia"/>
          <w:sz w:val="24"/>
        </w:rPr>
        <w:t>时</w:t>
      </w:r>
      <w:r w:rsidRPr="00FD08EC">
        <w:rPr>
          <w:sz w:val="24"/>
        </w:rPr>
        <w:t>，</w:t>
      </w:r>
      <w:r w:rsidRPr="00FD08EC">
        <w:rPr>
          <w:rFonts w:hint="eastAsia"/>
          <w:sz w:val="24"/>
        </w:rPr>
        <w:t>承包人须另行支付该索赔款项，</w:t>
      </w:r>
      <w:r w:rsidRPr="00FD08EC">
        <w:rPr>
          <w:sz w:val="24"/>
        </w:rPr>
        <w:t>或</w:t>
      </w:r>
      <w:r w:rsidRPr="00FD08EC">
        <w:rPr>
          <w:rFonts w:hint="eastAsia"/>
          <w:sz w:val="24"/>
        </w:rPr>
        <w:t>以双方协商一致的支付协议的期限支付</w:t>
      </w:r>
      <w:r w:rsidRPr="00FD08EC">
        <w:rPr>
          <w:sz w:val="24"/>
        </w:rPr>
        <w:t>。</w:t>
      </w:r>
    </w:p>
    <w:p w:rsidR="0069151A" w:rsidRPr="00FD08EC" w:rsidRDefault="008129D9">
      <w:pPr>
        <w:spacing w:line="300" w:lineRule="auto"/>
        <w:ind w:firstLineChars="200" w:firstLine="480"/>
        <w:rPr>
          <w:sz w:val="24"/>
        </w:rPr>
      </w:pPr>
      <w:r w:rsidRPr="00FD08EC">
        <w:rPr>
          <w:rFonts w:hint="eastAsia"/>
          <w:sz w:val="24"/>
        </w:rPr>
        <w:t>14.11.2</w:t>
      </w:r>
      <w:r w:rsidRPr="00FD08EC">
        <w:rPr>
          <w:sz w:val="24"/>
        </w:rPr>
        <w:t>经协商</w:t>
      </w:r>
      <w:r w:rsidRPr="00FD08EC">
        <w:rPr>
          <w:rFonts w:hint="eastAsia"/>
          <w:sz w:val="24"/>
        </w:rPr>
        <w:t>或调解</w:t>
      </w:r>
      <w:r w:rsidRPr="00FD08EC">
        <w:rPr>
          <w:sz w:val="24"/>
        </w:rPr>
        <w:t>确定的、或经仲裁</w:t>
      </w:r>
      <w:r w:rsidRPr="00FD08EC">
        <w:rPr>
          <w:rFonts w:hint="eastAsia"/>
          <w:sz w:val="24"/>
        </w:rPr>
        <w:t>裁决的、或法院判决</w:t>
      </w:r>
      <w:r w:rsidRPr="00FD08EC">
        <w:rPr>
          <w:sz w:val="24"/>
        </w:rPr>
        <w:t>的承包人应得的索赔款项，承包人</w:t>
      </w:r>
      <w:r w:rsidRPr="00FD08EC">
        <w:rPr>
          <w:rFonts w:hint="eastAsia"/>
          <w:sz w:val="24"/>
        </w:rPr>
        <w:t>可</w:t>
      </w:r>
      <w:r w:rsidRPr="00FD08EC">
        <w:rPr>
          <w:sz w:val="24"/>
        </w:rPr>
        <w:t>在当月工程进度款或当期付款计划表的付款申请中单列</w:t>
      </w:r>
      <w:r w:rsidRPr="00FD08EC">
        <w:rPr>
          <w:rFonts w:hint="eastAsia"/>
          <w:sz w:val="24"/>
        </w:rPr>
        <w:t>该索赔</w:t>
      </w:r>
      <w:r w:rsidRPr="00FD08EC">
        <w:rPr>
          <w:sz w:val="24"/>
        </w:rPr>
        <w:t>款项，发包人</w:t>
      </w:r>
      <w:r w:rsidRPr="00FD08EC">
        <w:rPr>
          <w:rFonts w:hint="eastAsia"/>
          <w:sz w:val="24"/>
        </w:rPr>
        <w:t>应</w:t>
      </w:r>
      <w:r w:rsidRPr="00FD08EC">
        <w:rPr>
          <w:sz w:val="24"/>
        </w:rPr>
        <w:t>在当期付款中支付该索赔款项。</w:t>
      </w:r>
      <w:r w:rsidRPr="00FD08EC">
        <w:rPr>
          <w:rFonts w:hint="eastAsia"/>
          <w:sz w:val="24"/>
        </w:rPr>
        <w:t>发包人未能支付该索赔款项时，承包人有权从发包人提交的支付保函（如有）中抵扣。如未约定支付保函时，发包人须</w:t>
      </w:r>
      <w:r w:rsidRPr="00FD08EC">
        <w:rPr>
          <w:sz w:val="24"/>
        </w:rPr>
        <w:t>另行支付</w:t>
      </w:r>
      <w:r w:rsidRPr="00FD08EC">
        <w:rPr>
          <w:rFonts w:hint="eastAsia"/>
          <w:sz w:val="24"/>
        </w:rPr>
        <w:t>该</w:t>
      </w:r>
      <w:r w:rsidRPr="00FD08EC">
        <w:rPr>
          <w:sz w:val="24"/>
        </w:rPr>
        <w:t>索赔款项</w:t>
      </w:r>
      <w:r w:rsidRPr="00FD08EC">
        <w:rPr>
          <w:rFonts w:hint="eastAsia"/>
          <w:sz w:val="24"/>
        </w:rPr>
        <w:t>。</w:t>
      </w:r>
    </w:p>
    <w:p w:rsidR="0069151A" w:rsidRPr="00FD08EC" w:rsidRDefault="008129D9">
      <w:pPr>
        <w:spacing w:beforeLines="50" w:before="120" w:afterLines="50" w:after="120" w:line="300" w:lineRule="auto"/>
        <w:ind w:firstLineChars="196" w:firstLine="472"/>
        <w:rPr>
          <w:b/>
          <w:sz w:val="24"/>
        </w:rPr>
      </w:pPr>
      <w:r w:rsidRPr="00FD08EC">
        <w:rPr>
          <w:b/>
          <w:sz w:val="24"/>
        </w:rPr>
        <w:lastRenderedPageBreak/>
        <w:t xml:space="preserve">14.12  </w:t>
      </w:r>
      <w:r w:rsidRPr="00FD08EC">
        <w:rPr>
          <w:b/>
          <w:sz w:val="24"/>
        </w:rPr>
        <w:t>竣工结算</w:t>
      </w:r>
    </w:p>
    <w:p w:rsidR="0069151A" w:rsidRPr="00FD08EC" w:rsidRDefault="008129D9">
      <w:pPr>
        <w:spacing w:line="300" w:lineRule="auto"/>
        <w:ind w:firstLineChars="200" w:firstLine="480"/>
        <w:rPr>
          <w:sz w:val="24"/>
        </w:rPr>
      </w:pPr>
      <w:r w:rsidRPr="00FD08EC">
        <w:rPr>
          <w:sz w:val="24"/>
        </w:rPr>
        <w:t xml:space="preserve">14.12.1  </w:t>
      </w:r>
      <w:r w:rsidRPr="00FD08EC">
        <w:rPr>
          <w:sz w:val="24"/>
        </w:rPr>
        <w:t>提交竣工结算资料</w:t>
      </w:r>
    </w:p>
    <w:p w:rsidR="0069151A" w:rsidRPr="00FD08EC" w:rsidRDefault="008129D9">
      <w:pPr>
        <w:spacing w:line="300" w:lineRule="auto"/>
        <w:ind w:firstLineChars="200" w:firstLine="480"/>
        <w:rPr>
          <w:sz w:val="24"/>
        </w:rPr>
      </w:pPr>
      <w:r w:rsidRPr="00FD08EC">
        <w:rPr>
          <w:rFonts w:hint="eastAsia"/>
          <w:sz w:val="24"/>
        </w:rPr>
        <w:t>承包人应在</w:t>
      </w:r>
      <w:r w:rsidRPr="00FD08EC">
        <w:rPr>
          <w:sz w:val="24"/>
        </w:rPr>
        <w:t>根据</w:t>
      </w:r>
      <w:r w:rsidRPr="00FD08EC">
        <w:rPr>
          <w:sz w:val="24"/>
        </w:rPr>
        <w:t>12.1</w:t>
      </w:r>
      <w:r w:rsidRPr="00FD08EC">
        <w:rPr>
          <w:sz w:val="24"/>
        </w:rPr>
        <w:t>款的</w:t>
      </w:r>
      <w:r w:rsidRPr="00FD08EC">
        <w:rPr>
          <w:rFonts w:hint="eastAsia"/>
          <w:sz w:val="24"/>
        </w:rPr>
        <w:t>约定</w:t>
      </w:r>
      <w:r w:rsidRPr="00FD08EC">
        <w:rPr>
          <w:sz w:val="24"/>
        </w:rPr>
        <w:t>提交的</w:t>
      </w:r>
      <w:r w:rsidRPr="00FD08EC">
        <w:rPr>
          <w:rFonts w:hint="eastAsia"/>
          <w:sz w:val="24"/>
        </w:rPr>
        <w:t>竣工验收报告和完整的</w:t>
      </w:r>
      <w:r w:rsidRPr="00FD08EC">
        <w:rPr>
          <w:sz w:val="24"/>
        </w:rPr>
        <w:t>竣工资料被发包人</w:t>
      </w:r>
      <w:r w:rsidRPr="00FD08EC">
        <w:rPr>
          <w:rFonts w:hint="eastAsia"/>
          <w:sz w:val="24"/>
        </w:rPr>
        <w:t>确定</w:t>
      </w:r>
      <w:r w:rsidRPr="00FD08EC">
        <w:rPr>
          <w:sz w:val="24"/>
        </w:rPr>
        <w:t>后的</w:t>
      </w:r>
      <w:r w:rsidRPr="00FD08EC">
        <w:rPr>
          <w:sz w:val="24"/>
        </w:rPr>
        <w:t>30</w:t>
      </w:r>
      <w:r w:rsidRPr="00FD08EC">
        <w:rPr>
          <w:rFonts w:hint="eastAsia"/>
          <w:sz w:val="24"/>
        </w:rPr>
        <w:t>日</w:t>
      </w:r>
      <w:r w:rsidRPr="00FD08EC">
        <w:rPr>
          <w:sz w:val="24"/>
        </w:rPr>
        <w:t>内，向发包人递交竣工结算报告和完整的竣工结算资料。</w:t>
      </w:r>
      <w:r w:rsidRPr="00FD08EC">
        <w:rPr>
          <w:rFonts w:hint="eastAsia"/>
          <w:sz w:val="24"/>
        </w:rPr>
        <w:t>竣工结算资料的格式、内容和份数，在专用条款中约定。</w:t>
      </w:r>
    </w:p>
    <w:p w:rsidR="0069151A" w:rsidRPr="00FD08EC" w:rsidRDefault="008129D9">
      <w:pPr>
        <w:spacing w:line="300" w:lineRule="auto"/>
        <w:ind w:firstLineChars="200" w:firstLine="480"/>
        <w:rPr>
          <w:sz w:val="24"/>
        </w:rPr>
      </w:pPr>
      <w:r w:rsidRPr="00FD08EC">
        <w:rPr>
          <w:sz w:val="24"/>
        </w:rPr>
        <w:t xml:space="preserve">14.12.2  </w:t>
      </w:r>
      <w:r w:rsidRPr="00FD08EC">
        <w:rPr>
          <w:sz w:val="24"/>
        </w:rPr>
        <w:t>最终竣工结算资料</w:t>
      </w:r>
    </w:p>
    <w:p w:rsidR="0069151A" w:rsidRPr="00FD08EC" w:rsidRDefault="008129D9">
      <w:pPr>
        <w:spacing w:line="300" w:lineRule="auto"/>
        <w:ind w:firstLineChars="200" w:firstLine="480"/>
        <w:rPr>
          <w:sz w:val="24"/>
        </w:rPr>
      </w:pPr>
      <w:r w:rsidRPr="00FD08EC">
        <w:rPr>
          <w:sz w:val="24"/>
        </w:rPr>
        <w:t>发包人</w:t>
      </w:r>
      <w:r w:rsidRPr="00FD08EC">
        <w:rPr>
          <w:rFonts w:hint="eastAsia"/>
          <w:sz w:val="24"/>
        </w:rPr>
        <w:t>应在</w:t>
      </w:r>
      <w:r w:rsidRPr="00FD08EC">
        <w:rPr>
          <w:sz w:val="24"/>
        </w:rPr>
        <w:t>收到承包人提交的竣工结算报告和完整的竣工结算资料后的</w:t>
      </w:r>
      <w:r w:rsidRPr="00FD08EC">
        <w:rPr>
          <w:sz w:val="24"/>
        </w:rPr>
        <w:t>30</w:t>
      </w:r>
      <w:r w:rsidRPr="00FD08EC">
        <w:rPr>
          <w:rFonts w:hint="eastAsia"/>
          <w:sz w:val="24"/>
        </w:rPr>
        <w:t>日</w:t>
      </w:r>
      <w:r w:rsidRPr="00FD08EC">
        <w:rPr>
          <w:sz w:val="24"/>
        </w:rPr>
        <w:t>内，</w:t>
      </w:r>
      <w:r w:rsidRPr="00FD08EC">
        <w:rPr>
          <w:rFonts w:hint="eastAsia"/>
          <w:sz w:val="24"/>
        </w:rPr>
        <w:t>进行审查并</w:t>
      </w:r>
      <w:r w:rsidRPr="00FD08EC">
        <w:rPr>
          <w:sz w:val="24"/>
        </w:rPr>
        <w:t>提出修改意见</w:t>
      </w:r>
      <w:r w:rsidRPr="00FD08EC">
        <w:rPr>
          <w:rFonts w:hint="eastAsia"/>
          <w:sz w:val="24"/>
        </w:rPr>
        <w:t>，双方就竣工结算报告和完整的竣工结算资料的修改达成一致意见后，由承包人自费进行修正，并提交最终的竣工结算报告和最终的结算资料。</w:t>
      </w:r>
    </w:p>
    <w:p w:rsidR="0069151A" w:rsidRPr="00FD08EC" w:rsidRDefault="008129D9">
      <w:pPr>
        <w:spacing w:line="300" w:lineRule="auto"/>
        <w:ind w:firstLineChars="200" w:firstLine="480"/>
        <w:rPr>
          <w:sz w:val="24"/>
        </w:rPr>
      </w:pPr>
      <w:r w:rsidRPr="00FD08EC">
        <w:rPr>
          <w:sz w:val="24"/>
        </w:rPr>
        <w:t xml:space="preserve">14.12.3  </w:t>
      </w:r>
      <w:r w:rsidRPr="00FD08EC">
        <w:rPr>
          <w:sz w:val="24"/>
        </w:rPr>
        <w:t>结清竣工结算的款项</w:t>
      </w:r>
    </w:p>
    <w:p w:rsidR="0069151A" w:rsidRPr="00FD08EC" w:rsidRDefault="008129D9">
      <w:pPr>
        <w:spacing w:line="300" w:lineRule="auto"/>
        <w:ind w:firstLineChars="200" w:firstLine="480"/>
        <w:rPr>
          <w:sz w:val="24"/>
        </w:rPr>
      </w:pPr>
      <w:r w:rsidRPr="00FD08EC">
        <w:rPr>
          <w:sz w:val="24"/>
        </w:rPr>
        <w:t>发包人</w:t>
      </w:r>
      <w:r w:rsidRPr="00FD08EC">
        <w:rPr>
          <w:rFonts w:hint="eastAsia"/>
          <w:sz w:val="24"/>
        </w:rPr>
        <w:t>应</w:t>
      </w:r>
      <w:r w:rsidRPr="00FD08EC">
        <w:rPr>
          <w:sz w:val="24"/>
        </w:rPr>
        <w:t>在</w:t>
      </w:r>
      <w:r w:rsidRPr="00FD08EC">
        <w:rPr>
          <w:rFonts w:hint="eastAsia"/>
          <w:sz w:val="24"/>
        </w:rPr>
        <w:t>收到</w:t>
      </w:r>
      <w:r w:rsidRPr="00FD08EC">
        <w:rPr>
          <w:sz w:val="24"/>
        </w:rPr>
        <w:t>承包人按</w:t>
      </w:r>
      <w:r w:rsidRPr="00FD08EC">
        <w:rPr>
          <w:sz w:val="24"/>
        </w:rPr>
        <w:t>14.12.2</w:t>
      </w:r>
      <w:r w:rsidRPr="00FD08EC">
        <w:rPr>
          <w:sz w:val="24"/>
        </w:rPr>
        <w:t>款</w:t>
      </w:r>
      <w:r w:rsidRPr="00FD08EC">
        <w:rPr>
          <w:rFonts w:hint="eastAsia"/>
          <w:sz w:val="24"/>
        </w:rPr>
        <w:t>的约定</w:t>
      </w:r>
      <w:r w:rsidRPr="00FD08EC">
        <w:rPr>
          <w:sz w:val="24"/>
        </w:rPr>
        <w:t>提交</w:t>
      </w:r>
      <w:r w:rsidRPr="00FD08EC">
        <w:rPr>
          <w:rFonts w:hint="eastAsia"/>
          <w:sz w:val="24"/>
        </w:rPr>
        <w:t>的</w:t>
      </w:r>
      <w:r w:rsidRPr="00FD08EC">
        <w:rPr>
          <w:sz w:val="24"/>
        </w:rPr>
        <w:t>最终竣工结算资料的</w:t>
      </w:r>
      <w:r w:rsidRPr="00FD08EC">
        <w:rPr>
          <w:sz w:val="24"/>
        </w:rPr>
        <w:t>30</w:t>
      </w:r>
      <w:r w:rsidRPr="00FD08EC">
        <w:rPr>
          <w:rFonts w:hint="eastAsia"/>
          <w:sz w:val="24"/>
        </w:rPr>
        <w:t>日</w:t>
      </w:r>
      <w:r w:rsidRPr="00FD08EC">
        <w:rPr>
          <w:sz w:val="24"/>
        </w:rPr>
        <w:t>内，结清竣工结算的款项</w:t>
      </w:r>
      <w:r w:rsidRPr="00FD08EC">
        <w:rPr>
          <w:rFonts w:hint="eastAsia"/>
          <w:sz w:val="24"/>
        </w:rPr>
        <w:t>。</w:t>
      </w:r>
      <w:proofErr w:type="gramStart"/>
      <w:r w:rsidRPr="00FD08EC">
        <w:rPr>
          <w:rFonts w:hint="eastAsia"/>
          <w:sz w:val="24"/>
        </w:rPr>
        <w:t>竣工款结清</w:t>
      </w:r>
      <w:proofErr w:type="gramEnd"/>
      <w:r w:rsidRPr="00FD08EC">
        <w:rPr>
          <w:rFonts w:hint="eastAsia"/>
          <w:sz w:val="24"/>
        </w:rPr>
        <w:t>后</w:t>
      </w:r>
      <w:r w:rsidRPr="00FD08EC">
        <w:rPr>
          <w:rFonts w:hint="eastAsia"/>
          <w:sz w:val="24"/>
        </w:rPr>
        <w:t>5</w:t>
      </w:r>
      <w:r w:rsidRPr="00FD08EC">
        <w:rPr>
          <w:rFonts w:hint="eastAsia"/>
          <w:sz w:val="24"/>
        </w:rPr>
        <w:t>日内，发包人应</w:t>
      </w:r>
      <w:r w:rsidRPr="00FD08EC">
        <w:rPr>
          <w:sz w:val="24"/>
        </w:rPr>
        <w:t>将承包人按</w:t>
      </w:r>
      <w:r w:rsidRPr="00FD08EC">
        <w:rPr>
          <w:sz w:val="24"/>
        </w:rPr>
        <w:t>14.2.1</w:t>
      </w:r>
      <w:r w:rsidRPr="00FD08EC">
        <w:rPr>
          <w:sz w:val="24"/>
        </w:rPr>
        <w:t>款</w:t>
      </w:r>
      <w:r w:rsidRPr="00FD08EC">
        <w:rPr>
          <w:rFonts w:hint="eastAsia"/>
          <w:sz w:val="24"/>
        </w:rPr>
        <w:t>约定</w:t>
      </w:r>
      <w:r w:rsidRPr="00FD08EC">
        <w:rPr>
          <w:sz w:val="24"/>
        </w:rPr>
        <w:t>提交的履约保函返还给承包人</w:t>
      </w:r>
      <w:r w:rsidRPr="00FD08EC">
        <w:rPr>
          <w:rFonts w:hint="eastAsia"/>
          <w:sz w:val="24"/>
        </w:rPr>
        <w:t>；</w:t>
      </w:r>
      <w:r w:rsidRPr="00FD08EC">
        <w:rPr>
          <w:sz w:val="24"/>
        </w:rPr>
        <w:t>承包人</w:t>
      </w:r>
      <w:r w:rsidRPr="00FD08EC">
        <w:rPr>
          <w:rFonts w:hint="eastAsia"/>
          <w:sz w:val="24"/>
        </w:rPr>
        <w:t>应</w:t>
      </w:r>
      <w:r w:rsidRPr="00FD08EC">
        <w:rPr>
          <w:sz w:val="24"/>
        </w:rPr>
        <w:t>将发包人按</w:t>
      </w:r>
      <w:r w:rsidRPr="00FD08EC">
        <w:rPr>
          <w:sz w:val="24"/>
        </w:rPr>
        <w:t>14.2.2</w:t>
      </w:r>
      <w:r w:rsidRPr="00FD08EC">
        <w:rPr>
          <w:sz w:val="24"/>
        </w:rPr>
        <w:t>款</w:t>
      </w:r>
      <w:r w:rsidRPr="00FD08EC">
        <w:rPr>
          <w:rFonts w:hint="eastAsia"/>
          <w:sz w:val="24"/>
        </w:rPr>
        <w:t>约定</w:t>
      </w:r>
      <w:r w:rsidRPr="00FD08EC">
        <w:rPr>
          <w:sz w:val="24"/>
        </w:rPr>
        <w:t>提交的支付保函返还给发包人。</w:t>
      </w:r>
    </w:p>
    <w:p w:rsidR="0069151A" w:rsidRPr="00FD08EC" w:rsidRDefault="008129D9">
      <w:pPr>
        <w:spacing w:line="300" w:lineRule="auto"/>
        <w:ind w:firstLineChars="200" w:firstLine="480"/>
        <w:rPr>
          <w:sz w:val="24"/>
        </w:rPr>
      </w:pPr>
      <w:r w:rsidRPr="00FD08EC">
        <w:rPr>
          <w:sz w:val="24"/>
        </w:rPr>
        <w:t xml:space="preserve">14.12.4  </w:t>
      </w:r>
      <w:r w:rsidRPr="00FD08EC">
        <w:rPr>
          <w:sz w:val="24"/>
        </w:rPr>
        <w:t>未能答复竣工结算报告</w:t>
      </w:r>
    </w:p>
    <w:p w:rsidR="0069151A" w:rsidRPr="00FD08EC" w:rsidRDefault="008129D9">
      <w:pPr>
        <w:spacing w:line="300" w:lineRule="auto"/>
        <w:ind w:firstLineChars="200" w:firstLine="480"/>
        <w:rPr>
          <w:sz w:val="24"/>
        </w:rPr>
      </w:pPr>
      <w:r w:rsidRPr="00FD08EC">
        <w:rPr>
          <w:sz w:val="24"/>
        </w:rPr>
        <w:t>发包人</w:t>
      </w:r>
      <w:r w:rsidRPr="00FD08EC">
        <w:rPr>
          <w:rFonts w:hint="eastAsia"/>
          <w:sz w:val="24"/>
        </w:rPr>
        <w:t>在</w:t>
      </w:r>
      <w:r w:rsidRPr="00FD08EC">
        <w:rPr>
          <w:sz w:val="24"/>
        </w:rPr>
        <w:t>接到承包人根据</w:t>
      </w:r>
      <w:r w:rsidRPr="00FD08EC">
        <w:rPr>
          <w:sz w:val="24"/>
        </w:rPr>
        <w:t>14.12.1</w:t>
      </w:r>
      <w:r w:rsidRPr="00FD08EC">
        <w:rPr>
          <w:sz w:val="24"/>
        </w:rPr>
        <w:t>款</w:t>
      </w:r>
      <w:r w:rsidRPr="00FD08EC">
        <w:rPr>
          <w:rFonts w:hint="eastAsia"/>
          <w:sz w:val="24"/>
        </w:rPr>
        <w:t>约定</w:t>
      </w:r>
      <w:r w:rsidRPr="00FD08EC">
        <w:rPr>
          <w:sz w:val="24"/>
        </w:rPr>
        <w:t>提交的竣工结算报告和完整的竣工结算资料的</w:t>
      </w:r>
      <w:r w:rsidRPr="00FD08EC">
        <w:rPr>
          <w:sz w:val="24"/>
        </w:rPr>
        <w:t>30</w:t>
      </w:r>
      <w:r w:rsidRPr="00FD08EC">
        <w:rPr>
          <w:rFonts w:hint="eastAsia"/>
          <w:sz w:val="24"/>
        </w:rPr>
        <w:t>日</w:t>
      </w:r>
      <w:r w:rsidRPr="00FD08EC">
        <w:rPr>
          <w:sz w:val="24"/>
        </w:rPr>
        <w:t>内，未能提出修改意见，也未予答复</w:t>
      </w:r>
      <w:r w:rsidRPr="00FD08EC">
        <w:rPr>
          <w:rFonts w:hint="eastAsia"/>
          <w:sz w:val="24"/>
        </w:rPr>
        <w:t>的</w:t>
      </w:r>
      <w:r w:rsidRPr="00FD08EC">
        <w:rPr>
          <w:sz w:val="24"/>
        </w:rPr>
        <w:t>，视为发包人认可了该竣工结算资料作为最终竣工结算资料。发包人</w:t>
      </w:r>
      <w:r w:rsidRPr="00FD08EC">
        <w:rPr>
          <w:rFonts w:hint="eastAsia"/>
          <w:sz w:val="24"/>
        </w:rPr>
        <w:t>应</w:t>
      </w:r>
      <w:r w:rsidRPr="00FD08EC">
        <w:rPr>
          <w:sz w:val="24"/>
        </w:rPr>
        <w:t>根据</w:t>
      </w:r>
      <w:r w:rsidRPr="00FD08EC">
        <w:rPr>
          <w:sz w:val="24"/>
        </w:rPr>
        <w:t>14.12.3</w:t>
      </w:r>
      <w:r w:rsidRPr="00FD08EC">
        <w:rPr>
          <w:sz w:val="24"/>
        </w:rPr>
        <w:t>款的</w:t>
      </w:r>
      <w:r w:rsidRPr="00FD08EC">
        <w:rPr>
          <w:rFonts w:hint="eastAsia"/>
          <w:sz w:val="24"/>
        </w:rPr>
        <w:t>约定</w:t>
      </w:r>
      <w:r w:rsidRPr="00FD08EC">
        <w:rPr>
          <w:sz w:val="24"/>
        </w:rPr>
        <w:t>，结清竣工结算的款项。</w:t>
      </w:r>
    </w:p>
    <w:p w:rsidR="0069151A" w:rsidRPr="00FD08EC" w:rsidRDefault="008129D9">
      <w:pPr>
        <w:spacing w:line="300" w:lineRule="auto"/>
        <w:ind w:firstLineChars="200" w:firstLine="480"/>
        <w:rPr>
          <w:sz w:val="24"/>
        </w:rPr>
      </w:pPr>
      <w:r w:rsidRPr="00FD08EC">
        <w:rPr>
          <w:sz w:val="24"/>
        </w:rPr>
        <w:t xml:space="preserve">14.12.5  </w:t>
      </w:r>
      <w:r w:rsidRPr="00FD08EC">
        <w:rPr>
          <w:sz w:val="24"/>
        </w:rPr>
        <w:t>发包人未能</w:t>
      </w:r>
      <w:r w:rsidRPr="00FD08EC">
        <w:rPr>
          <w:rFonts w:hint="eastAsia"/>
          <w:sz w:val="24"/>
        </w:rPr>
        <w:t>结清</w:t>
      </w:r>
      <w:r w:rsidRPr="00FD08EC">
        <w:rPr>
          <w:sz w:val="24"/>
        </w:rPr>
        <w:t>竣工结算的款项</w:t>
      </w:r>
    </w:p>
    <w:p w:rsidR="0069151A" w:rsidRPr="00FD08EC" w:rsidRDefault="008129D9">
      <w:pPr>
        <w:spacing w:line="300" w:lineRule="auto"/>
        <w:ind w:firstLineChars="200" w:firstLine="480"/>
        <w:rPr>
          <w:sz w:val="24"/>
        </w:rPr>
      </w:pPr>
      <w:r w:rsidRPr="00FD08EC">
        <w:rPr>
          <w:sz w:val="24"/>
        </w:rPr>
        <w:t>（</w:t>
      </w:r>
      <w:r w:rsidRPr="00FD08EC">
        <w:rPr>
          <w:sz w:val="24"/>
        </w:rPr>
        <w:t>1</w:t>
      </w:r>
      <w:r w:rsidRPr="00FD08EC">
        <w:rPr>
          <w:sz w:val="24"/>
        </w:rPr>
        <w:t>）发包人未能按</w:t>
      </w:r>
      <w:r w:rsidRPr="00FD08EC">
        <w:rPr>
          <w:sz w:val="24"/>
        </w:rPr>
        <w:t>14.12.3</w:t>
      </w:r>
      <w:r w:rsidRPr="00FD08EC">
        <w:rPr>
          <w:sz w:val="24"/>
        </w:rPr>
        <w:t>款的</w:t>
      </w:r>
      <w:r w:rsidRPr="00FD08EC">
        <w:rPr>
          <w:rFonts w:hint="eastAsia"/>
          <w:sz w:val="24"/>
        </w:rPr>
        <w:t>约定</w:t>
      </w:r>
      <w:r w:rsidRPr="00FD08EC">
        <w:rPr>
          <w:sz w:val="24"/>
        </w:rPr>
        <w:t>，结清应付给承包人的竣工结算的款项余额</w:t>
      </w:r>
      <w:r w:rsidRPr="00FD08EC">
        <w:rPr>
          <w:rFonts w:hint="eastAsia"/>
          <w:sz w:val="24"/>
        </w:rPr>
        <w:t>的</w:t>
      </w:r>
      <w:r w:rsidRPr="00FD08EC">
        <w:rPr>
          <w:sz w:val="24"/>
        </w:rPr>
        <w:t>，承包人有权从发包人根据</w:t>
      </w:r>
      <w:r w:rsidRPr="00FD08EC">
        <w:rPr>
          <w:sz w:val="24"/>
        </w:rPr>
        <w:t>14.2.2</w:t>
      </w:r>
      <w:r w:rsidRPr="00FD08EC">
        <w:rPr>
          <w:sz w:val="24"/>
        </w:rPr>
        <w:t>款</w:t>
      </w:r>
      <w:r w:rsidRPr="00FD08EC">
        <w:rPr>
          <w:rFonts w:hint="eastAsia"/>
          <w:sz w:val="24"/>
        </w:rPr>
        <w:t>约定</w:t>
      </w:r>
      <w:r w:rsidRPr="00FD08EC">
        <w:rPr>
          <w:sz w:val="24"/>
        </w:rPr>
        <w:t>提交的支付保函中扣减该款项的余额。</w:t>
      </w:r>
    </w:p>
    <w:p w:rsidR="0069151A" w:rsidRPr="00FD08EC" w:rsidRDefault="008129D9">
      <w:pPr>
        <w:spacing w:line="300" w:lineRule="auto"/>
        <w:ind w:firstLineChars="200" w:firstLine="480"/>
        <w:rPr>
          <w:sz w:val="24"/>
        </w:rPr>
      </w:pPr>
      <w:r w:rsidRPr="00FD08EC">
        <w:rPr>
          <w:sz w:val="24"/>
        </w:rPr>
        <w:t>合同未</w:t>
      </w:r>
      <w:r w:rsidRPr="00FD08EC">
        <w:rPr>
          <w:rFonts w:hint="eastAsia"/>
          <w:sz w:val="24"/>
        </w:rPr>
        <w:t>约定</w:t>
      </w:r>
      <w:r w:rsidRPr="00FD08EC">
        <w:rPr>
          <w:sz w:val="24"/>
        </w:rPr>
        <w:t>发包人按</w:t>
      </w:r>
      <w:r w:rsidRPr="00FD08EC">
        <w:rPr>
          <w:sz w:val="24"/>
        </w:rPr>
        <w:t>14.2.2</w:t>
      </w:r>
      <w:r w:rsidRPr="00FD08EC">
        <w:rPr>
          <w:sz w:val="24"/>
        </w:rPr>
        <w:t>款提交支付保函</w:t>
      </w:r>
      <w:r w:rsidRPr="00FD08EC">
        <w:rPr>
          <w:rFonts w:hint="eastAsia"/>
          <w:sz w:val="24"/>
        </w:rPr>
        <w:t>或支付保函不足以抵偿应向承包人支付的竣工结算款项时</w:t>
      </w:r>
      <w:r w:rsidRPr="00FD08EC">
        <w:rPr>
          <w:sz w:val="24"/>
        </w:rPr>
        <w:t>，发包人从承包人提交最终结算资料后的第</w:t>
      </w:r>
      <w:r w:rsidRPr="00FD08EC">
        <w:rPr>
          <w:sz w:val="24"/>
        </w:rPr>
        <w:t>31</w:t>
      </w:r>
      <w:r w:rsidRPr="00FD08EC">
        <w:rPr>
          <w:rFonts w:hint="eastAsia"/>
          <w:sz w:val="24"/>
        </w:rPr>
        <w:t>日</w:t>
      </w:r>
      <w:r w:rsidRPr="00FD08EC">
        <w:rPr>
          <w:sz w:val="24"/>
        </w:rPr>
        <w:t>起，</w:t>
      </w:r>
      <w:r w:rsidRPr="00FD08EC">
        <w:rPr>
          <w:rFonts w:hint="eastAsia"/>
          <w:sz w:val="24"/>
        </w:rPr>
        <w:t>支付拖欠的竣工结算款项的余额，并</w:t>
      </w:r>
      <w:r w:rsidRPr="00FD08EC">
        <w:rPr>
          <w:sz w:val="24"/>
        </w:rPr>
        <w:t>按中国人民银行同期同类贷款利率支付</w:t>
      </w:r>
      <w:r w:rsidRPr="00FD08EC">
        <w:rPr>
          <w:rFonts w:hint="eastAsia"/>
          <w:sz w:val="24"/>
        </w:rPr>
        <w:t>相应利息</w:t>
      </w:r>
      <w:r w:rsidRPr="00FD08EC">
        <w:rPr>
          <w:sz w:val="24"/>
        </w:rPr>
        <w:t>。</w:t>
      </w:r>
    </w:p>
    <w:p w:rsidR="0069151A" w:rsidRPr="00FD08EC" w:rsidRDefault="008129D9">
      <w:pPr>
        <w:spacing w:line="300" w:lineRule="auto"/>
        <w:ind w:firstLineChars="200" w:firstLine="480"/>
        <w:rPr>
          <w:sz w:val="24"/>
        </w:rPr>
      </w:pPr>
      <w:r w:rsidRPr="00FD08EC">
        <w:rPr>
          <w:sz w:val="24"/>
        </w:rPr>
        <w:t>（</w:t>
      </w:r>
      <w:r w:rsidRPr="00FD08EC">
        <w:rPr>
          <w:sz w:val="24"/>
        </w:rPr>
        <w:t>2</w:t>
      </w:r>
      <w:r w:rsidRPr="00FD08EC">
        <w:rPr>
          <w:sz w:val="24"/>
        </w:rPr>
        <w:t>）根据</w:t>
      </w:r>
      <w:r w:rsidRPr="00FD08EC">
        <w:rPr>
          <w:sz w:val="24"/>
        </w:rPr>
        <w:t>14.12.4</w:t>
      </w:r>
      <w:r w:rsidRPr="00FD08EC">
        <w:rPr>
          <w:sz w:val="24"/>
        </w:rPr>
        <w:t>款的</w:t>
      </w:r>
      <w:r w:rsidRPr="00FD08EC">
        <w:rPr>
          <w:rFonts w:hint="eastAsia"/>
          <w:sz w:val="24"/>
        </w:rPr>
        <w:t>约定</w:t>
      </w:r>
      <w:r w:rsidRPr="00FD08EC">
        <w:rPr>
          <w:sz w:val="24"/>
        </w:rPr>
        <w:t>，发包人未能在</w:t>
      </w:r>
      <w:r w:rsidRPr="00FD08EC">
        <w:rPr>
          <w:rFonts w:hint="eastAsia"/>
          <w:sz w:val="24"/>
        </w:rPr>
        <w:t>约定</w:t>
      </w:r>
      <w:r w:rsidRPr="00FD08EC">
        <w:rPr>
          <w:sz w:val="24"/>
        </w:rPr>
        <w:t>的</w:t>
      </w:r>
      <w:r w:rsidRPr="00FD08EC">
        <w:rPr>
          <w:sz w:val="24"/>
        </w:rPr>
        <w:t>30</w:t>
      </w:r>
      <w:r w:rsidRPr="00FD08EC">
        <w:rPr>
          <w:rFonts w:hint="eastAsia"/>
          <w:sz w:val="24"/>
        </w:rPr>
        <w:t>日</w:t>
      </w:r>
      <w:r w:rsidRPr="00FD08EC">
        <w:rPr>
          <w:sz w:val="24"/>
        </w:rPr>
        <w:t>内对竣工结算资料提出修改意见和答复，也未能向承包人支付竣工结算款项的余额</w:t>
      </w:r>
      <w:r w:rsidRPr="00FD08EC">
        <w:rPr>
          <w:rFonts w:hint="eastAsia"/>
          <w:sz w:val="24"/>
        </w:rPr>
        <w:t>的</w:t>
      </w:r>
      <w:r w:rsidRPr="00FD08EC">
        <w:rPr>
          <w:sz w:val="24"/>
        </w:rPr>
        <w:t>，</w:t>
      </w:r>
      <w:r w:rsidRPr="00FD08EC">
        <w:rPr>
          <w:rFonts w:hint="eastAsia"/>
          <w:sz w:val="24"/>
        </w:rPr>
        <w:t>应</w:t>
      </w:r>
      <w:r w:rsidRPr="00FD08EC">
        <w:rPr>
          <w:sz w:val="24"/>
        </w:rPr>
        <w:t>从承包人提交该报告后的第</w:t>
      </w:r>
      <w:r w:rsidRPr="00FD08EC">
        <w:rPr>
          <w:sz w:val="24"/>
        </w:rPr>
        <w:t>31</w:t>
      </w:r>
      <w:r w:rsidRPr="00FD08EC">
        <w:rPr>
          <w:rFonts w:hint="eastAsia"/>
          <w:sz w:val="24"/>
        </w:rPr>
        <w:t>日</w:t>
      </w:r>
      <w:r w:rsidRPr="00FD08EC">
        <w:rPr>
          <w:sz w:val="24"/>
        </w:rPr>
        <w:t>起，</w:t>
      </w:r>
      <w:r w:rsidRPr="00FD08EC">
        <w:rPr>
          <w:rFonts w:hint="eastAsia"/>
          <w:sz w:val="24"/>
        </w:rPr>
        <w:t>支付拖欠的竣工结算款项的余额，并</w:t>
      </w:r>
      <w:r w:rsidRPr="00FD08EC">
        <w:rPr>
          <w:sz w:val="24"/>
        </w:rPr>
        <w:t>按中国人民银行同期同类的贷款利率支付</w:t>
      </w:r>
      <w:r w:rsidRPr="00FD08EC">
        <w:rPr>
          <w:rFonts w:hint="eastAsia"/>
          <w:sz w:val="24"/>
        </w:rPr>
        <w:t>相应</w:t>
      </w:r>
      <w:r w:rsidRPr="00FD08EC">
        <w:rPr>
          <w:sz w:val="24"/>
        </w:rPr>
        <w:t>利息。</w:t>
      </w:r>
    </w:p>
    <w:p w:rsidR="0069151A" w:rsidRPr="00FD08EC" w:rsidRDefault="008129D9">
      <w:pPr>
        <w:spacing w:line="300" w:lineRule="auto"/>
        <w:ind w:firstLineChars="200" w:firstLine="480"/>
        <w:rPr>
          <w:sz w:val="24"/>
        </w:rPr>
      </w:pPr>
      <w:r w:rsidRPr="00FD08EC">
        <w:rPr>
          <w:rFonts w:hint="eastAsia"/>
          <w:sz w:val="24"/>
        </w:rPr>
        <w:t>发包人在承包人提交最终竣工结算资料的</w:t>
      </w:r>
      <w:r w:rsidRPr="00FD08EC">
        <w:rPr>
          <w:rFonts w:hint="eastAsia"/>
          <w:sz w:val="24"/>
        </w:rPr>
        <w:t>90</w:t>
      </w:r>
      <w:r w:rsidRPr="00FD08EC">
        <w:rPr>
          <w:rFonts w:hint="eastAsia"/>
          <w:sz w:val="24"/>
        </w:rPr>
        <w:t>日内，仍未结清竣工结算款项的，承包人可依据第</w:t>
      </w:r>
      <w:r w:rsidRPr="00FD08EC">
        <w:rPr>
          <w:sz w:val="24"/>
        </w:rPr>
        <w:t>16.3</w:t>
      </w:r>
      <w:r w:rsidRPr="00FD08EC">
        <w:rPr>
          <w:rFonts w:hint="eastAsia"/>
          <w:sz w:val="24"/>
        </w:rPr>
        <w:t>款争议和裁决的约定解决。</w:t>
      </w:r>
    </w:p>
    <w:p w:rsidR="0069151A" w:rsidRPr="00FD08EC" w:rsidRDefault="008129D9">
      <w:pPr>
        <w:spacing w:line="300" w:lineRule="auto"/>
        <w:ind w:firstLineChars="200" w:firstLine="480"/>
        <w:rPr>
          <w:sz w:val="24"/>
        </w:rPr>
      </w:pPr>
      <w:r w:rsidRPr="00FD08EC">
        <w:rPr>
          <w:sz w:val="24"/>
        </w:rPr>
        <w:t xml:space="preserve">14.12.6  </w:t>
      </w:r>
      <w:r w:rsidRPr="00FD08EC">
        <w:rPr>
          <w:sz w:val="24"/>
        </w:rPr>
        <w:t>未能按时提交竣工结算报告及完整的结算资料</w:t>
      </w:r>
    </w:p>
    <w:p w:rsidR="0069151A" w:rsidRPr="00FD08EC" w:rsidRDefault="008129D9">
      <w:pPr>
        <w:spacing w:line="300" w:lineRule="auto"/>
        <w:ind w:firstLineChars="200" w:firstLine="480"/>
        <w:rPr>
          <w:sz w:val="24"/>
        </w:rPr>
      </w:pPr>
      <w:r w:rsidRPr="00FD08EC">
        <w:rPr>
          <w:sz w:val="24"/>
        </w:rPr>
        <w:t>工程竣工验收报告经发包人认可后的</w:t>
      </w:r>
      <w:r w:rsidRPr="00FD08EC">
        <w:rPr>
          <w:sz w:val="24"/>
        </w:rPr>
        <w:t>30</w:t>
      </w:r>
      <w:r w:rsidRPr="00FD08EC">
        <w:rPr>
          <w:rFonts w:hint="eastAsia"/>
          <w:sz w:val="24"/>
        </w:rPr>
        <w:t>日</w:t>
      </w:r>
      <w:r w:rsidRPr="00FD08EC">
        <w:rPr>
          <w:sz w:val="24"/>
        </w:rPr>
        <w:t>内，承包人未能向发包人提交竣工结算报告及完整的结算资料，造成工程竣工结算不能正常进行、或工程竣工结算不能按时结清，发包人要求</w:t>
      </w:r>
      <w:r w:rsidRPr="00FD08EC">
        <w:rPr>
          <w:rFonts w:hint="eastAsia"/>
          <w:sz w:val="24"/>
        </w:rPr>
        <w:t>承包人</w:t>
      </w:r>
      <w:r w:rsidRPr="00FD08EC">
        <w:rPr>
          <w:sz w:val="24"/>
        </w:rPr>
        <w:t>交付工程时，承包人</w:t>
      </w:r>
      <w:r w:rsidRPr="00FD08EC">
        <w:rPr>
          <w:rFonts w:hint="eastAsia"/>
          <w:sz w:val="24"/>
        </w:rPr>
        <w:t>应进行</w:t>
      </w:r>
      <w:r w:rsidRPr="00FD08EC">
        <w:rPr>
          <w:sz w:val="24"/>
        </w:rPr>
        <w:t>交付；发包人</w:t>
      </w:r>
      <w:r w:rsidRPr="00FD08EC">
        <w:rPr>
          <w:rFonts w:hint="eastAsia"/>
          <w:sz w:val="24"/>
        </w:rPr>
        <w:t>未</w:t>
      </w:r>
      <w:r w:rsidRPr="00FD08EC">
        <w:rPr>
          <w:sz w:val="24"/>
        </w:rPr>
        <w:t>要求交付工程时，承包人须承担保管、维护和保养的费用和责任，不包括根据第</w:t>
      </w:r>
      <w:r w:rsidRPr="00FD08EC">
        <w:rPr>
          <w:sz w:val="24"/>
        </w:rPr>
        <w:t>9</w:t>
      </w:r>
      <w:r w:rsidRPr="00FD08EC">
        <w:rPr>
          <w:sz w:val="24"/>
        </w:rPr>
        <w:t>条工程接收</w:t>
      </w:r>
      <w:r w:rsidRPr="00FD08EC">
        <w:rPr>
          <w:rFonts w:hint="eastAsia"/>
          <w:sz w:val="24"/>
        </w:rPr>
        <w:t>的约</w:t>
      </w:r>
      <w:r w:rsidRPr="00FD08EC">
        <w:rPr>
          <w:rFonts w:hint="eastAsia"/>
          <w:sz w:val="24"/>
        </w:rPr>
        <w:lastRenderedPageBreak/>
        <w:t>定</w:t>
      </w:r>
      <w:r w:rsidRPr="00FD08EC">
        <w:rPr>
          <w:sz w:val="24"/>
        </w:rPr>
        <w:t>已被发包人使用、接收的单项工程和工程的任何部分。</w:t>
      </w:r>
    </w:p>
    <w:p w:rsidR="0069151A" w:rsidRPr="00FD08EC" w:rsidRDefault="008129D9">
      <w:pPr>
        <w:spacing w:line="300" w:lineRule="auto"/>
        <w:ind w:firstLineChars="200" w:firstLine="480"/>
        <w:rPr>
          <w:sz w:val="24"/>
        </w:rPr>
      </w:pPr>
      <w:r w:rsidRPr="00FD08EC">
        <w:rPr>
          <w:sz w:val="24"/>
        </w:rPr>
        <w:t xml:space="preserve">14.12.7  </w:t>
      </w:r>
      <w:r w:rsidRPr="00FD08EC">
        <w:rPr>
          <w:sz w:val="24"/>
        </w:rPr>
        <w:t>承包人未能支付竣工结算的款项</w:t>
      </w:r>
    </w:p>
    <w:p w:rsidR="0069151A" w:rsidRPr="00FD08EC" w:rsidRDefault="008129D9">
      <w:pPr>
        <w:spacing w:line="300" w:lineRule="auto"/>
        <w:ind w:firstLineChars="200" w:firstLine="480"/>
        <w:rPr>
          <w:sz w:val="24"/>
        </w:rPr>
      </w:pPr>
      <w:r w:rsidRPr="00FD08EC">
        <w:rPr>
          <w:sz w:val="24"/>
        </w:rPr>
        <w:t>（</w:t>
      </w:r>
      <w:r w:rsidRPr="00FD08EC">
        <w:rPr>
          <w:sz w:val="24"/>
        </w:rPr>
        <w:t>1</w:t>
      </w:r>
      <w:r w:rsidRPr="00FD08EC">
        <w:rPr>
          <w:sz w:val="24"/>
        </w:rPr>
        <w:t>）承包人未能按</w:t>
      </w:r>
      <w:r w:rsidRPr="00FD08EC">
        <w:rPr>
          <w:sz w:val="24"/>
        </w:rPr>
        <w:t>14.12.3</w:t>
      </w:r>
      <w:r w:rsidRPr="00FD08EC">
        <w:rPr>
          <w:sz w:val="24"/>
        </w:rPr>
        <w:t>款的</w:t>
      </w:r>
      <w:r w:rsidRPr="00FD08EC">
        <w:rPr>
          <w:rFonts w:hint="eastAsia"/>
          <w:sz w:val="24"/>
        </w:rPr>
        <w:t>约定</w:t>
      </w:r>
      <w:r w:rsidRPr="00FD08EC">
        <w:rPr>
          <w:sz w:val="24"/>
        </w:rPr>
        <w:t>，结清应付给发包人的竣工结算中的款项余额</w:t>
      </w:r>
      <w:r w:rsidRPr="00FD08EC">
        <w:rPr>
          <w:rFonts w:hint="eastAsia"/>
          <w:sz w:val="24"/>
        </w:rPr>
        <w:t>时</w:t>
      </w:r>
      <w:r w:rsidRPr="00FD08EC">
        <w:rPr>
          <w:sz w:val="24"/>
        </w:rPr>
        <w:t>，发包人有权从承包人根据</w:t>
      </w:r>
      <w:r w:rsidRPr="00FD08EC">
        <w:rPr>
          <w:sz w:val="24"/>
        </w:rPr>
        <w:t>14.2.1</w:t>
      </w:r>
      <w:r w:rsidRPr="00FD08EC">
        <w:rPr>
          <w:sz w:val="24"/>
        </w:rPr>
        <w:t>款</w:t>
      </w:r>
      <w:r w:rsidRPr="00FD08EC">
        <w:rPr>
          <w:rFonts w:hint="eastAsia"/>
          <w:sz w:val="24"/>
        </w:rPr>
        <w:t>约定</w:t>
      </w:r>
      <w:r w:rsidRPr="00FD08EC">
        <w:rPr>
          <w:sz w:val="24"/>
        </w:rPr>
        <w:t>提交的履约保函中扣减该款项的余额。</w:t>
      </w:r>
    </w:p>
    <w:p w:rsidR="0069151A" w:rsidRPr="00FD08EC" w:rsidRDefault="008129D9">
      <w:pPr>
        <w:spacing w:line="300" w:lineRule="auto"/>
        <w:ind w:firstLineChars="200" w:firstLine="480"/>
        <w:rPr>
          <w:sz w:val="24"/>
        </w:rPr>
      </w:pPr>
      <w:r w:rsidRPr="00FD08EC">
        <w:rPr>
          <w:sz w:val="24"/>
        </w:rPr>
        <w:t>履约保函</w:t>
      </w:r>
      <w:r w:rsidRPr="00FD08EC">
        <w:rPr>
          <w:rFonts w:hint="eastAsia"/>
          <w:sz w:val="24"/>
        </w:rPr>
        <w:t>的</w:t>
      </w:r>
      <w:r w:rsidRPr="00FD08EC">
        <w:rPr>
          <w:sz w:val="24"/>
        </w:rPr>
        <w:t>金额不足以抵偿</w:t>
      </w:r>
      <w:r w:rsidRPr="00FD08EC">
        <w:rPr>
          <w:rFonts w:hint="eastAsia"/>
          <w:sz w:val="24"/>
        </w:rPr>
        <w:t>时</w:t>
      </w:r>
      <w:r w:rsidRPr="00FD08EC">
        <w:rPr>
          <w:sz w:val="24"/>
        </w:rPr>
        <w:t>，</w:t>
      </w:r>
      <w:r w:rsidRPr="00FD08EC">
        <w:rPr>
          <w:rFonts w:hint="eastAsia"/>
          <w:sz w:val="24"/>
        </w:rPr>
        <w:t>承包人应</w:t>
      </w:r>
      <w:r w:rsidRPr="00FD08EC">
        <w:rPr>
          <w:sz w:val="24"/>
        </w:rPr>
        <w:t>从最终竣工结算</w:t>
      </w:r>
      <w:r w:rsidRPr="00FD08EC">
        <w:rPr>
          <w:rFonts w:hint="eastAsia"/>
          <w:sz w:val="24"/>
        </w:rPr>
        <w:t>资料</w:t>
      </w:r>
      <w:r w:rsidRPr="00FD08EC">
        <w:rPr>
          <w:sz w:val="24"/>
        </w:rPr>
        <w:t>提交之后的</w:t>
      </w:r>
      <w:r w:rsidRPr="00FD08EC">
        <w:rPr>
          <w:sz w:val="24"/>
        </w:rPr>
        <w:t>31</w:t>
      </w:r>
      <w:r w:rsidRPr="00FD08EC">
        <w:rPr>
          <w:rFonts w:hint="eastAsia"/>
          <w:sz w:val="24"/>
        </w:rPr>
        <w:t>日</w:t>
      </w:r>
      <w:r w:rsidRPr="00FD08EC">
        <w:rPr>
          <w:sz w:val="24"/>
        </w:rPr>
        <w:t>起，</w:t>
      </w:r>
      <w:r w:rsidRPr="00FD08EC">
        <w:rPr>
          <w:rFonts w:hint="eastAsia"/>
          <w:sz w:val="24"/>
        </w:rPr>
        <w:t>支付拖欠的竣工结算款项的余额，并按</w:t>
      </w:r>
      <w:r w:rsidRPr="00FD08EC">
        <w:rPr>
          <w:sz w:val="24"/>
        </w:rPr>
        <w:t>中国人民银行同期同类贷款利率支付</w:t>
      </w:r>
      <w:r w:rsidRPr="00FD08EC">
        <w:rPr>
          <w:rFonts w:hint="eastAsia"/>
          <w:sz w:val="24"/>
        </w:rPr>
        <w:t>相应</w:t>
      </w:r>
      <w:r w:rsidRPr="00FD08EC">
        <w:rPr>
          <w:sz w:val="24"/>
        </w:rPr>
        <w:t>利息。承包人在最终竣工结算资料提交后的</w:t>
      </w:r>
      <w:r w:rsidRPr="00FD08EC">
        <w:rPr>
          <w:sz w:val="24"/>
        </w:rPr>
        <w:t>90</w:t>
      </w:r>
      <w:r w:rsidRPr="00FD08EC">
        <w:rPr>
          <w:rFonts w:hint="eastAsia"/>
          <w:sz w:val="24"/>
        </w:rPr>
        <w:t>日</w:t>
      </w:r>
      <w:r w:rsidRPr="00FD08EC">
        <w:rPr>
          <w:sz w:val="24"/>
        </w:rPr>
        <w:t>内仍未支付</w:t>
      </w:r>
      <w:r w:rsidRPr="00FD08EC">
        <w:rPr>
          <w:rFonts w:hint="eastAsia"/>
          <w:sz w:val="24"/>
        </w:rPr>
        <w:t>时</w:t>
      </w:r>
      <w:r w:rsidRPr="00FD08EC">
        <w:rPr>
          <w:sz w:val="24"/>
        </w:rPr>
        <w:t>，发包人有权根据第</w:t>
      </w:r>
      <w:r w:rsidRPr="00FD08EC">
        <w:rPr>
          <w:sz w:val="24"/>
        </w:rPr>
        <w:t>16.3</w:t>
      </w:r>
      <w:r w:rsidRPr="00FD08EC">
        <w:rPr>
          <w:sz w:val="24"/>
        </w:rPr>
        <w:t>款争议和裁决的</w:t>
      </w:r>
      <w:r w:rsidRPr="00FD08EC">
        <w:rPr>
          <w:rFonts w:hint="eastAsia"/>
          <w:sz w:val="24"/>
        </w:rPr>
        <w:t>约定</w:t>
      </w:r>
      <w:r w:rsidRPr="00FD08EC">
        <w:rPr>
          <w:sz w:val="24"/>
        </w:rPr>
        <w:t>解决。</w:t>
      </w:r>
    </w:p>
    <w:p w:rsidR="0069151A" w:rsidRPr="00FD08EC" w:rsidRDefault="008129D9">
      <w:pPr>
        <w:spacing w:line="300" w:lineRule="auto"/>
        <w:ind w:firstLineChars="200" w:firstLine="480"/>
        <w:rPr>
          <w:sz w:val="24"/>
        </w:rPr>
      </w:pPr>
      <w:r w:rsidRPr="00FD08EC">
        <w:rPr>
          <w:sz w:val="24"/>
        </w:rPr>
        <w:t>（</w:t>
      </w:r>
      <w:r w:rsidRPr="00FD08EC">
        <w:rPr>
          <w:sz w:val="24"/>
        </w:rPr>
        <w:t>2</w:t>
      </w:r>
      <w:r w:rsidRPr="00FD08EC">
        <w:rPr>
          <w:sz w:val="24"/>
        </w:rPr>
        <w:t>）合同未</w:t>
      </w:r>
      <w:r w:rsidRPr="00FD08EC">
        <w:rPr>
          <w:rFonts w:hint="eastAsia"/>
          <w:sz w:val="24"/>
        </w:rPr>
        <w:t>约定</w:t>
      </w:r>
      <w:r w:rsidRPr="00FD08EC">
        <w:rPr>
          <w:sz w:val="24"/>
        </w:rPr>
        <w:t>履约保函</w:t>
      </w:r>
      <w:r w:rsidRPr="00FD08EC">
        <w:rPr>
          <w:rFonts w:hint="eastAsia"/>
          <w:sz w:val="24"/>
        </w:rPr>
        <w:t>时</w:t>
      </w:r>
      <w:r w:rsidRPr="00FD08EC">
        <w:rPr>
          <w:sz w:val="24"/>
        </w:rPr>
        <w:t>，承包人</w:t>
      </w:r>
      <w:r w:rsidRPr="00FD08EC">
        <w:rPr>
          <w:rFonts w:hint="eastAsia"/>
          <w:sz w:val="24"/>
        </w:rPr>
        <w:t>应</w:t>
      </w:r>
      <w:r w:rsidRPr="00FD08EC">
        <w:rPr>
          <w:sz w:val="24"/>
        </w:rPr>
        <w:t>从最终竣工结算资料提交后的第</w:t>
      </w:r>
      <w:r w:rsidRPr="00FD08EC">
        <w:rPr>
          <w:sz w:val="24"/>
        </w:rPr>
        <w:t>31</w:t>
      </w:r>
      <w:r w:rsidRPr="00FD08EC">
        <w:rPr>
          <w:rFonts w:hint="eastAsia"/>
          <w:sz w:val="24"/>
        </w:rPr>
        <w:t>日</w:t>
      </w:r>
      <w:r w:rsidRPr="00FD08EC">
        <w:rPr>
          <w:sz w:val="24"/>
        </w:rPr>
        <w:t>起，</w:t>
      </w:r>
      <w:r w:rsidRPr="00FD08EC">
        <w:rPr>
          <w:rFonts w:hint="eastAsia"/>
          <w:sz w:val="24"/>
        </w:rPr>
        <w:t>支付拖欠的竣工结算款项的余额，并</w:t>
      </w:r>
      <w:r w:rsidRPr="00FD08EC">
        <w:rPr>
          <w:sz w:val="24"/>
        </w:rPr>
        <w:t>按中国人民银行同期同类贷款利率</w:t>
      </w:r>
      <w:r w:rsidRPr="00FD08EC">
        <w:rPr>
          <w:rFonts w:hint="eastAsia"/>
          <w:sz w:val="24"/>
        </w:rPr>
        <w:t>支付相应利息。如</w:t>
      </w:r>
      <w:r w:rsidRPr="00FD08EC">
        <w:rPr>
          <w:sz w:val="24"/>
        </w:rPr>
        <w:t>承包人在最终竣工结算资料提交后的</w:t>
      </w:r>
      <w:r w:rsidRPr="00FD08EC">
        <w:rPr>
          <w:sz w:val="24"/>
        </w:rPr>
        <w:t>90</w:t>
      </w:r>
      <w:r w:rsidRPr="00FD08EC">
        <w:rPr>
          <w:rFonts w:hint="eastAsia"/>
          <w:sz w:val="24"/>
        </w:rPr>
        <w:t>日</w:t>
      </w:r>
      <w:r w:rsidRPr="00FD08EC">
        <w:rPr>
          <w:sz w:val="24"/>
        </w:rPr>
        <w:t>内仍未支付</w:t>
      </w:r>
      <w:r w:rsidRPr="00FD08EC">
        <w:rPr>
          <w:rFonts w:hint="eastAsia"/>
          <w:sz w:val="24"/>
        </w:rPr>
        <w:t>时</w:t>
      </w:r>
      <w:r w:rsidRPr="00FD08EC">
        <w:rPr>
          <w:sz w:val="24"/>
        </w:rPr>
        <w:t>，发包人有权根据第</w:t>
      </w:r>
      <w:r w:rsidRPr="00FD08EC">
        <w:rPr>
          <w:sz w:val="24"/>
        </w:rPr>
        <w:t>16.3</w:t>
      </w:r>
      <w:r w:rsidRPr="00FD08EC">
        <w:rPr>
          <w:sz w:val="24"/>
        </w:rPr>
        <w:t>款争议和裁决的</w:t>
      </w:r>
      <w:r w:rsidRPr="00FD08EC">
        <w:rPr>
          <w:rFonts w:hint="eastAsia"/>
          <w:sz w:val="24"/>
        </w:rPr>
        <w:t>约定</w:t>
      </w:r>
      <w:r w:rsidRPr="00FD08EC">
        <w:rPr>
          <w:sz w:val="24"/>
        </w:rPr>
        <w:t>解决。</w:t>
      </w:r>
    </w:p>
    <w:p w:rsidR="0069151A" w:rsidRPr="00FD08EC" w:rsidRDefault="008129D9">
      <w:pPr>
        <w:spacing w:line="300" w:lineRule="auto"/>
        <w:ind w:firstLineChars="200" w:firstLine="480"/>
        <w:rPr>
          <w:sz w:val="24"/>
        </w:rPr>
      </w:pPr>
      <w:r w:rsidRPr="00FD08EC">
        <w:rPr>
          <w:rFonts w:hint="eastAsia"/>
          <w:sz w:val="24"/>
        </w:rPr>
        <w:t xml:space="preserve">14.12.8 </w:t>
      </w:r>
      <w:r w:rsidRPr="00FD08EC">
        <w:rPr>
          <w:rFonts w:hint="eastAsia"/>
          <w:sz w:val="24"/>
        </w:rPr>
        <w:t>竣工结算的争议</w:t>
      </w:r>
    </w:p>
    <w:p w:rsidR="0069151A" w:rsidRPr="00FD08EC" w:rsidRDefault="008129D9">
      <w:pPr>
        <w:spacing w:line="300" w:lineRule="auto"/>
        <w:ind w:firstLineChars="200" w:firstLine="480"/>
        <w:rPr>
          <w:sz w:val="24"/>
        </w:rPr>
      </w:pPr>
      <w:r w:rsidRPr="00FD08EC">
        <w:rPr>
          <w:rFonts w:hint="eastAsia"/>
          <w:sz w:val="24"/>
        </w:rPr>
        <w:t>如在发包人收到承包人递交的竣工结算报告及完整的结算资料后的</w:t>
      </w:r>
      <w:r w:rsidRPr="00FD08EC">
        <w:rPr>
          <w:sz w:val="24"/>
        </w:rPr>
        <w:t>30</w:t>
      </w:r>
      <w:r w:rsidRPr="00FD08EC">
        <w:rPr>
          <w:rFonts w:hint="eastAsia"/>
          <w:sz w:val="24"/>
        </w:rPr>
        <w:t>日内，双方对工程竣工结算的价款发生争议时，应共同委托一家具有相应资质等级的工程造价咨询单位进行竣工结算审核，按审核结果，结清竣工结算的款项。审核周期由合同双方与工程造价审核单位约定。对审核结果仍有争议时，依据第</w:t>
      </w:r>
      <w:r w:rsidRPr="00FD08EC">
        <w:rPr>
          <w:sz w:val="24"/>
        </w:rPr>
        <w:t>16.3</w:t>
      </w:r>
      <w:r w:rsidRPr="00FD08EC">
        <w:rPr>
          <w:rFonts w:hint="eastAsia"/>
          <w:sz w:val="24"/>
        </w:rPr>
        <w:t>款争议和裁决的约定解决。</w:t>
      </w:r>
    </w:p>
    <w:p w:rsidR="0069151A" w:rsidRPr="00FD08EC" w:rsidRDefault="008129D9">
      <w:pPr>
        <w:spacing w:beforeLines="50" w:before="120" w:afterLines="50" w:after="120" w:line="300" w:lineRule="auto"/>
        <w:ind w:firstLineChars="200" w:firstLine="562"/>
        <w:rPr>
          <w:b/>
          <w:sz w:val="28"/>
          <w:szCs w:val="28"/>
        </w:rPr>
      </w:pPr>
      <w:r w:rsidRPr="00FD08EC">
        <w:rPr>
          <w:rFonts w:hint="eastAsia"/>
          <w:b/>
          <w:sz w:val="28"/>
          <w:szCs w:val="28"/>
        </w:rPr>
        <w:t>第</w:t>
      </w:r>
      <w:r w:rsidRPr="00FD08EC">
        <w:rPr>
          <w:b/>
          <w:sz w:val="28"/>
          <w:szCs w:val="28"/>
        </w:rPr>
        <w:t>15</w:t>
      </w:r>
      <w:r w:rsidRPr="00FD08EC">
        <w:rPr>
          <w:rFonts w:hint="eastAsia"/>
          <w:b/>
          <w:sz w:val="28"/>
          <w:szCs w:val="28"/>
        </w:rPr>
        <w:t>条保险</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15.1  </w:t>
      </w:r>
      <w:r w:rsidRPr="00FD08EC">
        <w:rPr>
          <w:rFonts w:hint="eastAsia"/>
          <w:b/>
          <w:sz w:val="24"/>
        </w:rPr>
        <w:t>承包人的投保</w:t>
      </w:r>
    </w:p>
    <w:p w:rsidR="0069151A" w:rsidRPr="00FD08EC" w:rsidRDefault="008129D9">
      <w:pPr>
        <w:spacing w:line="300" w:lineRule="auto"/>
        <w:ind w:firstLineChars="200" w:firstLine="480"/>
        <w:rPr>
          <w:sz w:val="24"/>
        </w:rPr>
      </w:pPr>
      <w:r w:rsidRPr="00FD08EC">
        <w:rPr>
          <w:sz w:val="24"/>
        </w:rPr>
        <w:t xml:space="preserve">15.1.1  </w:t>
      </w:r>
      <w:r w:rsidRPr="00FD08EC">
        <w:rPr>
          <w:sz w:val="24"/>
        </w:rPr>
        <w:t>按适用法律</w:t>
      </w:r>
      <w:r w:rsidRPr="00FD08EC">
        <w:rPr>
          <w:rFonts w:hint="eastAsia"/>
          <w:sz w:val="24"/>
        </w:rPr>
        <w:t>和专用条款约定的投保类别，由承包人</w:t>
      </w:r>
      <w:r w:rsidRPr="00FD08EC">
        <w:rPr>
          <w:sz w:val="24"/>
        </w:rPr>
        <w:t>投保</w:t>
      </w:r>
      <w:r w:rsidRPr="00FD08EC">
        <w:rPr>
          <w:rFonts w:hint="eastAsia"/>
          <w:sz w:val="24"/>
        </w:rPr>
        <w:t>的</w:t>
      </w:r>
      <w:r w:rsidRPr="00FD08EC">
        <w:rPr>
          <w:sz w:val="24"/>
        </w:rPr>
        <w:t>保险种类</w:t>
      </w:r>
      <w:r w:rsidRPr="00FD08EC">
        <w:rPr>
          <w:rFonts w:hint="eastAsia"/>
          <w:sz w:val="24"/>
        </w:rPr>
        <w:t>，其</w:t>
      </w:r>
      <w:r w:rsidRPr="00FD08EC">
        <w:rPr>
          <w:sz w:val="24"/>
        </w:rPr>
        <w:t>投保费用包含在合同价格中。</w:t>
      </w:r>
      <w:r w:rsidRPr="00FD08EC">
        <w:rPr>
          <w:rFonts w:hint="eastAsia"/>
          <w:sz w:val="24"/>
        </w:rPr>
        <w:t>由承包人投保的保险种类、保险范围、投保金额、保险期限和持续有效的时间等在专用条款中约定。</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）适用法律规定及专用条款约定的，由承包人负责投保的，承包人应依据工程实施阶段的需要按期投保；</w:t>
      </w:r>
    </w:p>
    <w:p w:rsidR="0069151A" w:rsidRPr="00FD08EC" w:rsidRDefault="008129D9">
      <w:pPr>
        <w:spacing w:line="300" w:lineRule="auto"/>
        <w:ind w:firstLineChars="200" w:firstLine="480"/>
        <w:rPr>
          <w:sz w:val="24"/>
        </w:rPr>
      </w:pPr>
      <w:r w:rsidRPr="00FD08EC">
        <w:rPr>
          <w:sz w:val="24"/>
        </w:rPr>
        <w:t>（</w:t>
      </w:r>
      <w:r w:rsidRPr="00FD08EC">
        <w:rPr>
          <w:rFonts w:hint="eastAsia"/>
          <w:sz w:val="24"/>
        </w:rPr>
        <w:t>2</w:t>
      </w:r>
      <w:r w:rsidRPr="00FD08EC">
        <w:rPr>
          <w:sz w:val="24"/>
        </w:rPr>
        <w:t>）在合同执行过程中，</w:t>
      </w:r>
      <w:r w:rsidRPr="00FD08EC">
        <w:rPr>
          <w:rFonts w:hint="eastAsia"/>
          <w:sz w:val="24"/>
        </w:rPr>
        <w:t>新颁布的</w:t>
      </w:r>
      <w:r w:rsidRPr="00FD08EC">
        <w:rPr>
          <w:sz w:val="24"/>
        </w:rPr>
        <w:t>适用法律规定</w:t>
      </w:r>
      <w:r w:rsidRPr="00FD08EC">
        <w:rPr>
          <w:rFonts w:hint="eastAsia"/>
          <w:sz w:val="24"/>
        </w:rPr>
        <w:t>由</w:t>
      </w:r>
      <w:r w:rsidRPr="00FD08EC">
        <w:rPr>
          <w:sz w:val="24"/>
        </w:rPr>
        <w:t>承包人投保的强制性保险，根据</w:t>
      </w:r>
      <w:r w:rsidRPr="00FD08EC">
        <w:rPr>
          <w:sz w:val="24"/>
        </w:rPr>
        <w:t>13</w:t>
      </w:r>
      <w:r w:rsidRPr="00FD08EC">
        <w:rPr>
          <w:sz w:val="24"/>
        </w:rPr>
        <w:t>条变更和合同价格调整的</w:t>
      </w:r>
      <w:r w:rsidRPr="00FD08EC">
        <w:rPr>
          <w:rFonts w:hint="eastAsia"/>
          <w:sz w:val="24"/>
        </w:rPr>
        <w:t>约定</w:t>
      </w:r>
      <w:r w:rsidRPr="00FD08EC">
        <w:rPr>
          <w:sz w:val="24"/>
        </w:rPr>
        <w:t>调整合同价格。</w:t>
      </w:r>
    </w:p>
    <w:p w:rsidR="0069151A" w:rsidRPr="00FD08EC" w:rsidRDefault="008129D9">
      <w:pPr>
        <w:spacing w:line="300" w:lineRule="auto"/>
        <w:ind w:firstLineChars="200" w:firstLine="480"/>
        <w:rPr>
          <w:sz w:val="24"/>
        </w:rPr>
      </w:pPr>
      <w:r w:rsidRPr="00FD08EC">
        <w:rPr>
          <w:sz w:val="24"/>
        </w:rPr>
        <w:t xml:space="preserve">15.1.2  </w:t>
      </w:r>
      <w:r w:rsidRPr="00FD08EC">
        <w:rPr>
          <w:sz w:val="24"/>
        </w:rPr>
        <w:t>保险单对联合被保险人提供保险时，保险赔偿对每个联合被保险人分别施用。承包人</w:t>
      </w:r>
      <w:r w:rsidRPr="00FD08EC">
        <w:rPr>
          <w:rFonts w:hint="eastAsia"/>
          <w:sz w:val="24"/>
        </w:rPr>
        <w:t>应</w:t>
      </w:r>
      <w:r w:rsidRPr="00FD08EC">
        <w:rPr>
          <w:sz w:val="24"/>
        </w:rPr>
        <w:t>代表自己的被保险人，保证其被保险人遵守保险单</w:t>
      </w:r>
      <w:r w:rsidRPr="00FD08EC">
        <w:rPr>
          <w:rFonts w:hint="eastAsia"/>
          <w:sz w:val="24"/>
        </w:rPr>
        <w:t>约定</w:t>
      </w:r>
      <w:r w:rsidRPr="00FD08EC">
        <w:rPr>
          <w:sz w:val="24"/>
        </w:rPr>
        <w:t>的条件</w:t>
      </w:r>
      <w:r w:rsidRPr="00FD08EC">
        <w:rPr>
          <w:rFonts w:hint="eastAsia"/>
          <w:sz w:val="24"/>
        </w:rPr>
        <w:t>及其</w:t>
      </w:r>
      <w:r w:rsidRPr="00FD08EC">
        <w:rPr>
          <w:sz w:val="24"/>
        </w:rPr>
        <w:t>赔偿</w:t>
      </w:r>
      <w:r w:rsidRPr="00FD08EC">
        <w:rPr>
          <w:rFonts w:hint="eastAsia"/>
          <w:sz w:val="24"/>
        </w:rPr>
        <w:t>金额</w:t>
      </w:r>
      <w:r w:rsidRPr="00FD08EC">
        <w:rPr>
          <w:sz w:val="24"/>
        </w:rPr>
        <w:t>。</w:t>
      </w:r>
    </w:p>
    <w:p w:rsidR="0069151A" w:rsidRPr="00FD08EC" w:rsidRDefault="008129D9">
      <w:pPr>
        <w:spacing w:line="300" w:lineRule="auto"/>
        <w:ind w:firstLineChars="200" w:firstLine="480"/>
        <w:rPr>
          <w:sz w:val="24"/>
        </w:rPr>
      </w:pPr>
      <w:r w:rsidRPr="00FD08EC">
        <w:rPr>
          <w:sz w:val="24"/>
        </w:rPr>
        <w:t xml:space="preserve">15.1.3  </w:t>
      </w:r>
      <w:r w:rsidRPr="00FD08EC">
        <w:rPr>
          <w:rFonts w:hint="eastAsia"/>
          <w:sz w:val="24"/>
        </w:rPr>
        <w:t>承包人</w:t>
      </w:r>
      <w:r w:rsidRPr="00FD08EC">
        <w:rPr>
          <w:sz w:val="24"/>
        </w:rPr>
        <w:t>从保险人收到的理赔款项，</w:t>
      </w:r>
      <w:r w:rsidRPr="00FD08EC">
        <w:rPr>
          <w:rFonts w:hint="eastAsia"/>
          <w:sz w:val="24"/>
        </w:rPr>
        <w:t>应</w:t>
      </w:r>
      <w:r w:rsidRPr="00FD08EC">
        <w:rPr>
          <w:sz w:val="24"/>
        </w:rPr>
        <w:t>用于保单</w:t>
      </w:r>
      <w:r w:rsidRPr="00FD08EC">
        <w:rPr>
          <w:rFonts w:hint="eastAsia"/>
          <w:sz w:val="24"/>
        </w:rPr>
        <w:t>约定</w:t>
      </w:r>
      <w:r w:rsidRPr="00FD08EC">
        <w:rPr>
          <w:sz w:val="24"/>
        </w:rPr>
        <w:t>的损失、损害、伤害的修复、购置、重建和赔偿。</w:t>
      </w:r>
    </w:p>
    <w:p w:rsidR="0069151A" w:rsidRPr="00FD08EC" w:rsidRDefault="008129D9">
      <w:pPr>
        <w:spacing w:line="300" w:lineRule="auto"/>
        <w:ind w:firstLineChars="200" w:firstLine="480"/>
        <w:rPr>
          <w:sz w:val="24"/>
        </w:rPr>
      </w:pPr>
      <w:r w:rsidRPr="00FD08EC">
        <w:rPr>
          <w:sz w:val="24"/>
        </w:rPr>
        <w:t xml:space="preserve">15.1.4  </w:t>
      </w:r>
      <w:r w:rsidRPr="00FD08EC">
        <w:rPr>
          <w:rFonts w:hint="eastAsia"/>
          <w:sz w:val="24"/>
        </w:rPr>
        <w:t>承包人应</w:t>
      </w:r>
      <w:r w:rsidRPr="00FD08EC">
        <w:rPr>
          <w:sz w:val="24"/>
        </w:rPr>
        <w:t>在投保项目及其</w:t>
      </w:r>
      <w:r w:rsidRPr="00FD08EC">
        <w:rPr>
          <w:rFonts w:hint="eastAsia"/>
          <w:sz w:val="24"/>
        </w:rPr>
        <w:t>投保</w:t>
      </w:r>
      <w:r w:rsidRPr="00FD08EC">
        <w:rPr>
          <w:sz w:val="24"/>
        </w:rPr>
        <w:t>期限内，向</w:t>
      </w:r>
      <w:r w:rsidRPr="00FD08EC">
        <w:rPr>
          <w:rFonts w:hint="eastAsia"/>
          <w:sz w:val="24"/>
        </w:rPr>
        <w:t>发包人</w:t>
      </w:r>
      <w:r w:rsidRPr="00FD08EC">
        <w:rPr>
          <w:sz w:val="24"/>
        </w:rPr>
        <w:t>提供保险单副本、保费支付单据复印件和保险单生效的证明。</w:t>
      </w:r>
    </w:p>
    <w:p w:rsidR="0069151A" w:rsidRPr="00FD08EC" w:rsidRDefault="008129D9">
      <w:pPr>
        <w:spacing w:line="300" w:lineRule="auto"/>
        <w:ind w:firstLineChars="200" w:firstLine="480"/>
        <w:rPr>
          <w:sz w:val="24"/>
        </w:rPr>
      </w:pPr>
      <w:r w:rsidRPr="00FD08EC">
        <w:rPr>
          <w:rFonts w:hint="eastAsia"/>
          <w:sz w:val="24"/>
        </w:rPr>
        <w:lastRenderedPageBreak/>
        <w:t>承包人未提交上述证明文件的，视为未按合同约定投保，发包人可以自己名义投保相应保险，由此引起的费用及理赔损失，由承包人承担。</w:t>
      </w:r>
    </w:p>
    <w:p w:rsidR="0069151A" w:rsidRPr="00FD08EC" w:rsidRDefault="008129D9">
      <w:pPr>
        <w:spacing w:beforeLines="50" w:before="120" w:afterLines="50" w:after="120" w:line="300" w:lineRule="auto"/>
        <w:ind w:firstLineChars="200" w:firstLine="482"/>
        <w:rPr>
          <w:b/>
          <w:sz w:val="24"/>
        </w:rPr>
      </w:pPr>
      <w:r w:rsidRPr="00FD08EC">
        <w:rPr>
          <w:b/>
          <w:sz w:val="24"/>
        </w:rPr>
        <w:t xml:space="preserve">15.2  </w:t>
      </w:r>
      <w:r w:rsidRPr="00FD08EC">
        <w:rPr>
          <w:b/>
          <w:sz w:val="24"/>
        </w:rPr>
        <w:t>一切险和第三方责任险</w:t>
      </w:r>
    </w:p>
    <w:p w:rsidR="0069151A" w:rsidRPr="00FD08EC" w:rsidRDefault="008129D9">
      <w:pPr>
        <w:spacing w:line="300" w:lineRule="auto"/>
        <w:ind w:firstLineChars="200" w:firstLine="480"/>
        <w:rPr>
          <w:sz w:val="24"/>
        </w:rPr>
      </w:pPr>
      <w:r w:rsidRPr="00FD08EC">
        <w:rPr>
          <w:sz w:val="24"/>
        </w:rPr>
        <w:t>对于建筑工程一切险、安装工程一切险和第三者责任险，</w:t>
      </w:r>
      <w:proofErr w:type="gramStart"/>
      <w:r w:rsidRPr="00FD08EC">
        <w:rPr>
          <w:sz w:val="24"/>
        </w:rPr>
        <w:t>无论应</w:t>
      </w:r>
      <w:proofErr w:type="gramEnd"/>
      <w:r w:rsidRPr="00FD08EC">
        <w:rPr>
          <w:sz w:val="24"/>
        </w:rPr>
        <w:t>投保方是任何一方，其在投保时均</w:t>
      </w:r>
      <w:r w:rsidRPr="00FD08EC">
        <w:rPr>
          <w:rFonts w:hint="eastAsia"/>
          <w:sz w:val="24"/>
        </w:rPr>
        <w:t>应</w:t>
      </w:r>
      <w:r w:rsidRPr="00FD08EC">
        <w:rPr>
          <w:sz w:val="24"/>
        </w:rPr>
        <w:t>将本合同</w:t>
      </w:r>
      <w:r w:rsidRPr="00FD08EC">
        <w:rPr>
          <w:rFonts w:hint="eastAsia"/>
          <w:sz w:val="24"/>
        </w:rPr>
        <w:t>的</w:t>
      </w:r>
      <w:r w:rsidRPr="00FD08EC">
        <w:rPr>
          <w:sz w:val="24"/>
        </w:rPr>
        <w:t>另一方</w:t>
      </w:r>
      <w:r w:rsidRPr="00FD08EC">
        <w:rPr>
          <w:rFonts w:hint="eastAsia"/>
          <w:sz w:val="24"/>
        </w:rPr>
        <w:t>、本合同项下分包商、供货商、服务商</w:t>
      </w:r>
      <w:r w:rsidRPr="00FD08EC">
        <w:rPr>
          <w:sz w:val="24"/>
        </w:rPr>
        <w:t>同时列为保险合同项下的被保险人。具体</w:t>
      </w:r>
      <w:r w:rsidRPr="00FD08EC">
        <w:rPr>
          <w:rFonts w:hint="eastAsia"/>
          <w:sz w:val="24"/>
        </w:rPr>
        <w:t>的应</w:t>
      </w:r>
      <w:r w:rsidRPr="00FD08EC">
        <w:rPr>
          <w:sz w:val="24"/>
        </w:rPr>
        <w:t>投保方在专用条款中</w:t>
      </w:r>
      <w:r w:rsidRPr="00FD08EC">
        <w:rPr>
          <w:rFonts w:hint="eastAsia"/>
          <w:sz w:val="24"/>
        </w:rPr>
        <w:t>约定</w:t>
      </w:r>
      <w:r w:rsidRPr="00FD08EC">
        <w:rPr>
          <w:sz w:val="24"/>
        </w:rPr>
        <w:t>。</w:t>
      </w:r>
    </w:p>
    <w:p w:rsidR="0069151A" w:rsidRPr="00FD08EC" w:rsidRDefault="008129D9">
      <w:pPr>
        <w:spacing w:beforeLines="50" w:before="120" w:afterLines="50" w:after="120" w:line="300" w:lineRule="auto"/>
        <w:ind w:firstLineChars="200" w:firstLine="482"/>
        <w:rPr>
          <w:b/>
          <w:sz w:val="24"/>
        </w:rPr>
      </w:pPr>
      <w:r w:rsidRPr="00FD08EC">
        <w:rPr>
          <w:b/>
          <w:sz w:val="24"/>
        </w:rPr>
        <w:t xml:space="preserve">15.3  </w:t>
      </w:r>
      <w:r w:rsidRPr="00FD08EC">
        <w:rPr>
          <w:b/>
          <w:sz w:val="24"/>
        </w:rPr>
        <w:t>保险的其它规定</w:t>
      </w:r>
    </w:p>
    <w:p w:rsidR="0069151A" w:rsidRPr="00FD08EC" w:rsidRDefault="008129D9">
      <w:pPr>
        <w:spacing w:line="300" w:lineRule="auto"/>
        <w:ind w:firstLineChars="200" w:firstLine="480"/>
        <w:rPr>
          <w:sz w:val="24"/>
        </w:rPr>
      </w:pPr>
      <w:r w:rsidRPr="00FD08EC">
        <w:rPr>
          <w:sz w:val="24"/>
        </w:rPr>
        <w:t xml:space="preserve">15.3.1  </w:t>
      </w:r>
      <w:r w:rsidRPr="00FD08EC">
        <w:rPr>
          <w:rFonts w:hint="eastAsia"/>
          <w:sz w:val="24"/>
        </w:rPr>
        <w:t>由承包人负责</w:t>
      </w:r>
      <w:r w:rsidRPr="00FD08EC">
        <w:rPr>
          <w:sz w:val="24"/>
        </w:rPr>
        <w:t>采购运输的设备、材料、部件的运输险</w:t>
      </w:r>
      <w:r w:rsidRPr="00FD08EC">
        <w:rPr>
          <w:rFonts w:hint="eastAsia"/>
          <w:sz w:val="24"/>
        </w:rPr>
        <w:t>，由承包人</w:t>
      </w:r>
      <w:r w:rsidRPr="00FD08EC">
        <w:rPr>
          <w:sz w:val="24"/>
        </w:rPr>
        <w:t>投保。此项保险费用已包含在合同价格中</w:t>
      </w:r>
      <w:r w:rsidRPr="00FD08EC">
        <w:rPr>
          <w:rFonts w:hint="eastAsia"/>
          <w:sz w:val="24"/>
        </w:rPr>
        <w:t>，专用条款中另有约定时除外。</w:t>
      </w:r>
    </w:p>
    <w:p w:rsidR="0069151A" w:rsidRPr="00FD08EC" w:rsidRDefault="008129D9">
      <w:pPr>
        <w:spacing w:line="300" w:lineRule="auto"/>
        <w:ind w:firstLineChars="200" w:firstLine="480"/>
        <w:rPr>
          <w:sz w:val="24"/>
        </w:rPr>
      </w:pPr>
      <w:r w:rsidRPr="00FD08EC">
        <w:rPr>
          <w:sz w:val="24"/>
        </w:rPr>
        <w:t xml:space="preserve">15.3.2  </w:t>
      </w:r>
      <w:r w:rsidRPr="00FD08EC">
        <w:rPr>
          <w:sz w:val="24"/>
        </w:rPr>
        <w:t>保险事项的</w:t>
      </w:r>
      <w:r w:rsidRPr="00FD08EC">
        <w:rPr>
          <w:rFonts w:hint="eastAsia"/>
          <w:sz w:val="24"/>
        </w:rPr>
        <w:t>意外事件</w:t>
      </w:r>
      <w:r w:rsidRPr="00FD08EC">
        <w:rPr>
          <w:sz w:val="24"/>
        </w:rPr>
        <w:t>发生时，</w:t>
      </w:r>
      <w:r w:rsidRPr="00FD08EC">
        <w:rPr>
          <w:rFonts w:hint="eastAsia"/>
          <w:sz w:val="24"/>
        </w:rPr>
        <w:t>在场的各</w:t>
      </w:r>
      <w:r w:rsidRPr="00FD08EC">
        <w:rPr>
          <w:sz w:val="24"/>
        </w:rPr>
        <w:t>方均有责任努力采取必要措施，防止损失、损害的扩大。</w:t>
      </w:r>
    </w:p>
    <w:p w:rsidR="0069151A" w:rsidRPr="00FD08EC" w:rsidRDefault="008129D9">
      <w:pPr>
        <w:spacing w:line="300" w:lineRule="auto"/>
        <w:ind w:firstLineChars="200" w:firstLine="480"/>
        <w:rPr>
          <w:sz w:val="24"/>
        </w:rPr>
      </w:pPr>
      <w:r w:rsidRPr="00FD08EC">
        <w:rPr>
          <w:sz w:val="24"/>
        </w:rPr>
        <w:t xml:space="preserve">15.3.3  </w:t>
      </w:r>
      <w:r w:rsidRPr="00FD08EC">
        <w:rPr>
          <w:sz w:val="24"/>
        </w:rPr>
        <w:t>本合同</w:t>
      </w:r>
      <w:r w:rsidRPr="00FD08EC">
        <w:rPr>
          <w:rFonts w:hint="eastAsia"/>
          <w:sz w:val="24"/>
        </w:rPr>
        <w:t>约定</w:t>
      </w:r>
      <w:r w:rsidRPr="00FD08EC">
        <w:rPr>
          <w:sz w:val="24"/>
        </w:rPr>
        <w:t>以外的险种，根据各自的需要自行投保，保险费用</w:t>
      </w:r>
      <w:r w:rsidRPr="00FD08EC">
        <w:rPr>
          <w:rFonts w:hint="eastAsia"/>
          <w:sz w:val="24"/>
        </w:rPr>
        <w:t>由</w:t>
      </w:r>
      <w:r w:rsidRPr="00FD08EC">
        <w:rPr>
          <w:sz w:val="24"/>
        </w:rPr>
        <w:t>各自承担。</w:t>
      </w:r>
    </w:p>
    <w:p w:rsidR="0069151A" w:rsidRPr="00FD08EC" w:rsidRDefault="008129D9">
      <w:pPr>
        <w:spacing w:beforeLines="50" w:before="120" w:afterLines="50" w:after="120" w:line="300" w:lineRule="auto"/>
        <w:ind w:firstLineChars="196" w:firstLine="551"/>
        <w:rPr>
          <w:b/>
          <w:sz w:val="28"/>
          <w:szCs w:val="28"/>
        </w:rPr>
      </w:pPr>
      <w:r w:rsidRPr="00FD08EC">
        <w:rPr>
          <w:rFonts w:hint="eastAsia"/>
          <w:b/>
          <w:sz w:val="28"/>
          <w:szCs w:val="28"/>
        </w:rPr>
        <w:t>第</w:t>
      </w:r>
      <w:r w:rsidRPr="00FD08EC">
        <w:rPr>
          <w:b/>
          <w:sz w:val="28"/>
          <w:szCs w:val="28"/>
        </w:rPr>
        <w:t>16</w:t>
      </w:r>
      <w:r w:rsidRPr="00FD08EC">
        <w:rPr>
          <w:rFonts w:hint="eastAsia"/>
          <w:b/>
          <w:sz w:val="28"/>
          <w:szCs w:val="28"/>
        </w:rPr>
        <w:t>条违约、索赔和争议</w:t>
      </w:r>
    </w:p>
    <w:p w:rsidR="0069151A" w:rsidRPr="00FD08EC" w:rsidRDefault="008129D9">
      <w:pPr>
        <w:spacing w:beforeLines="50" w:before="120" w:afterLines="50" w:after="120" w:line="300" w:lineRule="auto"/>
        <w:ind w:firstLineChars="200" w:firstLine="482"/>
        <w:rPr>
          <w:b/>
          <w:sz w:val="24"/>
        </w:rPr>
      </w:pPr>
      <w:r w:rsidRPr="00FD08EC">
        <w:rPr>
          <w:b/>
          <w:sz w:val="24"/>
        </w:rPr>
        <w:t>16.1</w:t>
      </w:r>
      <w:r w:rsidRPr="00FD08EC">
        <w:rPr>
          <w:rFonts w:hint="eastAsia"/>
          <w:b/>
          <w:sz w:val="24"/>
        </w:rPr>
        <w:t>违约责任</w:t>
      </w:r>
    </w:p>
    <w:p w:rsidR="0069151A" w:rsidRPr="00FD08EC" w:rsidRDefault="008129D9">
      <w:pPr>
        <w:spacing w:line="300" w:lineRule="auto"/>
        <w:ind w:firstLineChars="200" w:firstLine="480"/>
        <w:rPr>
          <w:sz w:val="24"/>
        </w:rPr>
      </w:pPr>
      <w:r w:rsidRPr="00FD08EC">
        <w:rPr>
          <w:sz w:val="24"/>
        </w:rPr>
        <w:t>16.1.1</w:t>
      </w:r>
      <w:r w:rsidRPr="00FD08EC">
        <w:rPr>
          <w:rFonts w:hint="eastAsia"/>
          <w:sz w:val="24"/>
        </w:rPr>
        <w:t>发包人的违约责任</w:t>
      </w:r>
    </w:p>
    <w:p w:rsidR="0069151A" w:rsidRPr="00FD08EC" w:rsidRDefault="008129D9">
      <w:pPr>
        <w:spacing w:line="300" w:lineRule="auto"/>
        <w:ind w:firstLineChars="200" w:firstLine="480"/>
        <w:rPr>
          <w:sz w:val="24"/>
        </w:rPr>
      </w:pPr>
      <w:r w:rsidRPr="00FD08EC">
        <w:rPr>
          <w:rFonts w:hint="eastAsia"/>
          <w:sz w:val="24"/>
        </w:rPr>
        <w:t>当发生下列情况时：</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）发包人未能履行</w:t>
      </w:r>
      <w:r w:rsidRPr="00FD08EC">
        <w:rPr>
          <w:rFonts w:hint="eastAsia"/>
          <w:sz w:val="24"/>
        </w:rPr>
        <w:t>5.1..2</w:t>
      </w:r>
      <w:r w:rsidRPr="00FD08EC">
        <w:rPr>
          <w:rFonts w:hint="eastAsia"/>
          <w:sz w:val="24"/>
        </w:rPr>
        <w:t>款、</w:t>
      </w:r>
      <w:r w:rsidRPr="00FD08EC">
        <w:rPr>
          <w:rFonts w:hint="eastAsia"/>
          <w:sz w:val="24"/>
        </w:rPr>
        <w:t>5.2.1</w:t>
      </w:r>
      <w:r w:rsidRPr="00FD08EC">
        <w:rPr>
          <w:rFonts w:hint="eastAsia"/>
          <w:sz w:val="24"/>
        </w:rPr>
        <w:t>款第（</w:t>
      </w:r>
      <w:r w:rsidRPr="00FD08EC">
        <w:rPr>
          <w:rFonts w:hint="eastAsia"/>
          <w:sz w:val="24"/>
        </w:rPr>
        <w:t>1</w:t>
      </w:r>
      <w:r w:rsidRPr="00FD08EC">
        <w:rPr>
          <w:rFonts w:hint="eastAsia"/>
          <w:sz w:val="24"/>
        </w:rPr>
        <w:t>）、（</w:t>
      </w:r>
      <w:r w:rsidRPr="00FD08EC">
        <w:rPr>
          <w:rFonts w:hint="eastAsia"/>
          <w:sz w:val="24"/>
        </w:rPr>
        <w:t>2</w:t>
      </w:r>
      <w:r w:rsidRPr="00FD08EC">
        <w:rPr>
          <w:rFonts w:hint="eastAsia"/>
          <w:sz w:val="24"/>
        </w:rPr>
        <w:t>）项的约定，未能按时提供真实、准确、齐全的工艺技术和（或）建筑设计方案、项目基础资料和现场障碍资料；</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）发包人未能按</w:t>
      </w:r>
      <w:r w:rsidRPr="00FD08EC">
        <w:rPr>
          <w:rFonts w:hint="eastAsia"/>
          <w:sz w:val="24"/>
        </w:rPr>
        <w:t>13</w:t>
      </w:r>
      <w:r w:rsidRPr="00FD08EC">
        <w:rPr>
          <w:rFonts w:hint="eastAsia"/>
          <w:sz w:val="24"/>
        </w:rPr>
        <w:t>条的约定调整合同价格，未能按</w:t>
      </w:r>
      <w:r w:rsidRPr="00FD08EC">
        <w:rPr>
          <w:rFonts w:hint="eastAsia"/>
          <w:sz w:val="24"/>
        </w:rPr>
        <w:t>14</w:t>
      </w:r>
      <w:r w:rsidRPr="00FD08EC">
        <w:rPr>
          <w:rFonts w:hint="eastAsia"/>
          <w:sz w:val="24"/>
        </w:rPr>
        <w:t>条有关预付款、工程进度款、竣工结算约定的款项类别、金额、承包人指定的账户和时间支付相应款项；</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）发包人未能履行合同中约定的其它责任和义务。</w:t>
      </w:r>
    </w:p>
    <w:p w:rsidR="0069151A" w:rsidRPr="00FD08EC" w:rsidRDefault="008129D9">
      <w:pPr>
        <w:spacing w:line="300" w:lineRule="auto"/>
        <w:ind w:firstLineChars="200" w:firstLine="480"/>
        <w:rPr>
          <w:sz w:val="24"/>
        </w:rPr>
      </w:pPr>
      <w:r w:rsidRPr="00FD08EC">
        <w:rPr>
          <w:rFonts w:hint="eastAsia"/>
          <w:sz w:val="24"/>
        </w:rPr>
        <w:t>发包人应采取补救措施，并赔偿因上述违约行为给承包人造成的损失。因其违约行为造成工程关键路径延误时，竣工日期顺延。发包人承担违约责任，并不能减轻或免除合同中约定的应由发包人继续履行的其它责任和义务。</w:t>
      </w:r>
    </w:p>
    <w:p w:rsidR="0069151A" w:rsidRPr="00FD08EC" w:rsidRDefault="008129D9">
      <w:pPr>
        <w:spacing w:line="300" w:lineRule="auto"/>
        <w:ind w:firstLineChars="200" w:firstLine="480"/>
        <w:rPr>
          <w:sz w:val="24"/>
        </w:rPr>
      </w:pPr>
      <w:r w:rsidRPr="00FD08EC">
        <w:rPr>
          <w:sz w:val="24"/>
        </w:rPr>
        <w:t>16.1.2</w:t>
      </w:r>
      <w:r w:rsidRPr="00FD08EC">
        <w:rPr>
          <w:rFonts w:hint="eastAsia"/>
          <w:sz w:val="24"/>
        </w:rPr>
        <w:t>承包人的违约责任</w:t>
      </w:r>
    </w:p>
    <w:p w:rsidR="0069151A" w:rsidRPr="00FD08EC" w:rsidRDefault="008129D9">
      <w:pPr>
        <w:spacing w:line="300" w:lineRule="auto"/>
        <w:ind w:firstLineChars="200" w:firstLine="480"/>
        <w:rPr>
          <w:sz w:val="24"/>
        </w:rPr>
      </w:pPr>
      <w:r w:rsidRPr="00FD08EC">
        <w:rPr>
          <w:rFonts w:hint="eastAsia"/>
          <w:sz w:val="24"/>
        </w:rPr>
        <w:t>当发生下列情况时：</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）承包人未能履行第</w:t>
      </w:r>
      <w:r w:rsidRPr="00FD08EC">
        <w:rPr>
          <w:rFonts w:hint="eastAsia"/>
          <w:sz w:val="24"/>
        </w:rPr>
        <w:t>6.2</w:t>
      </w:r>
      <w:r w:rsidRPr="00FD08EC">
        <w:rPr>
          <w:rFonts w:hint="eastAsia"/>
          <w:sz w:val="24"/>
        </w:rPr>
        <w:t>款对其提供的工程物资进行检验的约定、</w:t>
      </w:r>
      <w:r w:rsidRPr="00FD08EC">
        <w:rPr>
          <w:rFonts w:hint="eastAsia"/>
          <w:sz w:val="24"/>
        </w:rPr>
        <w:t>7.5</w:t>
      </w:r>
      <w:r w:rsidRPr="00FD08EC">
        <w:rPr>
          <w:rFonts w:hint="eastAsia"/>
          <w:sz w:val="24"/>
        </w:rPr>
        <w:t>款施工质量与检验的约定，未能修复缺陷；</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）承包人经三次</w:t>
      </w:r>
      <w:proofErr w:type="gramStart"/>
      <w:r w:rsidRPr="00FD08EC">
        <w:rPr>
          <w:rFonts w:hint="eastAsia"/>
          <w:sz w:val="24"/>
        </w:rPr>
        <w:t>试验仍</w:t>
      </w:r>
      <w:proofErr w:type="gramEnd"/>
      <w:r w:rsidRPr="00FD08EC">
        <w:rPr>
          <w:rFonts w:hint="eastAsia"/>
          <w:sz w:val="24"/>
        </w:rPr>
        <w:t>未能通过竣工试验、或经三次</w:t>
      </w:r>
      <w:proofErr w:type="gramStart"/>
      <w:r w:rsidRPr="00FD08EC">
        <w:rPr>
          <w:rFonts w:hint="eastAsia"/>
          <w:sz w:val="24"/>
        </w:rPr>
        <w:t>试验仍</w:t>
      </w:r>
      <w:proofErr w:type="gramEnd"/>
      <w:r w:rsidRPr="00FD08EC">
        <w:rPr>
          <w:rFonts w:hint="eastAsia"/>
          <w:sz w:val="24"/>
        </w:rPr>
        <w:t>未能通过竣工后试验，导致的工程任何主要部分或整个工程丧失了使用价值、生产价值、使用利益；</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）承包人未经发包人同意、或未经必要的许可、或适用法律不允许分包的，</w:t>
      </w:r>
      <w:r w:rsidRPr="00FD08EC">
        <w:rPr>
          <w:rFonts w:hint="eastAsia"/>
          <w:sz w:val="24"/>
        </w:rPr>
        <w:lastRenderedPageBreak/>
        <w:t>将工程分包给他人；</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）承包人未能履行合同约定的其他责任和义务。</w:t>
      </w:r>
    </w:p>
    <w:p w:rsidR="0069151A" w:rsidRPr="00FD08EC" w:rsidRDefault="008129D9">
      <w:pPr>
        <w:spacing w:line="300" w:lineRule="auto"/>
        <w:ind w:firstLineChars="200" w:firstLine="480"/>
        <w:rPr>
          <w:sz w:val="24"/>
        </w:rPr>
      </w:pPr>
      <w:r w:rsidRPr="00FD08EC">
        <w:rPr>
          <w:rFonts w:hint="eastAsia"/>
          <w:sz w:val="24"/>
        </w:rPr>
        <w:t>承包人应采取补救措施，并赔偿因上述违约行为给发包人造成的损失。承包人承担违约责任，并不能减轻或免除合同中约定的由承包人继续履行的其它责任和义务。</w:t>
      </w:r>
    </w:p>
    <w:p w:rsidR="0069151A" w:rsidRPr="00FD08EC" w:rsidRDefault="008129D9">
      <w:pPr>
        <w:spacing w:beforeLines="50" w:before="120" w:afterLines="50" w:after="120" w:line="300" w:lineRule="auto"/>
        <w:ind w:firstLineChars="200" w:firstLine="482"/>
        <w:rPr>
          <w:b/>
          <w:sz w:val="24"/>
        </w:rPr>
      </w:pPr>
      <w:r w:rsidRPr="00FD08EC">
        <w:rPr>
          <w:b/>
          <w:sz w:val="24"/>
        </w:rPr>
        <w:t>16.2</w:t>
      </w:r>
      <w:r w:rsidRPr="00FD08EC">
        <w:rPr>
          <w:rFonts w:hint="eastAsia"/>
          <w:b/>
          <w:sz w:val="24"/>
        </w:rPr>
        <w:t>索赔</w:t>
      </w:r>
    </w:p>
    <w:p w:rsidR="0069151A" w:rsidRPr="00FD08EC" w:rsidRDefault="008129D9">
      <w:pPr>
        <w:spacing w:line="300" w:lineRule="auto"/>
        <w:ind w:firstLineChars="200" w:firstLine="480"/>
        <w:rPr>
          <w:sz w:val="24"/>
        </w:rPr>
      </w:pPr>
      <w:r w:rsidRPr="00FD08EC">
        <w:rPr>
          <w:sz w:val="24"/>
        </w:rPr>
        <w:t>16.2.1</w:t>
      </w:r>
      <w:r w:rsidRPr="00FD08EC">
        <w:rPr>
          <w:rFonts w:hint="eastAsia"/>
          <w:sz w:val="24"/>
        </w:rPr>
        <w:t>发包人的索赔</w:t>
      </w:r>
    </w:p>
    <w:p w:rsidR="0069151A" w:rsidRPr="00FD08EC" w:rsidRDefault="008129D9">
      <w:pPr>
        <w:spacing w:line="300" w:lineRule="auto"/>
        <w:ind w:firstLineChars="200" w:firstLine="480"/>
        <w:rPr>
          <w:sz w:val="24"/>
        </w:rPr>
      </w:pPr>
      <w:r w:rsidRPr="00FD08EC">
        <w:rPr>
          <w:rFonts w:hint="eastAsia"/>
          <w:sz w:val="24"/>
        </w:rPr>
        <w:t>发包人认为，承包人未能履行合同约定的职责、责任、义务，且根据本合同约定、与本合同有关的文件、资料的相关情况与事项，承包人应承担损失、损害赔偿责任，但承包人未能按合同约定履行其赔偿责任时，发包人有权向承包人提出索赔。索赔依据法律及合同约定，并遵循如下程序进行：</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1</w:t>
      </w:r>
      <w:r w:rsidRPr="00FD08EC">
        <w:rPr>
          <w:rFonts w:hint="eastAsia"/>
          <w:sz w:val="24"/>
        </w:rPr>
        <w:t>）发包人应在索赔事件发生后的</w:t>
      </w:r>
      <w:r w:rsidRPr="00FD08EC">
        <w:rPr>
          <w:sz w:val="24"/>
        </w:rPr>
        <w:t>30</w:t>
      </w:r>
      <w:r w:rsidRPr="00FD08EC">
        <w:rPr>
          <w:rFonts w:hint="eastAsia"/>
          <w:sz w:val="24"/>
        </w:rPr>
        <w:t>日内，向承包人送交索赔通知。未能在索赔事件发生后的</w:t>
      </w:r>
      <w:r w:rsidRPr="00FD08EC">
        <w:rPr>
          <w:sz w:val="24"/>
        </w:rPr>
        <w:t xml:space="preserve">30 </w:t>
      </w:r>
      <w:r w:rsidRPr="00FD08EC">
        <w:rPr>
          <w:rFonts w:hint="eastAsia"/>
          <w:sz w:val="24"/>
        </w:rPr>
        <w:t>日内发出索赔通知，承包人不再承担任何责任，法律另有规定的除外；</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）发包人应在发出索赔通知后的</w:t>
      </w:r>
      <w:r w:rsidRPr="00FD08EC">
        <w:rPr>
          <w:sz w:val="24"/>
        </w:rPr>
        <w:t>30</w:t>
      </w:r>
      <w:r w:rsidRPr="00FD08EC">
        <w:rPr>
          <w:rFonts w:hint="eastAsia"/>
          <w:sz w:val="24"/>
        </w:rPr>
        <w:t>日内，以书面形式向承包人提供说明索赔事件的正当理由、条款根据、有效的可证实的证据和索赔估算等相关资料；</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）承包人应在收到发包人送交的索赔资料后</w:t>
      </w:r>
      <w:r w:rsidRPr="00FD08EC">
        <w:rPr>
          <w:sz w:val="24"/>
        </w:rPr>
        <w:t>30</w:t>
      </w:r>
      <w:proofErr w:type="gramStart"/>
      <w:r w:rsidRPr="00FD08EC">
        <w:rPr>
          <w:rFonts w:hint="eastAsia"/>
          <w:sz w:val="24"/>
        </w:rPr>
        <w:t>日内与</w:t>
      </w:r>
      <w:proofErr w:type="gramEnd"/>
      <w:r w:rsidRPr="00FD08EC">
        <w:rPr>
          <w:rFonts w:hint="eastAsia"/>
          <w:sz w:val="24"/>
        </w:rPr>
        <w:t>发包人协商解决，或给予答复，或要求发包人进一步补充提供索赔的理由和证据；</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）承包人在收到发包人送交的索赔资料后</w:t>
      </w:r>
      <w:r w:rsidRPr="00FD08EC">
        <w:rPr>
          <w:sz w:val="24"/>
        </w:rPr>
        <w:t>30</w:t>
      </w:r>
      <w:r w:rsidRPr="00FD08EC">
        <w:rPr>
          <w:rFonts w:hint="eastAsia"/>
          <w:sz w:val="24"/>
        </w:rPr>
        <w:t>日内未与发包人协商、未于答复、或未向发包人提出进一步要求，视为该项索赔已被承包人认可。</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5</w:t>
      </w:r>
      <w:r w:rsidRPr="00FD08EC">
        <w:rPr>
          <w:rFonts w:hint="eastAsia"/>
          <w:sz w:val="24"/>
        </w:rPr>
        <w:t>）当发包人提出的索赔事件持续影响时，发包人每周应向承包人发出索赔事件的延续影响情况，在该索赔事件延续影响停止后的</w:t>
      </w:r>
      <w:r w:rsidRPr="00FD08EC">
        <w:rPr>
          <w:sz w:val="24"/>
        </w:rPr>
        <w:t>30</w:t>
      </w:r>
      <w:r w:rsidRPr="00FD08EC">
        <w:rPr>
          <w:rFonts w:hint="eastAsia"/>
          <w:sz w:val="24"/>
        </w:rPr>
        <w:t>日内，发包人应向承包人送交最终索赔报告和最终索赔估算。索赔程序与本款第（</w:t>
      </w:r>
      <w:r w:rsidRPr="00FD08EC">
        <w:rPr>
          <w:rFonts w:hint="eastAsia"/>
          <w:sz w:val="24"/>
        </w:rPr>
        <w:t>1</w:t>
      </w:r>
      <w:r w:rsidRPr="00FD08EC">
        <w:rPr>
          <w:rFonts w:hint="eastAsia"/>
          <w:sz w:val="24"/>
        </w:rPr>
        <w:t>）项至第（</w:t>
      </w:r>
      <w:r w:rsidRPr="00FD08EC">
        <w:rPr>
          <w:rFonts w:hint="eastAsia"/>
          <w:sz w:val="24"/>
        </w:rPr>
        <w:t>4</w:t>
      </w:r>
      <w:r w:rsidRPr="00FD08EC">
        <w:rPr>
          <w:rFonts w:hint="eastAsia"/>
          <w:sz w:val="24"/>
        </w:rPr>
        <w:t>）项的约定相同。</w:t>
      </w:r>
    </w:p>
    <w:p w:rsidR="0069151A" w:rsidRPr="00FD08EC" w:rsidRDefault="008129D9">
      <w:pPr>
        <w:spacing w:line="300" w:lineRule="auto"/>
        <w:ind w:firstLineChars="200" w:firstLine="480"/>
        <w:rPr>
          <w:sz w:val="24"/>
        </w:rPr>
      </w:pPr>
      <w:r w:rsidRPr="00FD08EC">
        <w:rPr>
          <w:sz w:val="24"/>
        </w:rPr>
        <w:t>16.2.2</w:t>
      </w:r>
      <w:r w:rsidRPr="00FD08EC">
        <w:rPr>
          <w:rFonts w:hint="eastAsia"/>
          <w:sz w:val="24"/>
        </w:rPr>
        <w:t>承包人的索赔</w:t>
      </w:r>
    </w:p>
    <w:p w:rsidR="0069151A" w:rsidRPr="00FD08EC" w:rsidRDefault="008129D9">
      <w:pPr>
        <w:spacing w:line="300" w:lineRule="auto"/>
        <w:ind w:firstLineChars="200" w:firstLine="480"/>
        <w:rPr>
          <w:sz w:val="24"/>
        </w:rPr>
      </w:pPr>
      <w:r w:rsidRPr="00FD08EC">
        <w:rPr>
          <w:rFonts w:hint="eastAsia"/>
          <w:sz w:val="24"/>
        </w:rPr>
        <w:t>承包人认为，发包人未能履行合同约定的职责、责任和义务，且根据本合同的任何条款的约定、与本合同有关的文件、资料的相关情况和事项，发包人应承担损失、损害赔偿责任及延长竣工日期的，发包人未能按合同约定履行其赔偿义务或延长竣工日期时，承包人有权向发包人提出索赔。索赔依据法律和合同约定，并遵循如下程序进行：</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1</w:t>
      </w:r>
      <w:r w:rsidRPr="00FD08EC">
        <w:rPr>
          <w:sz w:val="24"/>
        </w:rPr>
        <w:t>）</w:t>
      </w:r>
      <w:r w:rsidRPr="00FD08EC">
        <w:rPr>
          <w:rFonts w:hint="eastAsia"/>
          <w:sz w:val="24"/>
        </w:rPr>
        <w:t>承包人应在索赔事件发生后</w:t>
      </w:r>
      <w:r w:rsidRPr="00FD08EC">
        <w:rPr>
          <w:sz w:val="24"/>
        </w:rPr>
        <w:t>30</w:t>
      </w:r>
      <w:r w:rsidRPr="00FD08EC">
        <w:rPr>
          <w:rFonts w:hint="eastAsia"/>
          <w:sz w:val="24"/>
        </w:rPr>
        <w:t>日内，向发包人发出索赔通知。未在索赔事件发生后的</w:t>
      </w:r>
      <w:r w:rsidRPr="00FD08EC">
        <w:rPr>
          <w:sz w:val="24"/>
        </w:rPr>
        <w:t>30</w:t>
      </w:r>
      <w:r w:rsidRPr="00FD08EC">
        <w:rPr>
          <w:rFonts w:hint="eastAsia"/>
          <w:sz w:val="24"/>
        </w:rPr>
        <w:t>日内发出去</w:t>
      </w:r>
      <w:r w:rsidRPr="00FD08EC">
        <w:rPr>
          <w:sz w:val="24"/>
        </w:rPr>
        <w:t>'</w:t>
      </w:r>
      <w:r w:rsidRPr="00FD08EC">
        <w:rPr>
          <w:rFonts w:hint="eastAsia"/>
          <w:sz w:val="24"/>
        </w:rPr>
        <w:t>赔通知，发包人不再承担任何责任，法律另有规定除外，</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2</w:t>
      </w:r>
      <w:r w:rsidRPr="00FD08EC">
        <w:rPr>
          <w:rFonts w:hint="eastAsia"/>
          <w:sz w:val="24"/>
        </w:rPr>
        <w:t>）承包人应在发出索赔事件通知后的</w:t>
      </w:r>
      <w:r w:rsidRPr="00FD08EC">
        <w:rPr>
          <w:sz w:val="24"/>
        </w:rPr>
        <w:t>30</w:t>
      </w:r>
      <w:r w:rsidRPr="00FD08EC">
        <w:rPr>
          <w:rFonts w:hint="eastAsia"/>
          <w:sz w:val="24"/>
        </w:rPr>
        <w:t>日内，以书面形式向发包人提交说明索赔事件的正当理由、条款根据、有效的可证实的证据和索赔估算资料的报告；</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3</w:t>
      </w:r>
      <w:r w:rsidRPr="00FD08EC">
        <w:rPr>
          <w:rFonts w:hint="eastAsia"/>
          <w:sz w:val="24"/>
        </w:rPr>
        <w:t>）发包人应在收到承包人送交的有关索赔资料的报告后</w:t>
      </w:r>
      <w:r w:rsidRPr="00FD08EC">
        <w:rPr>
          <w:sz w:val="24"/>
        </w:rPr>
        <w:t>30</w:t>
      </w:r>
      <w:proofErr w:type="gramStart"/>
      <w:r w:rsidRPr="00FD08EC">
        <w:rPr>
          <w:rFonts w:hint="eastAsia"/>
          <w:sz w:val="24"/>
        </w:rPr>
        <w:t>日内与</w:t>
      </w:r>
      <w:proofErr w:type="gramEnd"/>
      <w:r w:rsidRPr="00FD08EC">
        <w:rPr>
          <w:rFonts w:hint="eastAsia"/>
          <w:sz w:val="24"/>
        </w:rPr>
        <w:t>承包人协商解决，或给予答复，或要求承包人进一步补充索赔理由和证据；</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4</w:t>
      </w:r>
      <w:r w:rsidRPr="00FD08EC">
        <w:rPr>
          <w:rFonts w:hint="eastAsia"/>
          <w:sz w:val="24"/>
        </w:rPr>
        <w:t>）发包人在收到承包人按本款第（</w:t>
      </w:r>
      <w:r w:rsidRPr="00FD08EC">
        <w:rPr>
          <w:rFonts w:hint="eastAsia"/>
          <w:sz w:val="24"/>
        </w:rPr>
        <w:t>3</w:t>
      </w:r>
      <w:r w:rsidRPr="00FD08EC">
        <w:rPr>
          <w:rFonts w:hint="eastAsia"/>
          <w:sz w:val="24"/>
        </w:rPr>
        <w:t>）项提交的报告和补充资料后的</w:t>
      </w:r>
      <w:r w:rsidRPr="00FD08EC">
        <w:rPr>
          <w:sz w:val="24"/>
        </w:rPr>
        <w:t>30</w:t>
      </w:r>
      <w:r w:rsidRPr="00FD08EC">
        <w:rPr>
          <w:rFonts w:hint="eastAsia"/>
          <w:sz w:val="24"/>
        </w:rPr>
        <w:t>日内</w:t>
      </w:r>
      <w:r w:rsidRPr="00FD08EC">
        <w:rPr>
          <w:rFonts w:hint="eastAsia"/>
          <w:sz w:val="24"/>
        </w:rPr>
        <w:lastRenderedPageBreak/>
        <w:t>未与承包人协商、或未予答复、或未向承包人提出进一步补充要求，视为该项索赔已被发包人认可。</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5</w:t>
      </w:r>
      <w:r w:rsidRPr="00FD08EC">
        <w:rPr>
          <w:rFonts w:hint="eastAsia"/>
          <w:sz w:val="24"/>
        </w:rPr>
        <w:t>）当承包人提出的索赔事件持续影响时，承包人每周应向发包人发出索赔事件的延续影响情况，在该索赔事件延续影响停止后的</w:t>
      </w:r>
      <w:r w:rsidRPr="00FD08EC">
        <w:rPr>
          <w:sz w:val="24"/>
        </w:rPr>
        <w:t>30</w:t>
      </w:r>
      <w:r w:rsidRPr="00FD08EC">
        <w:rPr>
          <w:rFonts w:hint="eastAsia"/>
          <w:sz w:val="24"/>
        </w:rPr>
        <w:t>日内，承包人向发包人送交最终索赔报告和最终索赔估算。索赔程序与本款第（</w:t>
      </w:r>
      <w:r w:rsidRPr="00FD08EC">
        <w:rPr>
          <w:rFonts w:hint="eastAsia"/>
          <w:sz w:val="24"/>
        </w:rPr>
        <w:t>1</w:t>
      </w:r>
      <w:r w:rsidRPr="00FD08EC">
        <w:rPr>
          <w:rFonts w:hint="eastAsia"/>
          <w:sz w:val="24"/>
        </w:rPr>
        <w:t>）项至第（</w:t>
      </w:r>
      <w:r w:rsidRPr="00FD08EC">
        <w:rPr>
          <w:sz w:val="24"/>
        </w:rPr>
        <w:t>4</w:t>
      </w:r>
      <w:r w:rsidRPr="00FD08EC">
        <w:rPr>
          <w:rFonts w:hint="eastAsia"/>
          <w:sz w:val="24"/>
        </w:rPr>
        <w:t>）项的约定相同。</w:t>
      </w:r>
    </w:p>
    <w:p w:rsidR="0069151A" w:rsidRPr="00FD08EC" w:rsidRDefault="008129D9">
      <w:pPr>
        <w:spacing w:beforeLines="50" w:before="120" w:afterLines="50" w:after="120" w:line="300" w:lineRule="auto"/>
        <w:ind w:firstLineChars="200" w:firstLine="482"/>
        <w:rPr>
          <w:b/>
          <w:sz w:val="24"/>
        </w:rPr>
      </w:pPr>
      <w:r w:rsidRPr="00FD08EC">
        <w:rPr>
          <w:b/>
          <w:sz w:val="24"/>
        </w:rPr>
        <w:t>16.3</w:t>
      </w:r>
      <w:r w:rsidRPr="00FD08EC">
        <w:rPr>
          <w:rFonts w:hint="eastAsia"/>
          <w:b/>
          <w:sz w:val="24"/>
        </w:rPr>
        <w:t>争议和裁决</w:t>
      </w:r>
    </w:p>
    <w:p w:rsidR="0069151A" w:rsidRPr="00FD08EC" w:rsidRDefault="008129D9">
      <w:pPr>
        <w:spacing w:line="300" w:lineRule="auto"/>
        <w:ind w:firstLineChars="200" w:firstLine="480"/>
        <w:rPr>
          <w:sz w:val="24"/>
        </w:rPr>
      </w:pPr>
      <w:r w:rsidRPr="00FD08EC">
        <w:rPr>
          <w:sz w:val="24"/>
        </w:rPr>
        <w:t>16.3.1</w:t>
      </w:r>
      <w:r w:rsidRPr="00FD08EC">
        <w:rPr>
          <w:rFonts w:hint="eastAsia"/>
          <w:sz w:val="24"/>
        </w:rPr>
        <w:t>争议的解决程序</w:t>
      </w:r>
    </w:p>
    <w:p w:rsidR="0069151A" w:rsidRPr="00FD08EC" w:rsidRDefault="008129D9">
      <w:pPr>
        <w:spacing w:line="300" w:lineRule="auto"/>
        <w:ind w:firstLineChars="200" w:firstLine="480"/>
        <w:rPr>
          <w:sz w:val="24"/>
        </w:rPr>
      </w:pPr>
      <w:r w:rsidRPr="00FD08EC">
        <w:rPr>
          <w:rFonts w:hint="eastAsia"/>
          <w:sz w:val="24"/>
        </w:rPr>
        <w:t>根据本合同或与本合同相关的事项所发生的任何索赔争议，合同双方首先应通过友好协商解决。争议的一方，应以书面形式通知另一方，说明争议的内容、细节及因由。在上述书面通知发出之日起的</w:t>
      </w:r>
      <w:r w:rsidRPr="00FD08EC">
        <w:rPr>
          <w:sz w:val="24"/>
        </w:rPr>
        <w:t>30</w:t>
      </w:r>
      <w:r w:rsidRPr="00FD08EC">
        <w:rPr>
          <w:rFonts w:hint="eastAsia"/>
          <w:sz w:val="24"/>
        </w:rPr>
        <w:t>日内，经友好协商后仍存争议时，合同双方可提请双方一致同意的工程所在地有关单位或权威机构对此项争议进行调解；在争议提交调解之日起</w:t>
      </w:r>
      <w:r w:rsidRPr="00FD08EC">
        <w:rPr>
          <w:sz w:val="24"/>
        </w:rPr>
        <w:t>30</w:t>
      </w:r>
      <w:r w:rsidRPr="00FD08EC">
        <w:rPr>
          <w:rFonts w:hint="eastAsia"/>
          <w:sz w:val="24"/>
        </w:rPr>
        <w:t>日内，双方仍存争议时，或合同任何一方不同意调解的，按专用条款的约定通过仲裁或诉讼方式解决争议事顷。</w:t>
      </w:r>
    </w:p>
    <w:p w:rsidR="0069151A" w:rsidRPr="00FD08EC" w:rsidRDefault="008129D9">
      <w:pPr>
        <w:spacing w:line="300" w:lineRule="auto"/>
        <w:ind w:firstLineChars="200" w:firstLine="480"/>
        <w:rPr>
          <w:sz w:val="24"/>
        </w:rPr>
      </w:pPr>
      <w:r w:rsidRPr="00FD08EC">
        <w:rPr>
          <w:sz w:val="24"/>
        </w:rPr>
        <w:t>16.3.2</w:t>
      </w:r>
      <w:r w:rsidRPr="00FD08EC">
        <w:rPr>
          <w:rFonts w:hint="eastAsia"/>
          <w:sz w:val="24"/>
        </w:rPr>
        <w:t>争议不应影响履约</w:t>
      </w:r>
    </w:p>
    <w:p w:rsidR="0069151A" w:rsidRPr="00FD08EC" w:rsidRDefault="008129D9">
      <w:pPr>
        <w:spacing w:line="300" w:lineRule="auto"/>
        <w:ind w:firstLineChars="200" w:firstLine="480"/>
        <w:rPr>
          <w:sz w:val="24"/>
        </w:rPr>
      </w:pPr>
      <w:r w:rsidRPr="00FD08EC">
        <w:rPr>
          <w:rFonts w:hint="eastAsia"/>
          <w:sz w:val="24"/>
        </w:rPr>
        <w:t>发生争议后，须继续履行其合同约定的责任和义务，保持工程继续实施。除非出现下列情况，任何一方不得停止工程或部分工程的实施，</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1</w:t>
      </w:r>
      <w:r w:rsidRPr="00FD08EC">
        <w:rPr>
          <w:rFonts w:hint="eastAsia"/>
          <w:sz w:val="24"/>
        </w:rPr>
        <w:t>）当事人一方违约导致合同确已无法履行，经合同双方协议停止实施；</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）仲裁机构或法院责令停止实施。</w:t>
      </w:r>
    </w:p>
    <w:p w:rsidR="0069151A" w:rsidRPr="00FD08EC" w:rsidRDefault="008129D9">
      <w:pPr>
        <w:spacing w:line="300" w:lineRule="auto"/>
        <w:ind w:firstLineChars="200" w:firstLine="480"/>
        <w:rPr>
          <w:sz w:val="24"/>
        </w:rPr>
      </w:pPr>
      <w:r w:rsidRPr="00FD08EC">
        <w:rPr>
          <w:sz w:val="24"/>
        </w:rPr>
        <w:t>16.3.3</w:t>
      </w:r>
      <w:r w:rsidRPr="00FD08EC">
        <w:rPr>
          <w:rFonts w:hint="eastAsia"/>
          <w:sz w:val="24"/>
        </w:rPr>
        <w:t>停止实施的工程保护</w:t>
      </w:r>
    </w:p>
    <w:p w:rsidR="0069151A" w:rsidRPr="00FD08EC" w:rsidRDefault="008129D9">
      <w:pPr>
        <w:spacing w:line="300" w:lineRule="auto"/>
        <w:ind w:firstLineChars="200" w:firstLine="480"/>
        <w:rPr>
          <w:sz w:val="24"/>
        </w:rPr>
      </w:pPr>
      <w:r w:rsidRPr="00FD08EC">
        <w:rPr>
          <w:rFonts w:hint="eastAsia"/>
          <w:sz w:val="24"/>
        </w:rPr>
        <w:t>根据</w:t>
      </w:r>
      <w:r w:rsidRPr="00FD08EC">
        <w:rPr>
          <w:rFonts w:hint="eastAsia"/>
          <w:sz w:val="24"/>
        </w:rPr>
        <w:t>16.3.2</w:t>
      </w:r>
      <w:r w:rsidRPr="00FD08EC">
        <w:rPr>
          <w:rFonts w:hint="eastAsia"/>
          <w:sz w:val="24"/>
        </w:rPr>
        <w:t>款约定，停止实施的工程或部分工程，当事人按合同约定的职责、责任和义务，保护好与合同工程有关的各种文件、资料、图纸、已完工程，以及尚未使用的工程物资。</w:t>
      </w:r>
    </w:p>
    <w:p w:rsidR="0069151A" w:rsidRPr="00FD08EC" w:rsidRDefault="008129D9">
      <w:pPr>
        <w:spacing w:beforeLines="50" w:before="120" w:afterLines="50" w:after="120" w:line="300" w:lineRule="auto"/>
        <w:ind w:firstLineChars="196" w:firstLine="551"/>
        <w:rPr>
          <w:b/>
          <w:sz w:val="28"/>
          <w:szCs w:val="28"/>
        </w:rPr>
      </w:pPr>
      <w:r w:rsidRPr="00FD08EC">
        <w:rPr>
          <w:rFonts w:hint="eastAsia"/>
          <w:b/>
          <w:sz w:val="28"/>
          <w:szCs w:val="28"/>
        </w:rPr>
        <w:t>第</w:t>
      </w:r>
      <w:r w:rsidRPr="00FD08EC">
        <w:rPr>
          <w:b/>
          <w:sz w:val="28"/>
          <w:szCs w:val="28"/>
        </w:rPr>
        <w:t>17</w:t>
      </w:r>
      <w:r w:rsidRPr="00FD08EC">
        <w:rPr>
          <w:rFonts w:hint="eastAsia"/>
          <w:b/>
          <w:sz w:val="28"/>
          <w:szCs w:val="28"/>
        </w:rPr>
        <w:t>条不可抗力</w:t>
      </w:r>
    </w:p>
    <w:p w:rsidR="0069151A" w:rsidRPr="00FD08EC" w:rsidRDefault="008129D9">
      <w:pPr>
        <w:spacing w:beforeLines="50" w:before="120" w:afterLines="50" w:after="120" w:line="300" w:lineRule="auto"/>
        <w:ind w:firstLineChars="196" w:firstLine="472"/>
        <w:rPr>
          <w:b/>
          <w:sz w:val="24"/>
        </w:rPr>
      </w:pPr>
      <w:r w:rsidRPr="00FD08EC">
        <w:rPr>
          <w:b/>
          <w:sz w:val="24"/>
        </w:rPr>
        <w:t>17.</w:t>
      </w:r>
      <w:r w:rsidRPr="00FD08EC">
        <w:rPr>
          <w:rFonts w:hint="eastAsia"/>
          <w:b/>
          <w:sz w:val="24"/>
        </w:rPr>
        <w:t xml:space="preserve">1  </w:t>
      </w:r>
      <w:r w:rsidRPr="00FD08EC">
        <w:rPr>
          <w:b/>
          <w:sz w:val="24"/>
        </w:rPr>
        <w:t>不可抗力发生</w:t>
      </w:r>
      <w:r w:rsidRPr="00FD08EC">
        <w:rPr>
          <w:rFonts w:hint="eastAsia"/>
          <w:b/>
          <w:sz w:val="24"/>
        </w:rPr>
        <w:t>时的义务</w:t>
      </w:r>
    </w:p>
    <w:p w:rsidR="0069151A" w:rsidRPr="00FD08EC" w:rsidRDefault="008129D9">
      <w:pPr>
        <w:spacing w:line="300" w:lineRule="auto"/>
        <w:ind w:firstLineChars="200" w:firstLine="480"/>
        <w:rPr>
          <w:sz w:val="24"/>
        </w:rPr>
      </w:pPr>
      <w:r w:rsidRPr="00FD08EC">
        <w:rPr>
          <w:sz w:val="24"/>
        </w:rPr>
        <w:t>17.</w:t>
      </w:r>
      <w:r w:rsidRPr="00FD08EC">
        <w:rPr>
          <w:rFonts w:hint="eastAsia"/>
          <w:sz w:val="24"/>
        </w:rPr>
        <w:t>1</w:t>
      </w:r>
      <w:r w:rsidRPr="00FD08EC">
        <w:rPr>
          <w:sz w:val="24"/>
        </w:rPr>
        <w:t xml:space="preserve">.1 </w:t>
      </w:r>
      <w:r w:rsidRPr="00FD08EC">
        <w:rPr>
          <w:rFonts w:hint="eastAsia"/>
          <w:sz w:val="24"/>
        </w:rPr>
        <w:t>通知义务</w:t>
      </w:r>
    </w:p>
    <w:p w:rsidR="0069151A" w:rsidRPr="00FD08EC" w:rsidRDefault="008129D9">
      <w:pPr>
        <w:spacing w:line="300" w:lineRule="auto"/>
        <w:ind w:firstLineChars="200" w:firstLine="480"/>
        <w:rPr>
          <w:sz w:val="24"/>
        </w:rPr>
      </w:pPr>
      <w:r w:rsidRPr="00FD08EC">
        <w:rPr>
          <w:rFonts w:hint="eastAsia"/>
          <w:sz w:val="24"/>
        </w:rPr>
        <w:t>觉察或发现不可抗力事件发生的一方，有义务立即通知另一方。根据本合同约定，工程现场照管的责任方，在不可抗力事件发生时，应在力所能及的条件下迅速采取措施，尽力减少损失；另一方全力协助并采取措施。需暂停实施的施工或工作，立即停止。</w:t>
      </w:r>
    </w:p>
    <w:p w:rsidR="0069151A" w:rsidRPr="00FD08EC" w:rsidRDefault="008129D9">
      <w:pPr>
        <w:spacing w:line="300" w:lineRule="auto"/>
        <w:ind w:firstLineChars="200" w:firstLine="480"/>
        <w:rPr>
          <w:sz w:val="24"/>
        </w:rPr>
      </w:pPr>
      <w:r w:rsidRPr="00FD08EC">
        <w:rPr>
          <w:sz w:val="24"/>
        </w:rPr>
        <w:t>17.</w:t>
      </w:r>
      <w:r w:rsidRPr="00FD08EC">
        <w:rPr>
          <w:rFonts w:hint="eastAsia"/>
          <w:sz w:val="24"/>
        </w:rPr>
        <w:t>1</w:t>
      </w:r>
      <w:r w:rsidRPr="00FD08EC">
        <w:rPr>
          <w:sz w:val="24"/>
        </w:rPr>
        <w:t xml:space="preserve">.2  </w:t>
      </w:r>
      <w:r w:rsidRPr="00FD08EC">
        <w:rPr>
          <w:sz w:val="24"/>
        </w:rPr>
        <w:t>通报义务</w:t>
      </w:r>
    </w:p>
    <w:p w:rsidR="0069151A" w:rsidRPr="00FD08EC" w:rsidRDefault="008129D9">
      <w:pPr>
        <w:spacing w:line="300" w:lineRule="auto"/>
        <w:ind w:firstLineChars="200" w:firstLine="480"/>
        <w:rPr>
          <w:sz w:val="24"/>
        </w:rPr>
      </w:pPr>
      <w:r w:rsidRPr="00FD08EC">
        <w:rPr>
          <w:rFonts w:hint="eastAsia"/>
          <w:sz w:val="24"/>
        </w:rPr>
        <w:t>工程现场发生</w:t>
      </w:r>
      <w:r w:rsidRPr="00FD08EC">
        <w:rPr>
          <w:sz w:val="24"/>
        </w:rPr>
        <w:t>不可抗力</w:t>
      </w:r>
      <w:r w:rsidRPr="00FD08EC">
        <w:rPr>
          <w:rFonts w:hint="eastAsia"/>
          <w:sz w:val="24"/>
        </w:rPr>
        <w:t>时，在不可抗力</w:t>
      </w:r>
      <w:r w:rsidRPr="00FD08EC">
        <w:rPr>
          <w:sz w:val="24"/>
        </w:rPr>
        <w:t>事件结束后的</w:t>
      </w:r>
      <w:r w:rsidRPr="00FD08EC">
        <w:rPr>
          <w:sz w:val="24"/>
        </w:rPr>
        <w:t>48</w:t>
      </w:r>
      <w:r w:rsidRPr="00FD08EC">
        <w:rPr>
          <w:sz w:val="24"/>
        </w:rPr>
        <w:t>小时内，</w:t>
      </w:r>
      <w:r w:rsidRPr="00FD08EC">
        <w:rPr>
          <w:rFonts w:hint="eastAsia"/>
          <w:sz w:val="24"/>
        </w:rPr>
        <w:t>承包人（如为工程现场的照管方）须</w:t>
      </w:r>
      <w:r w:rsidRPr="00FD08EC">
        <w:rPr>
          <w:sz w:val="24"/>
        </w:rPr>
        <w:t>向发包人通报受害和损失情况。</w:t>
      </w:r>
      <w:r w:rsidRPr="00FD08EC">
        <w:rPr>
          <w:rFonts w:hint="eastAsia"/>
          <w:sz w:val="24"/>
        </w:rPr>
        <w:t>当</w:t>
      </w:r>
      <w:r w:rsidRPr="00FD08EC">
        <w:rPr>
          <w:sz w:val="24"/>
        </w:rPr>
        <w:t>不可抗力事件持续发生</w:t>
      </w:r>
      <w:r w:rsidRPr="00FD08EC">
        <w:rPr>
          <w:rFonts w:hint="eastAsia"/>
          <w:sz w:val="24"/>
        </w:rPr>
        <w:t>时</w:t>
      </w:r>
      <w:r w:rsidRPr="00FD08EC">
        <w:rPr>
          <w:sz w:val="24"/>
        </w:rPr>
        <w:t>，承包人每周</w:t>
      </w:r>
      <w:r w:rsidRPr="00FD08EC">
        <w:rPr>
          <w:rFonts w:hint="eastAsia"/>
          <w:sz w:val="24"/>
        </w:rPr>
        <w:t>应</w:t>
      </w:r>
      <w:r w:rsidRPr="00FD08EC">
        <w:rPr>
          <w:sz w:val="24"/>
        </w:rPr>
        <w:t>向发包人和工程总监报告受害情况。对报告周期另有约定</w:t>
      </w:r>
      <w:r w:rsidRPr="00FD08EC">
        <w:rPr>
          <w:rFonts w:hint="eastAsia"/>
          <w:sz w:val="24"/>
        </w:rPr>
        <w:t>时</w:t>
      </w:r>
      <w:r w:rsidRPr="00FD08EC">
        <w:rPr>
          <w:sz w:val="24"/>
        </w:rPr>
        <w:t>除外。</w:t>
      </w:r>
    </w:p>
    <w:p w:rsidR="0069151A" w:rsidRPr="00FD08EC" w:rsidRDefault="008129D9">
      <w:pPr>
        <w:spacing w:beforeLines="50" w:before="120" w:afterLines="50" w:after="120" w:line="300" w:lineRule="auto"/>
        <w:ind w:firstLineChars="196" w:firstLine="472"/>
        <w:rPr>
          <w:b/>
          <w:sz w:val="24"/>
        </w:rPr>
      </w:pPr>
      <w:r w:rsidRPr="00FD08EC">
        <w:rPr>
          <w:b/>
          <w:sz w:val="24"/>
        </w:rPr>
        <w:t>17.</w:t>
      </w:r>
      <w:r w:rsidRPr="00FD08EC">
        <w:rPr>
          <w:rFonts w:hint="eastAsia"/>
          <w:b/>
          <w:sz w:val="24"/>
        </w:rPr>
        <w:t>2</w:t>
      </w:r>
      <w:r w:rsidRPr="00FD08EC">
        <w:rPr>
          <w:b/>
          <w:sz w:val="24"/>
        </w:rPr>
        <w:t>不可抗力的后果</w:t>
      </w:r>
    </w:p>
    <w:p w:rsidR="0069151A" w:rsidRPr="00FD08EC" w:rsidRDefault="008129D9">
      <w:pPr>
        <w:spacing w:line="300" w:lineRule="auto"/>
        <w:ind w:firstLineChars="200" w:firstLine="480"/>
        <w:rPr>
          <w:sz w:val="24"/>
        </w:rPr>
      </w:pPr>
      <w:r w:rsidRPr="00FD08EC">
        <w:rPr>
          <w:rFonts w:hint="eastAsia"/>
          <w:sz w:val="24"/>
        </w:rPr>
        <w:lastRenderedPageBreak/>
        <w:t>因不可抗力事件导致的损失、损害、伤害所发生的费用及延误的竣工日期，按如下约定处理：</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1</w:t>
      </w:r>
      <w:r w:rsidRPr="00FD08EC">
        <w:rPr>
          <w:rFonts w:hint="eastAsia"/>
          <w:sz w:val="24"/>
        </w:rPr>
        <w:t>）永久性工程和工程物资等的损失、损害，由发包人承担；</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）受雇人员的伤害，分别按照各自的雇用合同关系负责处理；</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）承包人的机具、设备、财产和临时工程的损失、损害，由承包人承担；</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）承包人的停工损失，由承包人承担；</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5</w:t>
      </w:r>
      <w:r w:rsidRPr="00FD08EC">
        <w:rPr>
          <w:rFonts w:hint="eastAsia"/>
          <w:sz w:val="24"/>
        </w:rPr>
        <w:t>）不可抗力事件发生后，因一方迟延履行合同约定的保护义务导致的延续损失、损害，由迟延履行义务的一方承担相应责任及其损失；</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6</w:t>
      </w:r>
      <w:r w:rsidRPr="00FD08EC">
        <w:rPr>
          <w:rFonts w:hint="eastAsia"/>
          <w:sz w:val="24"/>
        </w:rPr>
        <w:t>）发包人通知恢复建设时，承包人应在接到通知后的</w:t>
      </w:r>
      <w:r w:rsidRPr="00FD08EC">
        <w:rPr>
          <w:sz w:val="24"/>
        </w:rPr>
        <w:t>20</w:t>
      </w:r>
      <w:r w:rsidRPr="00FD08EC">
        <w:rPr>
          <w:rFonts w:hint="eastAsia"/>
          <w:sz w:val="24"/>
        </w:rPr>
        <w:t>日内、或双方根据具体情况约定的时间内，提交清理、修复的方案及其估算，以及进度计划安排的资料和报告，经发包人确认后，所需的清理、修复费用由发包人承担。恢复建设的竣工日期相应顺延。</w:t>
      </w:r>
    </w:p>
    <w:p w:rsidR="0069151A" w:rsidRPr="00FD08EC" w:rsidRDefault="008129D9">
      <w:pPr>
        <w:spacing w:beforeLines="50" w:before="120" w:afterLines="50" w:after="120" w:line="300" w:lineRule="auto"/>
        <w:ind w:firstLineChars="196" w:firstLine="551"/>
        <w:rPr>
          <w:b/>
          <w:sz w:val="28"/>
          <w:szCs w:val="28"/>
        </w:rPr>
      </w:pPr>
      <w:r w:rsidRPr="00FD08EC">
        <w:rPr>
          <w:rFonts w:hint="eastAsia"/>
          <w:b/>
          <w:sz w:val="28"/>
          <w:szCs w:val="28"/>
        </w:rPr>
        <w:t>第</w:t>
      </w:r>
      <w:r w:rsidRPr="00FD08EC">
        <w:rPr>
          <w:b/>
          <w:sz w:val="28"/>
          <w:szCs w:val="28"/>
        </w:rPr>
        <w:t>18</w:t>
      </w:r>
      <w:r w:rsidRPr="00FD08EC">
        <w:rPr>
          <w:rFonts w:hint="eastAsia"/>
          <w:b/>
          <w:sz w:val="28"/>
          <w:szCs w:val="28"/>
        </w:rPr>
        <w:t>条合同解除</w:t>
      </w:r>
    </w:p>
    <w:p w:rsidR="0069151A" w:rsidRPr="00FD08EC" w:rsidRDefault="008129D9">
      <w:pPr>
        <w:spacing w:beforeLines="50" w:before="120" w:afterLines="50" w:after="120" w:line="300" w:lineRule="auto"/>
        <w:ind w:firstLineChars="196" w:firstLine="472"/>
        <w:rPr>
          <w:b/>
          <w:sz w:val="24"/>
        </w:rPr>
      </w:pPr>
      <w:r w:rsidRPr="00FD08EC">
        <w:rPr>
          <w:rFonts w:hint="eastAsia"/>
          <w:b/>
          <w:sz w:val="24"/>
        </w:rPr>
        <w:t>18.1</w:t>
      </w:r>
      <w:r w:rsidRPr="00FD08EC">
        <w:rPr>
          <w:rFonts w:hint="eastAsia"/>
          <w:b/>
          <w:sz w:val="24"/>
        </w:rPr>
        <w:t>由发包人解除合同</w:t>
      </w:r>
    </w:p>
    <w:p w:rsidR="0069151A" w:rsidRPr="00FD08EC" w:rsidRDefault="008129D9">
      <w:pPr>
        <w:spacing w:line="300" w:lineRule="auto"/>
        <w:ind w:firstLineChars="200" w:firstLine="480"/>
        <w:rPr>
          <w:sz w:val="24"/>
        </w:rPr>
      </w:pPr>
      <w:r w:rsidRPr="00FD08EC">
        <w:rPr>
          <w:rFonts w:hint="eastAsia"/>
          <w:sz w:val="24"/>
        </w:rPr>
        <w:t>18.1.1</w:t>
      </w:r>
      <w:r w:rsidRPr="00FD08EC">
        <w:rPr>
          <w:rFonts w:hint="eastAsia"/>
          <w:sz w:val="24"/>
        </w:rPr>
        <w:t>通知改正</w:t>
      </w:r>
    </w:p>
    <w:p w:rsidR="0069151A" w:rsidRPr="00FD08EC" w:rsidRDefault="008129D9">
      <w:pPr>
        <w:spacing w:line="300" w:lineRule="auto"/>
        <w:ind w:firstLineChars="200" w:firstLine="480"/>
        <w:rPr>
          <w:sz w:val="24"/>
        </w:rPr>
      </w:pPr>
      <w:r w:rsidRPr="00FD08EC">
        <w:rPr>
          <w:rFonts w:hint="eastAsia"/>
          <w:sz w:val="24"/>
        </w:rPr>
        <w:t>承包人未能按合同履行其职责、责任和义务，发包人可通知承包人，在合理的时间内纠正并补救其违约行为。</w:t>
      </w:r>
    </w:p>
    <w:p w:rsidR="0069151A" w:rsidRPr="00FD08EC" w:rsidRDefault="008129D9">
      <w:pPr>
        <w:spacing w:line="300" w:lineRule="auto"/>
        <w:ind w:firstLineChars="200" w:firstLine="480"/>
        <w:rPr>
          <w:sz w:val="24"/>
        </w:rPr>
      </w:pPr>
      <w:r w:rsidRPr="00FD08EC">
        <w:rPr>
          <w:rFonts w:hint="eastAsia"/>
          <w:sz w:val="24"/>
        </w:rPr>
        <w:t>18.1.2</w:t>
      </w:r>
      <w:r w:rsidRPr="00FD08EC">
        <w:rPr>
          <w:rFonts w:hint="eastAsia"/>
          <w:sz w:val="24"/>
        </w:rPr>
        <w:t>由发包人解除合同</w:t>
      </w:r>
    </w:p>
    <w:p w:rsidR="0069151A" w:rsidRPr="00FD08EC" w:rsidRDefault="008129D9">
      <w:pPr>
        <w:spacing w:line="300" w:lineRule="auto"/>
        <w:ind w:firstLineChars="200" w:firstLine="480"/>
        <w:rPr>
          <w:sz w:val="24"/>
        </w:rPr>
      </w:pPr>
      <w:r w:rsidRPr="00FD08EC">
        <w:rPr>
          <w:rFonts w:hint="eastAsia"/>
          <w:sz w:val="24"/>
        </w:rPr>
        <w:t>发包人有权基于下列原因，以书面形式通知解除合同或解除合同的部分工作。发包人应在发出解除合同通知</w:t>
      </w:r>
      <w:r w:rsidRPr="00FD08EC">
        <w:rPr>
          <w:rFonts w:hint="eastAsia"/>
          <w:sz w:val="24"/>
        </w:rPr>
        <w:t>15</w:t>
      </w:r>
      <w:r w:rsidRPr="00FD08EC">
        <w:rPr>
          <w:rFonts w:hint="eastAsia"/>
          <w:sz w:val="24"/>
        </w:rPr>
        <w:t>日前告知承包人。发包人解除合同并不影响其根据合同约定享有的任何其它权利。</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）承包人未能遵守</w:t>
      </w:r>
      <w:r w:rsidRPr="00FD08EC">
        <w:rPr>
          <w:rFonts w:hint="eastAsia"/>
          <w:sz w:val="24"/>
        </w:rPr>
        <w:t>14.2.1</w:t>
      </w:r>
      <w:r w:rsidRPr="00FD08EC">
        <w:rPr>
          <w:rFonts w:hint="eastAsia"/>
          <w:sz w:val="24"/>
        </w:rPr>
        <w:t>款履约保函的约定；</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）承包人未能执行</w:t>
      </w:r>
      <w:r w:rsidRPr="00FD08EC">
        <w:rPr>
          <w:rFonts w:hint="eastAsia"/>
          <w:sz w:val="24"/>
        </w:rPr>
        <w:t>18.1.1</w:t>
      </w:r>
      <w:r w:rsidRPr="00FD08EC">
        <w:rPr>
          <w:rFonts w:hint="eastAsia"/>
          <w:sz w:val="24"/>
        </w:rPr>
        <w:t>款通知改正的约定；</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）承包人未能遵守</w:t>
      </w:r>
      <w:r w:rsidRPr="00FD08EC">
        <w:rPr>
          <w:rFonts w:hint="eastAsia"/>
          <w:sz w:val="24"/>
        </w:rPr>
        <w:t>3.8.1</w:t>
      </w:r>
      <w:r w:rsidRPr="00FD08EC">
        <w:rPr>
          <w:rFonts w:hint="eastAsia"/>
          <w:sz w:val="24"/>
        </w:rPr>
        <w:t>款至</w:t>
      </w:r>
      <w:r w:rsidRPr="00FD08EC">
        <w:rPr>
          <w:sz w:val="24"/>
        </w:rPr>
        <w:t>3.</w:t>
      </w:r>
      <w:r w:rsidRPr="00FD08EC">
        <w:rPr>
          <w:rFonts w:hint="eastAsia"/>
          <w:sz w:val="24"/>
        </w:rPr>
        <w:t>8</w:t>
      </w:r>
      <w:r w:rsidRPr="00FD08EC">
        <w:rPr>
          <w:sz w:val="24"/>
        </w:rPr>
        <w:t>.</w:t>
      </w:r>
      <w:r w:rsidRPr="00FD08EC">
        <w:rPr>
          <w:rFonts w:hint="eastAsia"/>
          <w:sz w:val="24"/>
        </w:rPr>
        <w:t>4</w:t>
      </w:r>
      <w:r w:rsidRPr="00FD08EC">
        <w:rPr>
          <w:rFonts w:hint="eastAsia"/>
          <w:sz w:val="24"/>
        </w:rPr>
        <w:t>款的有关分包和转包的约定；</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）承包人实际进度明显落后于进度计划，发包人指令其采取措施并修正进度计划时，承包人无作为；</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5</w:t>
      </w:r>
      <w:r w:rsidRPr="00FD08EC">
        <w:rPr>
          <w:rFonts w:hint="eastAsia"/>
          <w:sz w:val="24"/>
        </w:rPr>
        <w:t>）工程质量有严重缺陷，承包人无正当理由使修复开始日期拖延达</w:t>
      </w:r>
      <w:r w:rsidRPr="00FD08EC">
        <w:rPr>
          <w:rFonts w:hint="eastAsia"/>
          <w:sz w:val="24"/>
        </w:rPr>
        <w:t>30</w:t>
      </w:r>
      <w:r w:rsidRPr="00FD08EC">
        <w:rPr>
          <w:rFonts w:hint="eastAsia"/>
          <w:sz w:val="24"/>
        </w:rPr>
        <w:t>日以上；</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6</w:t>
      </w:r>
      <w:r w:rsidRPr="00FD08EC">
        <w:rPr>
          <w:rFonts w:hint="eastAsia"/>
          <w:sz w:val="24"/>
        </w:rPr>
        <w:t>）承包人明确表示或以自己的行为明显表明不履行合同、或经发包人以书面形式通知其履约后仍未能依约履行合同、或以明显不适当的方式履行合同；</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7</w:t>
      </w:r>
      <w:r w:rsidRPr="00FD08EC">
        <w:rPr>
          <w:rFonts w:hint="eastAsia"/>
          <w:sz w:val="24"/>
        </w:rPr>
        <w:t>）根据</w:t>
      </w:r>
      <w:r w:rsidRPr="00FD08EC">
        <w:rPr>
          <w:rFonts w:hint="eastAsia"/>
          <w:sz w:val="24"/>
        </w:rPr>
        <w:t>8.6.2</w:t>
      </w:r>
      <w:r w:rsidRPr="00FD08EC">
        <w:rPr>
          <w:rFonts w:hint="eastAsia"/>
          <w:sz w:val="24"/>
        </w:rPr>
        <w:t>款第（</w:t>
      </w:r>
      <w:r w:rsidRPr="00FD08EC">
        <w:rPr>
          <w:rFonts w:hint="eastAsia"/>
          <w:sz w:val="24"/>
        </w:rPr>
        <w:t>4</w:t>
      </w:r>
      <w:r w:rsidRPr="00FD08EC">
        <w:rPr>
          <w:rFonts w:hint="eastAsia"/>
          <w:sz w:val="24"/>
        </w:rPr>
        <w:t>）项（或）和</w:t>
      </w:r>
      <w:r w:rsidRPr="00FD08EC">
        <w:rPr>
          <w:rFonts w:hint="eastAsia"/>
          <w:sz w:val="24"/>
        </w:rPr>
        <w:t>10.8</w:t>
      </w:r>
      <w:r w:rsidRPr="00FD08EC">
        <w:rPr>
          <w:rFonts w:hint="eastAsia"/>
          <w:sz w:val="24"/>
        </w:rPr>
        <w:t>款的约定，未能通过的竣工试验、未能通过的竣工后试验，使工程的任何部分和（或）整个工程丧失了主要使用功能、生产功能；</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8</w:t>
      </w:r>
      <w:r w:rsidRPr="00FD08EC">
        <w:rPr>
          <w:rFonts w:hint="eastAsia"/>
          <w:sz w:val="24"/>
        </w:rPr>
        <w:t>）承包人破产、停业清理或进入清算程序，或情况表明承包人将进入破产和（或）清算程序。</w:t>
      </w:r>
    </w:p>
    <w:p w:rsidR="0069151A" w:rsidRPr="00FD08EC" w:rsidRDefault="008129D9">
      <w:pPr>
        <w:spacing w:line="300" w:lineRule="auto"/>
        <w:ind w:firstLineChars="200" w:firstLine="480"/>
        <w:rPr>
          <w:sz w:val="24"/>
        </w:rPr>
      </w:pPr>
      <w:r w:rsidRPr="00FD08EC">
        <w:rPr>
          <w:rFonts w:hint="eastAsia"/>
          <w:sz w:val="24"/>
        </w:rPr>
        <w:lastRenderedPageBreak/>
        <w:t>发包人不能为另行安排其它承包人实施工程而解除合同或解除合同的部分工作。发包人违反该约定时，承包人有权依据本项约定，提出仲裁或诉讼。</w:t>
      </w:r>
    </w:p>
    <w:p w:rsidR="0069151A" w:rsidRPr="00FD08EC" w:rsidRDefault="008129D9">
      <w:pPr>
        <w:spacing w:line="300" w:lineRule="auto"/>
        <w:ind w:firstLineChars="200" w:firstLine="480"/>
        <w:rPr>
          <w:sz w:val="24"/>
        </w:rPr>
      </w:pPr>
      <w:r w:rsidRPr="00FD08EC">
        <w:rPr>
          <w:rFonts w:hint="eastAsia"/>
          <w:sz w:val="24"/>
        </w:rPr>
        <w:t>18.1.3</w:t>
      </w:r>
      <w:r w:rsidRPr="00FD08EC">
        <w:rPr>
          <w:rFonts w:hint="eastAsia"/>
          <w:sz w:val="24"/>
        </w:rPr>
        <w:t>解除合同通知后停止和进行的工作</w:t>
      </w:r>
    </w:p>
    <w:p w:rsidR="0069151A" w:rsidRPr="00FD08EC" w:rsidRDefault="008129D9">
      <w:pPr>
        <w:spacing w:line="300" w:lineRule="auto"/>
        <w:ind w:firstLineChars="200" w:firstLine="480"/>
        <w:rPr>
          <w:sz w:val="24"/>
        </w:rPr>
      </w:pPr>
      <w:r w:rsidRPr="00FD08EC">
        <w:rPr>
          <w:rFonts w:hint="eastAsia"/>
          <w:sz w:val="24"/>
        </w:rPr>
        <w:t>承包人收到解除合同通知后的工作。承包人应在解除合同</w:t>
      </w:r>
      <w:r w:rsidRPr="00FD08EC">
        <w:rPr>
          <w:rFonts w:hint="eastAsia"/>
          <w:sz w:val="24"/>
        </w:rPr>
        <w:t>30</w:t>
      </w:r>
      <w:r w:rsidRPr="00FD08EC">
        <w:rPr>
          <w:rFonts w:hint="eastAsia"/>
          <w:sz w:val="24"/>
        </w:rPr>
        <w:t>日内或双方约定的时间内，完成以下工作：</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1</w:t>
      </w:r>
      <w:r w:rsidRPr="00FD08EC">
        <w:rPr>
          <w:rFonts w:hint="eastAsia"/>
          <w:sz w:val="24"/>
        </w:rPr>
        <w:t>）除了为保护生命、财产或工程安全、清理和必须执行的工作外，停止执行所有被通知解除的工作；</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）将发包人提供的所有信息及承包人为本工程编制的设计文件、技术资料及其它文件移交给发包人。在承包人留有的资料文件中，销毁与发包人提供的所有信息相关的数据及资料的备份；</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w:t>
      </w:r>
      <w:r w:rsidRPr="00FD08EC">
        <w:rPr>
          <w:sz w:val="24"/>
        </w:rPr>
        <w:t>移交</w:t>
      </w:r>
      <w:r w:rsidRPr="00FD08EC">
        <w:rPr>
          <w:rFonts w:hint="eastAsia"/>
          <w:sz w:val="24"/>
        </w:rPr>
        <w:t>已完成的永久性</w:t>
      </w:r>
      <w:r w:rsidRPr="00FD08EC">
        <w:rPr>
          <w:sz w:val="24"/>
        </w:rPr>
        <w:t>工程及</w:t>
      </w:r>
      <w:r w:rsidRPr="00FD08EC">
        <w:rPr>
          <w:rFonts w:hint="eastAsia"/>
          <w:sz w:val="24"/>
        </w:rPr>
        <w:t>负责已运抵现场的永久性工程物资。在移交前，</w:t>
      </w:r>
      <w:r w:rsidRPr="00FD08EC">
        <w:rPr>
          <w:sz w:val="24"/>
        </w:rPr>
        <w:t>妥善做好已完工程和已运抵</w:t>
      </w:r>
      <w:r w:rsidRPr="00FD08EC">
        <w:rPr>
          <w:rFonts w:hint="eastAsia"/>
          <w:sz w:val="24"/>
        </w:rPr>
        <w:t>现场的</w:t>
      </w:r>
      <w:r w:rsidRPr="00FD08EC">
        <w:rPr>
          <w:sz w:val="24"/>
        </w:rPr>
        <w:t>永久性工程物资的</w:t>
      </w:r>
      <w:r w:rsidRPr="00FD08EC">
        <w:rPr>
          <w:rFonts w:hint="eastAsia"/>
          <w:sz w:val="24"/>
        </w:rPr>
        <w:t>保管、维护和保养；</w:t>
      </w:r>
    </w:p>
    <w:p w:rsidR="0069151A" w:rsidRPr="00FD08EC" w:rsidRDefault="008129D9">
      <w:pPr>
        <w:spacing w:line="300" w:lineRule="auto"/>
        <w:ind w:firstLineChars="200" w:firstLine="480"/>
        <w:rPr>
          <w:sz w:val="24"/>
        </w:rPr>
      </w:pPr>
      <w:r w:rsidRPr="00FD08EC">
        <w:rPr>
          <w:sz w:val="24"/>
        </w:rPr>
        <w:t>（</w:t>
      </w:r>
      <w:r w:rsidRPr="00FD08EC">
        <w:rPr>
          <w:sz w:val="24"/>
        </w:rPr>
        <w:t>4</w:t>
      </w:r>
      <w:r w:rsidRPr="00FD08EC">
        <w:rPr>
          <w:sz w:val="24"/>
        </w:rPr>
        <w:t>）移交相应实施阶段已经付款的并已完成的和尚待完成的设计文件、图纸、资料、操作维修手册、施工组织设计、质检资料、竣工资料等；</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5</w:t>
      </w:r>
      <w:r w:rsidRPr="00FD08EC">
        <w:rPr>
          <w:rFonts w:hint="eastAsia"/>
          <w:sz w:val="24"/>
        </w:rPr>
        <w:t>）向发包人提交全部分包合同及执行情况说明。其中包括：承包人提供的工程物资（含在现场保管的、已经订货的、正在加工的、运输途中的、运抵现场尚未交接的），发包人承担解除合同通知之日之前发生的、合同约定的此类款项。承包人有义务协助并配合处理与其有合同关系的分包人的关系；</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6</w:t>
      </w:r>
      <w:r w:rsidRPr="00FD08EC">
        <w:rPr>
          <w:rFonts w:hint="eastAsia"/>
          <w:sz w:val="24"/>
        </w:rPr>
        <w:t>）经发包人批准，承包人应将其与被解除合同或被解除合同中的部分工作相关的和正在执行的分包合同及相关的责任和义务转让至发包人和（或）发包人指定方的名下，包括永久性工程及工程物资，以及相关工作；</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7</w:t>
      </w:r>
      <w:r w:rsidRPr="00FD08EC">
        <w:rPr>
          <w:rFonts w:hint="eastAsia"/>
          <w:sz w:val="24"/>
        </w:rPr>
        <w:t>）承包人按照合同约定，继续履行其未被解除的合同部分工作；</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8</w:t>
      </w:r>
      <w:r w:rsidRPr="00FD08EC">
        <w:rPr>
          <w:rFonts w:hint="eastAsia"/>
          <w:sz w:val="24"/>
        </w:rPr>
        <w:t>）在解除合同的结算尚未结清之前，承包人不得将其机具、设备、设施、周转材料、措施材料撤离现场和（或）拆除，除非得到发包人同意。</w:t>
      </w:r>
    </w:p>
    <w:p w:rsidR="0069151A" w:rsidRPr="00FD08EC" w:rsidRDefault="008129D9">
      <w:pPr>
        <w:spacing w:line="300" w:lineRule="auto"/>
        <w:ind w:firstLineChars="200" w:firstLine="480"/>
        <w:rPr>
          <w:sz w:val="24"/>
        </w:rPr>
      </w:pPr>
      <w:r w:rsidRPr="00FD08EC">
        <w:rPr>
          <w:rFonts w:hint="eastAsia"/>
          <w:sz w:val="24"/>
        </w:rPr>
        <w:t>18.1.4</w:t>
      </w:r>
      <w:r w:rsidRPr="00FD08EC">
        <w:rPr>
          <w:rFonts w:hint="eastAsia"/>
          <w:sz w:val="24"/>
        </w:rPr>
        <w:t>解除日期的结算</w:t>
      </w:r>
    </w:p>
    <w:p w:rsidR="0069151A" w:rsidRPr="00FD08EC" w:rsidRDefault="008129D9">
      <w:pPr>
        <w:spacing w:line="300" w:lineRule="auto"/>
        <w:ind w:firstLineChars="200" w:firstLine="480"/>
        <w:rPr>
          <w:sz w:val="24"/>
        </w:rPr>
      </w:pPr>
      <w:r w:rsidRPr="00FD08EC">
        <w:rPr>
          <w:rFonts w:hint="eastAsia"/>
          <w:sz w:val="24"/>
        </w:rPr>
        <w:t>根据</w:t>
      </w:r>
      <w:r w:rsidRPr="00FD08EC">
        <w:rPr>
          <w:rFonts w:hint="eastAsia"/>
          <w:sz w:val="24"/>
        </w:rPr>
        <w:t>18.1.2</w:t>
      </w:r>
      <w:r w:rsidRPr="00FD08EC">
        <w:rPr>
          <w:rFonts w:hint="eastAsia"/>
          <w:sz w:val="24"/>
        </w:rPr>
        <w:t>款的约定，承包人收到解除合同或解除合同部分工作的通知后，发包人应立即与承包人商定已发生的合同款项，包括</w:t>
      </w:r>
      <w:r w:rsidRPr="00FD08EC">
        <w:rPr>
          <w:rFonts w:hint="eastAsia"/>
          <w:sz w:val="24"/>
        </w:rPr>
        <w:t>14.3</w:t>
      </w:r>
      <w:r w:rsidRPr="00FD08EC">
        <w:rPr>
          <w:rFonts w:hint="eastAsia"/>
          <w:sz w:val="24"/>
        </w:rPr>
        <w:t>款的预付款、</w:t>
      </w:r>
      <w:r w:rsidRPr="00FD08EC">
        <w:rPr>
          <w:rFonts w:hint="eastAsia"/>
          <w:sz w:val="24"/>
        </w:rPr>
        <w:t>14.4</w:t>
      </w:r>
      <w:r w:rsidRPr="00FD08EC">
        <w:rPr>
          <w:rFonts w:hint="eastAsia"/>
          <w:sz w:val="24"/>
        </w:rPr>
        <w:t>款的工程进度款、</w:t>
      </w:r>
      <w:r w:rsidRPr="00FD08EC">
        <w:rPr>
          <w:rFonts w:hint="eastAsia"/>
          <w:sz w:val="24"/>
        </w:rPr>
        <w:t>13.7</w:t>
      </w:r>
      <w:r w:rsidRPr="00FD08EC">
        <w:rPr>
          <w:rFonts w:hint="eastAsia"/>
          <w:sz w:val="24"/>
        </w:rPr>
        <w:t>款的合同价格调整的款项、</w:t>
      </w:r>
      <w:r w:rsidRPr="00FD08EC">
        <w:rPr>
          <w:rFonts w:hint="eastAsia"/>
          <w:sz w:val="24"/>
        </w:rPr>
        <w:t>14.5</w:t>
      </w:r>
      <w:r w:rsidRPr="00FD08EC">
        <w:rPr>
          <w:rFonts w:hint="eastAsia"/>
          <w:sz w:val="24"/>
        </w:rPr>
        <w:t>款的缺陷责任保修金暂扣的款项、</w:t>
      </w:r>
      <w:r w:rsidRPr="00FD08EC">
        <w:rPr>
          <w:rFonts w:hint="eastAsia"/>
          <w:sz w:val="24"/>
        </w:rPr>
        <w:t>16.2.</w:t>
      </w:r>
      <w:r w:rsidRPr="00FD08EC">
        <w:rPr>
          <w:rFonts w:hint="eastAsia"/>
          <w:sz w:val="24"/>
        </w:rPr>
        <w:t>款的索赔款项、本合同补充协议的款项，及合同约定的任何应增减的款项。经双方协商一致的合同款项，作为解除日期的结算资料。</w:t>
      </w:r>
    </w:p>
    <w:p w:rsidR="0069151A" w:rsidRPr="00FD08EC" w:rsidRDefault="008129D9">
      <w:pPr>
        <w:spacing w:line="300" w:lineRule="auto"/>
        <w:ind w:firstLineChars="200" w:firstLine="480"/>
        <w:rPr>
          <w:sz w:val="24"/>
        </w:rPr>
      </w:pPr>
      <w:r w:rsidRPr="00FD08EC">
        <w:rPr>
          <w:rFonts w:hint="eastAsia"/>
          <w:sz w:val="24"/>
        </w:rPr>
        <w:t>18.1.5</w:t>
      </w:r>
      <w:r w:rsidRPr="00FD08EC">
        <w:rPr>
          <w:rFonts w:hint="eastAsia"/>
          <w:sz w:val="24"/>
        </w:rPr>
        <w:t>解除合同后的结算</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）双方应根据</w:t>
      </w:r>
      <w:r w:rsidRPr="00FD08EC">
        <w:rPr>
          <w:rFonts w:hint="eastAsia"/>
          <w:sz w:val="24"/>
        </w:rPr>
        <w:t>18.1.4</w:t>
      </w:r>
      <w:r w:rsidRPr="00FD08EC">
        <w:rPr>
          <w:rFonts w:hint="eastAsia"/>
          <w:sz w:val="24"/>
        </w:rPr>
        <w:t>款解除合同日期的结算资料，结清双方应收应付款项的余额。此后，发包人应将承包人根据</w:t>
      </w:r>
      <w:r w:rsidRPr="00FD08EC">
        <w:rPr>
          <w:rFonts w:hint="eastAsia"/>
          <w:sz w:val="24"/>
        </w:rPr>
        <w:t>14.2.1</w:t>
      </w:r>
      <w:r w:rsidRPr="00FD08EC">
        <w:rPr>
          <w:rFonts w:hint="eastAsia"/>
          <w:sz w:val="24"/>
        </w:rPr>
        <w:t>款约定提交的履约保函返还给承包人，承包人应将发包人根据</w:t>
      </w:r>
      <w:r w:rsidRPr="00FD08EC">
        <w:rPr>
          <w:rFonts w:hint="eastAsia"/>
          <w:sz w:val="24"/>
        </w:rPr>
        <w:t>14.2.2</w:t>
      </w:r>
      <w:r w:rsidRPr="00FD08EC">
        <w:rPr>
          <w:rFonts w:hint="eastAsia"/>
          <w:sz w:val="24"/>
        </w:rPr>
        <w:t>款约定提交的支付保函返还给发包人。</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）如合同解除时仍有未被扣减完的预付款，发包人应根据</w:t>
      </w:r>
      <w:r w:rsidRPr="00FD08EC">
        <w:rPr>
          <w:rFonts w:hint="eastAsia"/>
          <w:sz w:val="24"/>
        </w:rPr>
        <w:t>14.3.3</w:t>
      </w:r>
      <w:r w:rsidRPr="00FD08EC">
        <w:rPr>
          <w:rFonts w:hint="eastAsia"/>
          <w:sz w:val="24"/>
        </w:rPr>
        <w:t>预付款抵扣的约定扣除，并在此后将约定提交的预付款保函返还给承包人。</w:t>
      </w:r>
    </w:p>
    <w:p w:rsidR="0069151A" w:rsidRPr="00FD08EC" w:rsidRDefault="008129D9">
      <w:pPr>
        <w:spacing w:line="300" w:lineRule="auto"/>
        <w:ind w:firstLineChars="200" w:firstLine="480"/>
        <w:rPr>
          <w:sz w:val="24"/>
        </w:rPr>
      </w:pPr>
      <w:r w:rsidRPr="00FD08EC">
        <w:rPr>
          <w:rFonts w:hint="eastAsia"/>
          <w:sz w:val="24"/>
        </w:rPr>
        <w:lastRenderedPageBreak/>
        <w:t>（</w:t>
      </w:r>
      <w:r w:rsidRPr="00FD08EC">
        <w:rPr>
          <w:rFonts w:hint="eastAsia"/>
          <w:sz w:val="24"/>
        </w:rPr>
        <w:t>3</w:t>
      </w:r>
      <w:r w:rsidRPr="00FD08EC">
        <w:rPr>
          <w:rFonts w:hint="eastAsia"/>
          <w:sz w:val="24"/>
        </w:rPr>
        <w:t>）发包人尚有其它未能扣减完的应收款余额时，有权从</w:t>
      </w:r>
      <w:r w:rsidRPr="00FD08EC">
        <w:rPr>
          <w:sz w:val="24"/>
        </w:rPr>
        <w:t>14.2.1</w:t>
      </w:r>
      <w:r w:rsidRPr="00FD08EC">
        <w:rPr>
          <w:rFonts w:hint="eastAsia"/>
          <w:sz w:val="24"/>
        </w:rPr>
        <w:t>款约定的承包人提交的履约保函中扣减，并在此后将履约保函返还给承包人。</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发包人按上述约定扣减后，仍有未能收回的款项时；或合同未能约定提交履约保函和预付款保函时，仍有未能扣减应收款项的余额时，可扣留与应收款价值相当的承包人的机具、设备、设施、周转材料等作为抵偿。</w:t>
      </w:r>
    </w:p>
    <w:p w:rsidR="0069151A" w:rsidRPr="00FD08EC" w:rsidRDefault="008129D9">
      <w:pPr>
        <w:spacing w:line="300" w:lineRule="auto"/>
        <w:ind w:firstLineChars="200" w:firstLine="480"/>
        <w:rPr>
          <w:sz w:val="24"/>
        </w:rPr>
      </w:pPr>
      <w:r w:rsidRPr="00FD08EC">
        <w:rPr>
          <w:rFonts w:hint="eastAsia"/>
          <w:sz w:val="24"/>
        </w:rPr>
        <w:t>18.1.6</w:t>
      </w:r>
      <w:r w:rsidRPr="00FD08EC">
        <w:rPr>
          <w:rFonts w:hint="eastAsia"/>
          <w:sz w:val="24"/>
        </w:rPr>
        <w:t>承包人的撤离</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）全部合同解除的撤离。承包人有权按</w:t>
      </w:r>
      <w:r w:rsidRPr="00FD08EC">
        <w:rPr>
          <w:rFonts w:hint="eastAsia"/>
          <w:sz w:val="24"/>
        </w:rPr>
        <w:t>18.1.5</w:t>
      </w:r>
      <w:r w:rsidRPr="00FD08EC">
        <w:rPr>
          <w:rFonts w:hint="eastAsia"/>
          <w:sz w:val="24"/>
        </w:rPr>
        <w:t>款第（</w:t>
      </w:r>
      <w:r w:rsidRPr="00FD08EC">
        <w:rPr>
          <w:rFonts w:hint="eastAsia"/>
          <w:sz w:val="24"/>
        </w:rPr>
        <w:t>4</w:t>
      </w:r>
      <w:r w:rsidRPr="00FD08EC">
        <w:rPr>
          <w:rFonts w:hint="eastAsia"/>
          <w:sz w:val="24"/>
        </w:rPr>
        <w:t>）项的约定，承将未被因抵偿扣留的机具、设备、设施等自行撤离现场。并承担撤离和拆除临时设施的费用。发包人为此提供必要条件。</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）部分合同解除的撤离。承包人接到发包人发出撤离现场的通知后，将其多余的机具、设备、设施等自费拆除并自费撤离现场（不包括根据</w:t>
      </w:r>
      <w:r w:rsidRPr="00FD08EC">
        <w:rPr>
          <w:rFonts w:hint="eastAsia"/>
          <w:sz w:val="24"/>
        </w:rPr>
        <w:t>18.1.5</w:t>
      </w:r>
      <w:r w:rsidRPr="00FD08EC">
        <w:rPr>
          <w:rFonts w:hint="eastAsia"/>
          <w:sz w:val="24"/>
        </w:rPr>
        <w:t>款第（</w:t>
      </w:r>
      <w:r w:rsidRPr="00FD08EC">
        <w:rPr>
          <w:rFonts w:hint="eastAsia"/>
          <w:sz w:val="24"/>
        </w:rPr>
        <w:t>4</w:t>
      </w:r>
      <w:r w:rsidRPr="00FD08EC">
        <w:rPr>
          <w:rFonts w:hint="eastAsia"/>
          <w:sz w:val="24"/>
        </w:rPr>
        <w:t>）项约定被抵偿的机具等）。发包人为此提供必要条件。</w:t>
      </w:r>
    </w:p>
    <w:p w:rsidR="0069151A" w:rsidRPr="00FD08EC" w:rsidRDefault="008129D9">
      <w:pPr>
        <w:spacing w:line="300" w:lineRule="auto"/>
        <w:ind w:firstLineChars="200" w:firstLine="480"/>
        <w:rPr>
          <w:sz w:val="24"/>
        </w:rPr>
      </w:pPr>
      <w:r w:rsidRPr="00FD08EC">
        <w:rPr>
          <w:rFonts w:hint="eastAsia"/>
          <w:sz w:val="24"/>
        </w:rPr>
        <w:t>18.1.7</w:t>
      </w:r>
      <w:r w:rsidRPr="00FD08EC">
        <w:rPr>
          <w:rFonts w:hint="eastAsia"/>
          <w:sz w:val="24"/>
        </w:rPr>
        <w:t>解除合同后继续实施工程的权利。发包人可继续完成工程或委托其他承包人继续完成工程。发包人有权与其它承包人使用已移交的永久性工程的物资，及承包人为本工程编制的设计文件、实施文件及资料，以及使用根据</w:t>
      </w:r>
      <w:r w:rsidRPr="00FD08EC">
        <w:rPr>
          <w:rFonts w:hint="eastAsia"/>
          <w:sz w:val="24"/>
        </w:rPr>
        <w:t>18.1.5</w:t>
      </w:r>
      <w:r w:rsidRPr="00FD08EC">
        <w:rPr>
          <w:rFonts w:hint="eastAsia"/>
          <w:sz w:val="24"/>
        </w:rPr>
        <w:t>款第（</w:t>
      </w:r>
      <w:r w:rsidRPr="00FD08EC">
        <w:rPr>
          <w:rFonts w:hint="eastAsia"/>
          <w:sz w:val="24"/>
        </w:rPr>
        <w:t>4</w:t>
      </w:r>
      <w:r w:rsidRPr="00FD08EC">
        <w:rPr>
          <w:rFonts w:hint="eastAsia"/>
          <w:sz w:val="24"/>
        </w:rPr>
        <w:t>）项约定扣留抵偿的设施、机具和设备。</w:t>
      </w:r>
    </w:p>
    <w:p w:rsidR="0069151A" w:rsidRPr="00FD08EC" w:rsidRDefault="008129D9">
      <w:pPr>
        <w:spacing w:beforeLines="50" w:before="120" w:afterLines="50" w:after="120" w:line="300" w:lineRule="auto"/>
        <w:ind w:firstLineChars="196" w:firstLine="472"/>
        <w:rPr>
          <w:b/>
          <w:sz w:val="24"/>
        </w:rPr>
      </w:pPr>
      <w:r w:rsidRPr="00FD08EC">
        <w:rPr>
          <w:rFonts w:hint="eastAsia"/>
          <w:b/>
          <w:sz w:val="24"/>
        </w:rPr>
        <w:t>18.2</w:t>
      </w:r>
      <w:r w:rsidRPr="00FD08EC">
        <w:rPr>
          <w:rFonts w:hint="eastAsia"/>
          <w:b/>
          <w:sz w:val="24"/>
        </w:rPr>
        <w:t>由承包人解除合同</w:t>
      </w:r>
    </w:p>
    <w:p w:rsidR="0069151A" w:rsidRPr="00FD08EC" w:rsidRDefault="008129D9">
      <w:pPr>
        <w:spacing w:line="300" w:lineRule="auto"/>
        <w:ind w:firstLineChars="200" w:firstLine="480"/>
        <w:rPr>
          <w:sz w:val="24"/>
        </w:rPr>
      </w:pPr>
      <w:r w:rsidRPr="00FD08EC">
        <w:rPr>
          <w:rFonts w:hint="eastAsia"/>
          <w:sz w:val="24"/>
        </w:rPr>
        <w:t>18.2.1</w:t>
      </w:r>
      <w:r w:rsidRPr="00FD08EC">
        <w:rPr>
          <w:rFonts w:hint="eastAsia"/>
          <w:sz w:val="24"/>
        </w:rPr>
        <w:t>由承包人解除合同。基于下列原因，承包人有权以书面形式通知发包人解除合同，但在发出解除合同通知</w:t>
      </w:r>
      <w:r w:rsidRPr="00FD08EC">
        <w:rPr>
          <w:rFonts w:hint="eastAsia"/>
          <w:sz w:val="24"/>
        </w:rPr>
        <w:t>15</w:t>
      </w:r>
      <w:r w:rsidRPr="00FD08EC">
        <w:rPr>
          <w:rFonts w:hint="eastAsia"/>
          <w:sz w:val="24"/>
        </w:rPr>
        <w:t>日前告知发包人：</w:t>
      </w:r>
    </w:p>
    <w:p w:rsidR="0069151A" w:rsidRPr="00FD08EC" w:rsidRDefault="008129D9">
      <w:pPr>
        <w:spacing w:line="300" w:lineRule="auto"/>
        <w:ind w:firstLineChars="200" w:firstLine="480"/>
        <w:rPr>
          <w:sz w:val="24"/>
        </w:rPr>
      </w:pPr>
      <w:r w:rsidRPr="00FD08EC">
        <w:rPr>
          <w:sz w:val="24"/>
        </w:rPr>
        <w:t>（</w:t>
      </w:r>
      <w:r w:rsidRPr="00FD08EC">
        <w:rPr>
          <w:sz w:val="24"/>
        </w:rPr>
        <w:t>1</w:t>
      </w:r>
      <w:r w:rsidRPr="00FD08EC">
        <w:rPr>
          <w:sz w:val="24"/>
        </w:rPr>
        <w:t>）发包人延误付款达</w:t>
      </w:r>
      <w:r w:rsidRPr="00FD08EC">
        <w:rPr>
          <w:sz w:val="24"/>
        </w:rPr>
        <w:t>60</w:t>
      </w:r>
      <w:r w:rsidRPr="00FD08EC">
        <w:rPr>
          <w:sz w:val="24"/>
        </w:rPr>
        <w:t>日以上，或根据</w:t>
      </w:r>
      <w:r w:rsidRPr="00FD08EC">
        <w:rPr>
          <w:sz w:val="24"/>
        </w:rPr>
        <w:t>4.</w:t>
      </w:r>
      <w:r w:rsidRPr="00FD08EC">
        <w:rPr>
          <w:rFonts w:hint="eastAsia"/>
          <w:sz w:val="24"/>
        </w:rPr>
        <w:t>6</w:t>
      </w:r>
      <w:r w:rsidRPr="00FD08EC">
        <w:rPr>
          <w:sz w:val="24"/>
        </w:rPr>
        <w:t>.4</w:t>
      </w:r>
      <w:r w:rsidRPr="00FD08EC">
        <w:rPr>
          <w:sz w:val="24"/>
        </w:rPr>
        <w:t>款承包人要求复工</w:t>
      </w:r>
      <w:r w:rsidRPr="00FD08EC">
        <w:rPr>
          <w:rFonts w:hint="eastAsia"/>
          <w:sz w:val="24"/>
        </w:rPr>
        <w:t>，但发包人在</w:t>
      </w:r>
      <w:r w:rsidRPr="00FD08EC">
        <w:rPr>
          <w:rFonts w:hint="eastAsia"/>
          <w:sz w:val="24"/>
        </w:rPr>
        <w:t>180</w:t>
      </w:r>
      <w:r w:rsidRPr="00FD08EC">
        <w:rPr>
          <w:rFonts w:hint="eastAsia"/>
          <w:sz w:val="24"/>
        </w:rPr>
        <w:t>日内仍未通知复工的</w:t>
      </w:r>
      <w:r w:rsidRPr="00FD08EC">
        <w:rPr>
          <w:sz w:val="24"/>
        </w:rPr>
        <w:t>；</w:t>
      </w:r>
    </w:p>
    <w:p w:rsidR="0069151A" w:rsidRPr="00FD08EC" w:rsidRDefault="008129D9">
      <w:pPr>
        <w:spacing w:line="300" w:lineRule="auto"/>
        <w:ind w:firstLineChars="200" w:firstLine="480"/>
        <w:rPr>
          <w:sz w:val="24"/>
        </w:rPr>
      </w:pPr>
      <w:r w:rsidRPr="00FD08EC">
        <w:rPr>
          <w:sz w:val="24"/>
        </w:rPr>
        <w:t>（</w:t>
      </w:r>
      <w:r w:rsidRPr="00FD08EC">
        <w:rPr>
          <w:sz w:val="24"/>
        </w:rPr>
        <w:t>2</w:t>
      </w:r>
      <w:r w:rsidRPr="00FD08EC">
        <w:rPr>
          <w:sz w:val="24"/>
        </w:rPr>
        <w:t>）发包人实质上未能根据合同约定履行其义务，影响承包人实施工作停止</w:t>
      </w:r>
      <w:r w:rsidRPr="00FD08EC">
        <w:rPr>
          <w:sz w:val="24"/>
        </w:rPr>
        <w:t>30</w:t>
      </w:r>
      <w:r w:rsidRPr="00FD08EC">
        <w:rPr>
          <w:sz w:val="24"/>
        </w:rPr>
        <w:t>日以上；</w:t>
      </w:r>
    </w:p>
    <w:p w:rsidR="0069151A" w:rsidRPr="00FD08EC" w:rsidRDefault="008129D9">
      <w:pPr>
        <w:spacing w:line="300" w:lineRule="auto"/>
        <w:ind w:firstLineChars="200" w:firstLine="480"/>
        <w:rPr>
          <w:sz w:val="24"/>
        </w:rPr>
      </w:pPr>
      <w:r w:rsidRPr="00FD08EC">
        <w:rPr>
          <w:sz w:val="24"/>
        </w:rPr>
        <w:t>（</w:t>
      </w:r>
      <w:r w:rsidRPr="00FD08EC">
        <w:rPr>
          <w:sz w:val="24"/>
        </w:rPr>
        <w:t>3</w:t>
      </w:r>
      <w:r w:rsidRPr="00FD08EC">
        <w:rPr>
          <w:sz w:val="24"/>
        </w:rPr>
        <w:t>）发包人未能按</w:t>
      </w:r>
      <w:r w:rsidRPr="00FD08EC">
        <w:rPr>
          <w:rFonts w:hint="eastAsia"/>
          <w:sz w:val="24"/>
        </w:rPr>
        <w:t>14.2.2</w:t>
      </w:r>
      <w:r w:rsidRPr="00FD08EC">
        <w:rPr>
          <w:rFonts w:hint="eastAsia"/>
          <w:sz w:val="24"/>
        </w:rPr>
        <w:t>款的</w:t>
      </w:r>
      <w:r w:rsidRPr="00FD08EC">
        <w:rPr>
          <w:sz w:val="24"/>
        </w:rPr>
        <w:t>约定提交支付保函；</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）出现第</w:t>
      </w:r>
      <w:r w:rsidRPr="00FD08EC">
        <w:rPr>
          <w:rFonts w:hint="eastAsia"/>
          <w:sz w:val="24"/>
        </w:rPr>
        <w:t>17</w:t>
      </w:r>
      <w:r w:rsidRPr="00FD08EC">
        <w:rPr>
          <w:rFonts w:hint="eastAsia"/>
          <w:sz w:val="24"/>
        </w:rPr>
        <w:t>条约定的不可抗力事件，导致继续履行合同主要义务已成为不可能或不必要；</w:t>
      </w:r>
    </w:p>
    <w:p w:rsidR="0069151A" w:rsidRPr="00FD08EC" w:rsidRDefault="008129D9">
      <w:pPr>
        <w:spacing w:line="300" w:lineRule="auto"/>
        <w:ind w:firstLineChars="200" w:firstLine="480"/>
        <w:rPr>
          <w:sz w:val="24"/>
        </w:rPr>
      </w:pPr>
      <w:r w:rsidRPr="00FD08EC">
        <w:rPr>
          <w:sz w:val="24"/>
        </w:rPr>
        <w:t>（</w:t>
      </w:r>
      <w:r w:rsidRPr="00FD08EC">
        <w:rPr>
          <w:sz w:val="24"/>
        </w:rPr>
        <w:t>5</w:t>
      </w:r>
      <w:r w:rsidRPr="00FD08EC">
        <w:rPr>
          <w:sz w:val="24"/>
        </w:rPr>
        <w:t>）发包人破产、停业清理或进入清算程序、或情况表明发包人将进入破产和（或）清算程序，或发包人无力支付合同款项。</w:t>
      </w:r>
    </w:p>
    <w:p w:rsidR="0069151A" w:rsidRPr="00FD08EC" w:rsidRDefault="008129D9">
      <w:pPr>
        <w:spacing w:line="300" w:lineRule="auto"/>
        <w:ind w:firstLineChars="200" w:firstLine="480"/>
        <w:rPr>
          <w:sz w:val="24"/>
        </w:rPr>
      </w:pPr>
      <w:r w:rsidRPr="00FD08EC">
        <w:rPr>
          <w:sz w:val="24"/>
        </w:rPr>
        <w:t>发包人接到承包人根据本款第（</w:t>
      </w:r>
      <w:r w:rsidRPr="00FD08EC">
        <w:rPr>
          <w:sz w:val="24"/>
        </w:rPr>
        <w:t>1</w:t>
      </w:r>
      <w:r w:rsidRPr="00FD08EC">
        <w:rPr>
          <w:sz w:val="24"/>
        </w:rPr>
        <w:t>）项、（</w:t>
      </w:r>
      <w:r w:rsidRPr="00FD08EC">
        <w:rPr>
          <w:sz w:val="24"/>
        </w:rPr>
        <w:t>2</w:t>
      </w:r>
      <w:r w:rsidRPr="00FD08EC">
        <w:rPr>
          <w:sz w:val="24"/>
        </w:rPr>
        <w:t>）项、（</w:t>
      </w:r>
      <w:r w:rsidRPr="00FD08EC">
        <w:rPr>
          <w:sz w:val="24"/>
        </w:rPr>
        <w:t>3</w:t>
      </w:r>
      <w:r w:rsidRPr="00FD08EC">
        <w:rPr>
          <w:sz w:val="24"/>
        </w:rPr>
        <w:t>）项解除合同的通知后，发包人随后给予了付款，或同意复工、或继续履行其义务、或提供了支付保函时，承包人</w:t>
      </w:r>
      <w:r w:rsidRPr="00FD08EC">
        <w:rPr>
          <w:rFonts w:hint="eastAsia"/>
          <w:sz w:val="24"/>
        </w:rPr>
        <w:t>应</w:t>
      </w:r>
      <w:r w:rsidRPr="00FD08EC">
        <w:rPr>
          <w:sz w:val="24"/>
        </w:rPr>
        <w:t>尽快安排并恢复正常工作。因此造成</w:t>
      </w:r>
      <w:r w:rsidRPr="00FD08EC">
        <w:rPr>
          <w:rFonts w:hint="eastAsia"/>
          <w:sz w:val="24"/>
        </w:rPr>
        <w:t>关键路线</w:t>
      </w:r>
      <w:r w:rsidRPr="00FD08EC">
        <w:rPr>
          <w:sz w:val="24"/>
        </w:rPr>
        <w:t>延误时，竣工日期顺延；</w:t>
      </w:r>
      <w:r w:rsidRPr="00FD08EC">
        <w:rPr>
          <w:rFonts w:hint="eastAsia"/>
          <w:sz w:val="24"/>
        </w:rPr>
        <w:t>承包人</w:t>
      </w:r>
      <w:r w:rsidRPr="00FD08EC">
        <w:rPr>
          <w:sz w:val="24"/>
        </w:rPr>
        <w:t>因此增加的费用，由发包人承担。</w:t>
      </w:r>
    </w:p>
    <w:p w:rsidR="0069151A" w:rsidRPr="00FD08EC" w:rsidRDefault="008129D9">
      <w:pPr>
        <w:spacing w:line="300" w:lineRule="auto"/>
        <w:ind w:firstLineChars="200" w:firstLine="480"/>
        <w:rPr>
          <w:sz w:val="24"/>
        </w:rPr>
      </w:pPr>
      <w:r w:rsidRPr="00FD08EC">
        <w:rPr>
          <w:rFonts w:hint="eastAsia"/>
          <w:sz w:val="24"/>
        </w:rPr>
        <w:t>18.2.2</w:t>
      </w:r>
      <w:r w:rsidRPr="00FD08EC">
        <w:rPr>
          <w:rFonts w:hint="eastAsia"/>
          <w:sz w:val="24"/>
        </w:rPr>
        <w:t>承包人发出解除合同的通知后，有权停止和必须进行的工作如下：</w:t>
      </w:r>
    </w:p>
    <w:p w:rsidR="0069151A" w:rsidRPr="00FD08EC" w:rsidRDefault="008129D9">
      <w:pPr>
        <w:spacing w:line="300" w:lineRule="auto"/>
        <w:ind w:firstLineChars="200" w:firstLine="480"/>
        <w:rPr>
          <w:sz w:val="24"/>
        </w:rPr>
      </w:pPr>
      <w:r w:rsidRPr="00FD08EC">
        <w:rPr>
          <w:rFonts w:hint="eastAsia"/>
          <w:sz w:val="24"/>
        </w:rPr>
        <w:t>（</w:t>
      </w:r>
      <w:r w:rsidRPr="00FD08EC">
        <w:rPr>
          <w:sz w:val="24"/>
        </w:rPr>
        <w:t>1</w:t>
      </w:r>
      <w:r w:rsidRPr="00FD08EC">
        <w:rPr>
          <w:rFonts w:hint="eastAsia"/>
          <w:sz w:val="24"/>
        </w:rPr>
        <w:t>）除为保护生命、财产、工程安全、清理和必须执行的工作外，停止所有进一步的工作；</w:t>
      </w:r>
    </w:p>
    <w:p w:rsidR="0069151A" w:rsidRPr="00FD08EC" w:rsidRDefault="008129D9">
      <w:pPr>
        <w:spacing w:line="300" w:lineRule="auto"/>
        <w:ind w:firstLineChars="200" w:firstLine="480"/>
        <w:rPr>
          <w:sz w:val="24"/>
        </w:rPr>
      </w:pPr>
      <w:r w:rsidRPr="00FD08EC">
        <w:rPr>
          <w:rFonts w:hint="eastAsia"/>
          <w:sz w:val="24"/>
        </w:rPr>
        <w:lastRenderedPageBreak/>
        <w:t>（</w:t>
      </w:r>
      <w:r w:rsidRPr="00FD08EC">
        <w:rPr>
          <w:rFonts w:hint="eastAsia"/>
          <w:sz w:val="24"/>
        </w:rPr>
        <w:t>2</w:t>
      </w:r>
      <w:r w:rsidRPr="00FD08EC">
        <w:rPr>
          <w:rFonts w:hint="eastAsia"/>
          <w:sz w:val="24"/>
        </w:rPr>
        <w:t>）</w:t>
      </w:r>
      <w:r w:rsidRPr="00FD08EC">
        <w:rPr>
          <w:sz w:val="24"/>
        </w:rPr>
        <w:t>移交</w:t>
      </w:r>
      <w:r w:rsidRPr="00FD08EC">
        <w:rPr>
          <w:rFonts w:hint="eastAsia"/>
          <w:sz w:val="24"/>
        </w:rPr>
        <w:t>已完成的永久性</w:t>
      </w:r>
      <w:r w:rsidRPr="00FD08EC">
        <w:rPr>
          <w:sz w:val="24"/>
        </w:rPr>
        <w:t>工程及</w:t>
      </w:r>
      <w:r w:rsidRPr="00FD08EC">
        <w:rPr>
          <w:rFonts w:hint="eastAsia"/>
          <w:sz w:val="24"/>
        </w:rPr>
        <w:t>承包人提供的工程物资（包括现场保管的、已经订货的、正在加工制造的、正在运输途中的、现场尚未交接的）。在未移交之前，承包人有义务</w:t>
      </w:r>
      <w:r w:rsidRPr="00FD08EC">
        <w:rPr>
          <w:sz w:val="24"/>
        </w:rPr>
        <w:t>妥善做好已完工程和已购工程物资</w:t>
      </w:r>
      <w:r w:rsidRPr="00FD08EC">
        <w:rPr>
          <w:rFonts w:hint="eastAsia"/>
          <w:sz w:val="24"/>
        </w:rPr>
        <w:t>的保管、维护和保养；</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w:t>
      </w:r>
      <w:r w:rsidRPr="00FD08EC">
        <w:rPr>
          <w:sz w:val="24"/>
        </w:rPr>
        <w:t>移交已经付款</w:t>
      </w:r>
      <w:r w:rsidRPr="00FD08EC">
        <w:rPr>
          <w:rFonts w:hint="eastAsia"/>
          <w:sz w:val="24"/>
        </w:rPr>
        <w:t>并已经完成和尚待完成</w:t>
      </w:r>
      <w:r w:rsidRPr="00FD08EC">
        <w:rPr>
          <w:sz w:val="24"/>
        </w:rPr>
        <w:t>的设计文件、图纸、资料、操作维修手册、施工组织设计、质检资料、竣工资料</w:t>
      </w:r>
      <w:r w:rsidRPr="00FD08EC">
        <w:rPr>
          <w:rFonts w:hint="eastAsia"/>
          <w:sz w:val="24"/>
        </w:rPr>
        <w:t>等。应发包人的要求，对已经完成但尚未付款的相关设计文件、图纸和资料等，按商定的价格付款后，承包人按约定的时间提交给发包人。</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）向发包人提交全部分包合同及执行情况说明，由发包人承担其费用。</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5</w:t>
      </w:r>
      <w:r w:rsidRPr="00FD08EC">
        <w:rPr>
          <w:rFonts w:hint="eastAsia"/>
          <w:sz w:val="24"/>
        </w:rPr>
        <w:t>）应发包人的要求，承包人将分包合同转让至发包人和（或）发包人指定方的名下，包括永久性工程及其物资，以及相关工作；</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6</w:t>
      </w:r>
      <w:r w:rsidRPr="00FD08EC">
        <w:rPr>
          <w:rFonts w:hint="eastAsia"/>
          <w:sz w:val="24"/>
        </w:rPr>
        <w:t>）在承包人自留文件资料中，销毁发包人提供的所有信息及其相关的数据及资料的备份。</w:t>
      </w:r>
    </w:p>
    <w:p w:rsidR="0069151A" w:rsidRPr="00FD08EC" w:rsidRDefault="008129D9">
      <w:pPr>
        <w:spacing w:line="300" w:lineRule="auto"/>
        <w:ind w:firstLineChars="200" w:firstLine="480"/>
        <w:rPr>
          <w:sz w:val="24"/>
        </w:rPr>
      </w:pPr>
      <w:r w:rsidRPr="00FD08EC">
        <w:rPr>
          <w:rFonts w:hint="eastAsia"/>
          <w:sz w:val="24"/>
        </w:rPr>
        <w:t>18.2.3</w:t>
      </w:r>
      <w:r w:rsidRPr="00FD08EC">
        <w:rPr>
          <w:rFonts w:hint="eastAsia"/>
          <w:sz w:val="24"/>
        </w:rPr>
        <w:t>解除合同日期的结算资料</w:t>
      </w:r>
    </w:p>
    <w:p w:rsidR="0069151A" w:rsidRPr="00FD08EC" w:rsidRDefault="008129D9">
      <w:pPr>
        <w:spacing w:line="300" w:lineRule="auto"/>
        <w:ind w:firstLineChars="200" w:firstLine="480"/>
        <w:rPr>
          <w:sz w:val="24"/>
        </w:rPr>
      </w:pPr>
      <w:r w:rsidRPr="00FD08EC">
        <w:rPr>
          <w:rFonts w:hint="eastAsia"/>
          <w:sz w:val="24"/>
        </w:rPr>
        <w:t>根据</w:t>
      </w:r>
      <w:r w:rsidRPr="00FD08EC">
        <w:rPr>
          <w:rFonts w:hint="eastAsia"/>
          <w:sz w:val="24"/>
        </w:rPr>
        <w:t>18.2.1</w:t>
      </w:r>
      <w:r w:rsidRPr="00FD08EC">
        <w:rPr>
          <w:rFonts w:hint="eastAsia"/>
          <w:sz w:val="24"/>
        </w:rPr>
        <w:t>款的约定，发包人收到解除合同的通知后，应与承包人商定已发生的工程款项，包括：</w:t>
      </w:r>
      <w:r w:rsidRPr="00FD08EC">
        <w:rPr>
          <w:rFonts w:hint="eastAsia"/>
          <w:sz w:val="24"/>
        </w:rPr>
        <w:t>14.3</w:t>
      </w:r>
      <w:r w:rsidRPr="00FD08EC">
        <w:rPr>
          <w:rFonts w:hint="eastAsia"/>
          <w:sz w:val="24"/>
        </w:rPr>
        <w:t>款预付款、</w:t>
      </w:r>
      <w:r w:rsidRPr="00FD08EC">
        <w:rPr>
          <w:rFonts w:hint="eastAsia"/>
          <w:sz w:val="24"/>
        </w:rPr>
        <w:t>14.4</w:t>
      </w:r>
      <w:r w:rsidRPr="00FD08EC">
        <w:rPr>
          <w:rFonts w:hint="eastAsia"/>
          <w:sz w:val="24"/>
        </w:rPr>
        <w:t>款工程进度款、</w:t>
      </w:r>
      <w:r w:rsidRPr="00FD08EC">
        <w:rPr>
          <w:rFonts w:hint="eastAsia"/>
          <w:sz w:val="24"/>
        </w:rPr>
        <w:t>13.7</w:t>
      </w:r>
      <w:r w:rsidRPr="00FD08EC">
        <w:rPr>
          <w:rFonts w:hint="eastAsia"/>
          <w:sz w:val="24"/>
        </w:rPr>
        <w:t>款合同价格调整的款项、</w:t>
      </w:r>
      <w:r w:rsidRPr="00FD08EC">
        <w:rPr>
          <w:rFonts w:hint="eastAsia"/>
          <w:sz w:val="24"/>
        </w:rPr>
        <w:t>14.5</w:t>
      </w:r>
      <w:r w:rsidRPr="00FD08EC">
        <w:rPr>
          <w:rFonts w:hint="eastAsia"/>
          <w:sz w:val="24"/>
        </w:rPr>
        <w:t>款保修金暂扣与支付的款项、</w:t>
      </w:r>
      <w:r w:rsidRPr="00FD08EC">
        <w:rPr>
          <w:rFonts w:hint="eastAsia"/>
          <w:sz w:val="24"/>
        </w:rPr>
        <w:t>16.2</w:t>
      </w:r>
      <w:r w:rsidRPr="00FD08EC">
        <w:rPr>
          <w:rFonts w:hint="eastAsia"/>
          <w:sz w:val="24"/>
        </w:rPr>
        <w:t>款索赔的款项、本合同补充协议的款项，及合同任何条款约定的增减款项，以及承包人拆除临时设施和机具、设备等撤离到承包人企业所在地的费用（当出现</w:t>
      </w:r>
      <w:r w:rsidRPr="00FD08EC">
        <w:rPr>
          <w:rFonts w:hint="eastAsia"/>
          <w:sz w:val="24"/>
        </w:rPr>
        <w:t>18.2.1</w:t>
      </w:r>
      <w:r w:rsidRPr="00FD08EC">
        <w:rPr>
          <w:rFonts w:hint="eastAsia"/>
          <w:sz w:val="24"/>
        </w:rPr>
        <w:t>款第（</w:t>
      </w:r>
      <w:r w:rsidRPr="00FD08EC">
        <w:rPr>
          <w:rFonts w:hint="eastAsia"/>
          <w:sz w:val="24"/>
        </w:rPr>
        <w:t>4</w:t>
      </w:r>
      <w:r w:rsidRPr="00FD08EC">
        <w:rPr>
          <w:rFonts w:hint="eastAsia"/>
          <w:sz w:val="24"/>
        </w:rPr>
        <w:t>）项不可抗力的情况，撤离费用由承包人承担）。经双方协商一致的合同款项，作为解除日期的结算依据。</w:t>
      </w:r>
    </w:p>
    <w:p w:rsidR="0069151A" w:rsidRPr="00FD08EC" w:rsidRDefault="008129D9">
      <w:pPr>
        <w:spacing w:line="300" w:lineRule="auto"/>
        <w:ind w:firstLineChars="200" w:firstLine="480"/>
        <w:rPr>
          <w:sz w:val="24"/>
        </w:rPr>
      </w:pPr>
      <w:r w:rsidRPr="00FD08EC">
        <w:rPr>
          <w:rFonts w:hint="eastAsia"/>
          <w:sz w:val="24"/>
        </w:rPr>
        <w:t>18.2.4</w:t>
      </w:r>
      <w:r w:rsidRPr="00FD08EC">
        <w:rPr>
          <w:rFonts w:hint="eastAsia"/>
          <w:sz w:val="24"/>
        </w:rPr>
        <w:t>解除合同后的结算</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）双方应根据</w:t>
      </w:r>
      <w:r w:rsidRPr="00FD08EC">
        <w:rPr>
          <w:rFonts w:hint="eastAsia"/>
          <w:sz w:val="24"/>
        </w:rPr>
        <w:t>18.2.3</w:t>
      </w:r>
      <w:r w:rsidRPr="00FD08EC">
        <w:rPr>
          <w:rFonts w:hint="eastAsia"/>
          <w:sz w:val="24"/>
        </w:rPr>
        <w:t>款解除合同日期的结算资料，结清解除合同时双方的应收应付款项的余额。此后，承包人应将发包人根据</w:t>
      </w:r>
      <w:r w:rsidRPr="00FD08EC">
        <w:rPr>
          <w:rFonts w:hint="eastAsia"/>
          <w:sz w:val="24"/>
        </w:rPr>
        <w:t>14.2.2</w:t>
      </w:r>
      <w:r w:rsidRPr="00FD08EC">
        <w:rPr>
          <w:rFonts w:hint="eastAsia"/>
          <w:sz w:val="24"/>
        </w:rPr>
        <w:t>款约定提交的支付保函返还给发包人，发包人将承包人根据</w:t>
      </w:r>
      <w:r w:rsidRPr="00FD08EC">
        <w:rPr>
          <w:rFonts w:hint="eastAsia"/>
          <w:sz w:val="24"/>
        </w:rPr>
        <w:t>14.2.1</w:t>
      </w:r>
      <w:r w:rsidRPr="00FD08EC">
        <w:rPr>
          <w:rFonts w:hint="eastAsia"/>
          <w:sz w:val="24"/>
        </w:rPr>
        <w:t>款约定提交的履约保函返还给承包人。</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）如合同解除时发包人仍有未被扣减完的预付款，发包人可根据</w:t>
      </w:r>
      <w:r w:rsidRPr="00FD08EC">
        <w:rPr>
          <w:rFonts w:hint="eastAsia"/>
          <w:sz w:val="24"/>
        </w:rPr>
        <w:t>14.3.3</w:t>
      </w:r>
      <w:r w:rsidRPr="00FD08EC">
        <w:rPr>
          <w:rFonts w:hint="eastAsia"/>
          <w:sz w:val="24"/>
        </w:rPr>
        <w:t>款预付款抵扣的约定扣除，此后，应将预付款保函返还给承包人。</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）如合同解除时承包人尚有其它未能收回的应收款余额，承包人可从</w:t>
      </w:r>
      <w:r w:rsidRPr="00FD08EC">
        <w:rPr>
          <w:sz w:val="24"/>
        </w:rPr>
        <w:t>14.2.</w:t>
      </w:r>
      <w:r w:rsidRPr="00FD08EC">
        <w:rPr>
          <w:rFonts w:hint="eastAsia"/>
          <w:sz w:val="24"/>
        </w:rPr>
        <w:t>2</w:t>
      </w:r>
      <w:r w:rsidRPr="00FD08EC">
        <w:rPr>
          <w:rFonts w:hint="eastAsia"/>
          <w:sz w:val="24"/>
        </w:rPr>
        <w:t>款约定的发包人提交的支付保函中扣减，此后，应将支付保函返还给发包人。</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）如合同解除时承包人尚有其它未能收回的应收款余额，而合同未约定发包人按</w:t>
      </w:r>
      <w:r w:rsidRPr="00FD08EC">
        <w:rPr>
          <w:sz w:val="24"/>
        </w:rPr>
        <w:t>14.2.</w:t>
      </w:r>
      <w:r w:rsidRPr="00FD08EC">
        <w:rPr>
          <w:rFonts w:hint="eastAsia"/>
          <w:sz w:val="24"/>
        </w:rPr>
        <w:t>2</w:t>
      </w:r>
      <w:r w:rsidRPr="00FD08EC">
        <w:rPr>
          <w:rFonts w:hint="eastAsia"/>
          <w:sz w:val="24"/>
        </w:rPr>
        <w:t>款提交支付保函时，发包人应根据</w:t>
      </w:r>
      <w:r w:rsidRPr="00FD08EC">
        <w:rPr>
          <w:rFonts w:hint="eastAsia"/>
          <w:sz w:val="24"/>
        </w:rPr>
        <w:t>18.2.3</w:t>
      </w:r>
      <w:r w:rsidRPr="00FD08EC">
        <w:rPr>
          <w:rFonts w:hint="eastAsia"/>
          <w:sz w:val="24"/>
        </w:rPr>
        <w:t>款的约定，经协商一致的解除合同日期结算资料后的第</w:t>
      </w:r>
      <w:r w:rsidRPr="00FD08EC">
        <w:rPr>
          <w:rFonts w:hint="eastAsia"/>
          <w:sz w:val="24"/>
        </w:rPr>
        <w:t>1</w:t>
      </w:r>
      <w:r w:rsidRPr="00FD08EC">
        <w:rPr>
          <w:rFonts w:hint="eastAsia"/>
          <w:sz w:val="24"/>
        </w:rPr>
        <w:t>日起，</w:t>
      </w:r>
      <w:r w:rsidRPr="00FD08EC">
        <w:rPr>
          <w:sz w:val="24"/>
        </w:rPr>
        <w:t>按中国人民银行同期同类贷款利率，支付拖欠的余额和利息。</w:t>
      </w:r>
      <w:r w:rsidRPr="00FD08EC">
        <w:rPr>
          <w:rFonts w:hint="eastAsia"/>
          <w:sz w:val="24"/>
        </w:rPr>
        <w:t>发</w:t>
      </w:r>
      <w:r w:rsidRPr="00FD08EC">
        <w:rPr>
          <w:sz w:val="24"/>
        </w:rPr>
        <w:t>包人在</w:t>
      </w:r>
      <w:r w:rsidRPr="00FD08EC">
        <w:rPr>
          <w:rFonts w:hint="eastAsia"/>
          <w:sz w:val="24"/>
        </w:rPr>
        <w:t>此后的</w:t>
      </w:r>
      <w:r w:rsidRPr="00FD08EC">
        <w:rPr>
          <w:rFonts w:hint="eastAsia"/>
          <w:sz w:val="24"/>
        </w:rPr>
        <w:t>6</w:t>
      </w:r>
      <w:r w:rsidRPr="00FD08EC">
        <w:rPr>
          <w:sz w:val="24"/>
        </w:rPr>
        <w:t>0</w:t>
      </w:r>
      <w:r w:rsidRPr="00FD08EC">
        <w:rPr>
          <w:rFonts w:hint="eastAsia"/>
          <w:sz w:val="24"/>
        </w:rPr>
        <w:t>日</w:t>
      </w:r>
      <w:r w:rsidRPr="00FD08EC">
        <w:rPr>
          <w:sz w:val="24"/>
        </w:rPr>
        <w:t>内仍未支付，</w:t>
      </w:r>
      <w:r w:rsidRPr="00FD08EC">
        <w:rPr>
          <w:rFonts w:hint="eastAsia"/>
          <w:sz w:val="24"/>
        </w:rPr>
        <w:t>承</w:t>
      </w:r>
      <w:r w:rsidRPr="00FD08EC">
        <w:rPr>
          <w:sz w:val="24"/>
        </w:rPr>
        <w:t>包人有权根据第</w:t>
      </w:r>
      <w:r w:rsidRPr="00FD08EC">
        <w:rPr>
          <w:sz w:val="24"/>
        </w:rPr>
        <w:t>16.3</w:t>
      </w:r>
      <w:r w:rsidRPr="00FD08EC">
        <w:rPr>
          <w:sz w:val="24"/>
        </w:rPr>
        <w:t>款争议和裁决的</w:t>
      </w:r>
      <w:r w:rsidRPr="00FD08EC">
        <w:rPr>
          <w:rFonts w:hint="eastAsia"/>
          <w:sz w:val="24"/>
        </w:rPr>
        <w:t>约定</w:t>
      </w:r>
      <w:r w:rsidRPr="00FD08EC">
        <w:rPr>
          <w:sz w:val="24"/>
        </w:rPr>
        <w:t>解决。</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5</w:t>
      </w:r>
      <w:r w:rsidRPr="00FD08EC">
        <w:rPr>
          <w:rFonts w:hint="eastAsia"/>
          <w:sz w:val="24"/>
        </w:rPr>
        <w:t>）如合同解除时承包人尚有未能付给发包人的付款余额，发包人有权根据</w:t>
      </w:r>
      <w:r w:rsidRPr="00FD08EC">
        <w:rPr>
          <w:rFonts w:hint="eastAsia"/>
          <w:sz w:val="24"/>
        </w:rPr>
        <w:t>18.1.5</w:t>
      </w:r>
      <w:r w:rsidRPr="00FD08EC">
        <w:rPr>
          <w:rFonts w:hint="eastAsia"/>
          <w:sz w:val="24"/>
        </w:rPr>
        <w:t>款约定的解除合同后的结算中的第（</w:t>
      </w:r>
      <w:r w:rsidRPr="00FD08EC">
        <w:rPr>
          <w:rFonts w:hint="eastAsia"/>
          <w:sz w:val="24"/>
        </w:rPr>
        <w:t>2</w:t>
      </w:r>
      <w:r w:rsidRPr="00FD08EC">
        <w:rPr>
          <w:rFonts w:hint="eastAsia"/>
          <w:sz w:val="24"/>
        </w:rPr>
        <w:t>）项至第（</w:t>
      </w:r>
      <w:r w:rsidRPr="00FD08EC">
        <w:rPr>
          <w:rFonts w:hint="eastAsia"/>
          <w:sz w:val="24"/>
        </w:rPr>
        <w:t>4</w:t>
      </w:r>
      <w:r w:rsidRPr="00FD08EC">
        <w:rPr>
          <w:rFonts w:hint="eastAsia"/>
          <w:sz w:val="24"/>
        </w:rPr>
        <w:t>）项进行结算。</w:t>
      </w:r>
    </w:p>
    <w:p w:rsidR="0069151A" w:rsidRPr="00FD08EC" w:rsidRDefault="008129D9">
      <w:pPr>
        <w:spacing w:line="300" w:lineRule="auto"/>
        <w:ind w:firstLineChars="200" w:firstLine="480"/>
        <w:rPr>
          <w:sz w:val="24"/>
        </w:rPr>
      </w:pPr>
      <w:r w:rsidRPr="00FD08EC">
        <w:rPr>
          <w:rFonts w:hint="eastAsia"/>
          <w:sz w:val="24"/>
        </w:rPr>
        <w:t>18.2.5</w:t>
      </w:r>
      <w:r w:rsidRPr="00FD08EC">
        <w:rPr>
          <w:rFonts w:hint="eastAsia"/>
          <w:sz w:val="24"/>
        </w:rPr>
        <w:t>承包人的撤离。在合同解除后，承包人应将除为安全需要以外的所有其它物资、机具、设备和设施，全部撤离现场。</w:t>
      </w:r>
    </w:p>
    <w:p w:rsidR="0069151A" w:rsidRPr="00FD08EC" w:rsidRDefault="008129D9">
      <w:pPr>
        <w:spacing w:line="300" w:lineRule="auto"/>
        <w:ind w:firstLineChars="196" w:firstLine="472"/>
        <w:rPr>
          <w:b/>
          <w:sz w:val="24"/>
        </w:rPr>
      </w:pPr>
      <w:r w:rsidRPr="00FD08EC">
        <w:rPr>
          <w:rFonts w:hint="eastAsia"/>
          <w:b/>
          <w:sz w:val="24"/>
        </w:rPr>
        <w:lastRenderedPageBreak/>
        <w:t xml:space="preserve">18.3  </w:t>
      </w:r>
      <w:r w:rsidRPr="00FD08EC">
        <w:rPr>
          <w:b/>
          <w:sz w:val="24"/>
        </w:rPr>
        <w:t>合同解除后的事项</w:t>
      </w:r>
    </w:p>
    <w:p w:rsidR="0069151A" w:rsidRPr="00FD08EC" w:rsidRDefault="008129D9">
      <w:pPr>
        <w:spacing w:line="300" w:lineRule="auto"/>
        <w:ind w:firstLineChars="200" w:firstLine="480"/>
        <w:rPr>
          <w:sz w:val="24"/>
        </w:rPr>
      </w:pPr>
      <w:r w:rsidRPr="00FD08EC">
        <w:rPr>
          <w:sz w:val="24"/>
        </w:rPr>
        <w:t>18.</w:t>
      </w:r>
      <w:r w:rsidRPr="00FD08EC">
        <w:rPr>
          <w:rFonts w:hint="eastAsia"/>
          <w:sz w:val="24"/>
        </w:rPr>
        <w:t>3</w:t>
      </w:r>
      <w:r w:rsidRPr="00FD08EC">
        <w:rPr>
          <w:sz w:val="24"/>
        </w:rPr>
        <w:t xml:space="preserve">.1  </w:t>
      </w:r>
      <w:r w:rsidRPr="00FD08EC">
        <w:rPr>
          <w:rFonts w:hint="eastAsia"/>
          <w:sz w:val="24"/>
        </w:rPr>
        <w:t>付款约定仍然有效</w:t>
      </w:r>
    </w:p>
    <w:p w:rsidR="0069151A" w:rsidRPr="00FD08EC" w:rsidRDefault="008129D9">
      <w:pPr>
        <w:spacing w:line="300" w:lineRule="auto"/>
        <w:ind w:firstLineChars="200" w:firstLine="480"/>
        <w:rPr>
          <w:sz w:val="24"/>
        </w:rPr>
      </w:pPr>
      <w:r w:rsidRPr="00FD08EC">
        <w:rPr>
          <w:sz w:val="24"/>
        </w:rPr>
        <w:t>合同解除后，</w:t>
      </w:r>
      <w:r w:rsidRPr="00FD08EC">
        <w:rPr>
          <w:rFonts w:hint="eastAsia"/>
          <w:sz w:val="24"/>
        </w:rPr>
        <w:t>由发包人或由承包人解除合同</w:t>
      </w:r>
      <w:r w:rsidRPr="00FD08EC">
        <w:rPr>
          <w:sz w:val="24"/>
        </w:rPr>
        <w:t>的结算及结算后的付款</w:t>
      </w:r>
      <w:r w:rsidRPr="00FD08EC">
        <w:rPr>
          <w:rFonts w:hint="eastAsia"/>
          <w:sz w:val="24"/>
        </w:rPr>
        <w:t>约定</w:t>
      </w:r>
      <w:r w:rsidRPr="00FD08EC">
        <w:rPr>
          <w:sz w:val="24"/>
        </w:rPr>
        <w:t>仍然有效，直至</w:t>
      </w:r>
      <w:r w:rsidRPr="00FD08EC">
        <w:rPr>
          <w:rFonts w:hint="eastAsia"/>
          <w:sz w:val="24"/>
        </w:rPr>
        <w:t>解除合同的结算工作</w:t>
      </w:r>
      <w:r w:rsidRPr="00FD08EC">
        <w:rPr>
          <w:sz w:val="24"/>
        </w:rPr>
        <w:t>结清。</w:t>
      </w:r>
    </w:p>
    <w:p w:rsidR="0069151A" w:rsidRPr="00FD08EC" w:rsidRDefault="008129D9">
      <w:pPr>
        <w:spacing w:line="300" w:lineRule="auto"/>
        <w:ind w:firstLineChars="200" w:firstLine="480"/>
        <w:rPr>
          <w:sz w:val="24"/>
        </w:rPr>
      </w:pPr>
      <w:r w:rsidRPr="00FD08EC">
        <w:rPr>
          <w:sz w:val="24"/>
        </w:rPr>
        <w:t>18.</w:t>
      </w:r>
      <w:r w:rsidRPr="00FD08EC">
        <w:rPr>
          <w:rFonts w:hint="eastAsia"/>
          <w:sz w:val="24"/>
        </w:rPr>
        <w:t>3</w:t>
      </w:r>
      <w:r w:rsidRPr="00FD08EC">
        <w:rPr>
          <w:sz w:val="24"/>
        </w:rPr>
        <w:t xml:space="preserve">.2  </w:t>
      </w:r>
      <w:r w:rsidRPr="00FD08EC">
        <w:rPr>
          <w:sz w:val="24"/>
        </w:rPr>
        <w:t>解除合同的争议</w:t>
      </w:r>
    </w:p>
    <w:p w:rsidR="0069151A" w:rsidRPr="00FD08EC" w:rsidRDefault="008129D9">
      <w:pPr>
        <w:spacing w:line="300" w:lineRule="auto"/>
        <w:ind w:firstLineChars="200" w:firstLine="480"/>
        <w:rPr>
          <w:sz w:val="24"/>
        </w:rPr>
      </w:pPr>
      <w:r w:rsidRPr="00FD08EC">
        <w:rPr>
          <w:sz w:val="24"/>
        </w:rPr>
        <w:t>合同</w:t>
      </w:r>
      <w:r w:rsidRPr="00FD08EC">
        <w:rPr>
          <w:rFonts w:hint="eastAsia"/>
          <w:sz w:val="24"/>
        </w:rPr>
        <w:t>双</w:t>
      </w:r>
      <w:r w:rsidRPr="00FD08EC">
        <w:rPr>
          <w:sz w:val="24"/>
        </w:rPr>
        <w:t>方对解除合同或对解除日期的结算有争议</w:t>
      </w:r>
      <w:r w:rsidRPr="00FD08EC">
        <w:rPr>
          <w:rFonts w:hint="eastAsia"/>
          <w:sz w:val="24"/>
        </w:rPr>
        <w:t>的</w:t>
      </w:r>
      <w:r w:rsidRPr="00FD08EC">
        <w:rPr>
          <w:sz w:val="24"/>
        </w:rPr>
        <w:t>，</w:t>
      </w:r>
      <w:r w:rsidRPr="00FD08EC">
        <w:rPr>
          <w:rFonts w:hint="eastAsia"/>
          <w:sz w:val="24"/>
        </w:rPr>
        <w:t>应采取</w:t>
      </w:r>
      <w:r w:rsidRPr="00FD08EC">
        <w:rPr>
          <w:sz w:val="24"/>
        </w:rPr>
        <w:t>友好协商</w:t>
      </w:r>
      <w:r w:rsidRPr="00FD08EC">
        <w:rPr>
          <w:rFonts w:hint="eastAsia"/>
          <w:sz w:val="24"/>
        </w:rPr>
        <w:t>方式</w:t>
      </w:r>
      <w:r w:rsidRPr="00FD08EC">
        <w:rPr>
          <w:sz w:val="24"/>
        </w:rPr>
        <w:t>解决。经友好协商仍存在争议、或</w:t>
      </w:r>
      <w:r w:rsidRPr="00FD08EC">
        <w:rPr>
          <w:rFonts w:hint="eastAsia"/>
          <w:sz w:val="24"/>
        </w:rPr>
        <w:t>有一方</w:t>
      </w:r>
      <w:r w:rsidRPr="00FD08EC">
        <w:rPr>
          <w:sz w:val="24"/>
        </w:rPr>
        <w:t>不接受友好协商</w:t>
      </w:r>
      <w:r w:rsidRPr="00FD08EC">
        <w:rPr>
          <w:rFonts w:hint="eastAsia"/>
          <w:sz w:val="24"/>
        </w:rPr>
        <w:t>时</w:t>
      </w:r>
      <w:r w:rsidRPr="00FD08EC">
        <w:rPr>
          <w:sz w:val="24"/>
        </w:rPr>
        <w:t>，根据</w:t>
      </w:r>
      <w:r w:rsidRPr="00FD08EC">
        <w:rPr>
          <w:sz w:val="24"/>
        </w:rPr>
        <w:t>16.3</w:t>
      </w:r>
      <w:r w:rsidRPr="00FD08EC">
        <w:rPr>
          <w:sz w:val="24"/>
        </w:rPr>
        <w:t>款争议和裁决的</w:t>
      </w:r>
      <w:r w:rsidRPr="00FD08EC">
        <w:rPr>
          <w:rFonts w:hint="eastAsia"/>
          <w:sz w:val="24"/>
        </w:rPr>
        <w:t>约定</w:t>
      </w:r>
      <w:r w:rsidRPr="00FD08EC">
        <w:rPr>
          <w:sz w:val="24"/>
        </w:rPr>
        <w:t>解决。</w:t>
      </w:r>
    </w:p>
    <w:p w:rsidR="0069151A" w:rsidRPr="00FD08EC" w:rsidRDefault="008129D9">
      <w:pPr>
        <w:spacing w:beforeLines="50" w:before="120" w:afterLines="50" w:after="120"/>
        <w:ind w:firstLineChars="196" w:firstLine="551"/>
        <w:rPr>
          <w:b/>
          <w:sz w:val="28"/>
          <w:szCs w:val="28"/>
        </w:rPr>
      </w:pPr>
      <w:r w:rsidRPr="00FD08EC">
        <w:rPr>
          <w:b/>
          <w:sz w:val="28"/>
          <w:szCs w:val="28"/>
        </w:rPr>
        <w:t>第</w:t>
      </w:r>
      <w:r w:rsidRPr="00FD08EC">
        <w:rPr>
          <w:b/>
          <w:sz w:val="28"/>
          <w:szCs w:val="28"/>
        </w:rPr>
        <w:t>19</w:t>
      </w:r>
      <w:r w:rsidRPr="00FD08EC">
        <w:rPr>
          <w:b/>
          <w:sz w:val="28"/>
          <w:szCs w:val="28"/>
        </w:rPr>
        <w:t>条合同生效与终止</w:t>
      </w:r>
    </w:p>
    <w:p w:rsidR="0069151A" w:rsidRPr="00FD08EC" w:rsidRDefault="008129D9">
      <w:pPr>
        <w:spacing w:line="300" w:lineRule="auto"/>
        <w:ind w:firstLineChars="200" w:firstLine="482"/>
        <w:rPr>
          <w:b/>
          <w:sz w:val="24"/>
        </w:rPr>
      </w:pPr>
      <w:r w:rsidRPr="00FD08EC">
        <w:rPr>
          <w:b/>
          <w:sz w:val="24"/>
        </w:rPr>
        <w:t xml:space="preserve">19.1  </w:t>
      </w:r>
      <w:r w:rsidRPr="00FD08EC">
        <w:rPr>
          <w:b/>
          <w:sz w:val="24"/>
        </w:rPr>
        <w:t>合同生效。</w:t>
      </w:r>
    </w:p>
    <w:p w:rsidR="0069151A" w:rsidRPr="00FD08EC" w:rsidRDefault="008129D9">
      <w:pPr>
        <w:spacing w:line="300" w:lineRule="auto"/>
        <w:ind w:firstLineChars="200" w:firstLine="480"/>
        <w:rPr>
          <w:sz w:val="24"/>
        </w:rPr>
      </w:pPr>
      <w:r w:rsidRPr="00FD08EC">
        <w:rPr>
          <w:sz w:val="24"/>
        </w:rPr>
        <w:t>在合同协议书中</w:t>
      </w:r>
      <w:r w:rsidRPr="00FD08EC">
        <w:rPr>
          <w:rFonts w:hint="eastAsia"/>
          <w:sz w:val="24"/>
        </w:rPr>
        <w:t>约定</w:t>
      </w:r>
      <w:r w:rsidRPr="00FD08EC">
        <w:rPr>
          <w:sz w:val="24"/>
        </w:rPr>
        <w:t>的合同生效条件满足之日生效。</w:t>
      </w:r>
    </w:p>
    <w:p w:rsidR="0069151A" w:rsidRPr="00FD08EC" w:rsidRDefault="008129D9">
      <w:pPr>
        <w:spacing w:line="300" w:lineRule="auto"/>
        <w:ind w:firstLineChars="200" w:firstLine="482"/>
        <w:rPr>
          <w:b/>
          <w:sz w:val="24"/>
        </w:rPr>
      </w:pPr>
      <w:r w:rsidRPr="00FD08EC">
        <w:rPr>
          <w:b/>
          <w:sz w:val="24"/>
        </w:rPr>
        <w:t xml:space="preserve">19.2  </w:t>
      </w:r>
      <w:r w:rsidRPr="00FD08EC">
        <w:rPr>
          <w:rFonts w:hint="eastAsia"/>
          <w:b/>
          <w:sz w:val="24"/>
        </w:rPr>
        <w:t>合同份数</w:t>
      </w:r>
    </w:p>
    <w:p w:rsidR="0069151A" w:rsidRPr="00FD08EC" w:rsidRDefault="008129D9">
      <w:pPr>
        <w:spacing w:line="300" w:lineRule="auto"/>
        <w:ind w:firstLineChars="200" w:firstLine="480"/>
        <w:rPr>
          <w:sz w:val="24"/>
        </w:rPr>
      </w:pPr>
      <w:r w:rsidRPr="00FD08EC">
        <w:rPr>
          <w:sz w:val="24"/>
        </w:rPr>
        <w:t>合同</w:t>
      </w:r>
      <w:r w:rsidRPr="00FD08EC">
        <w:rPr>
          <w:rFonts w:hint="eastAsia"/>
          <w:sz w:val="24"/>
        </w:rPr>
        <w:t>正本、合同副本的份数，及合同双方应持的份数，在专用条款中约定。</w:t>
      </w:r>
    </w:p>
    <w:p w:rsidR="0069151A" w:rsidRPr="00FD08EC" w:rsidRDefault="008129D9">
      <w:pPr>
        <w:spacing w:line="300" w:lineRule="auto"/>
        <w:ind w:firstLineChars="200" w:firstLine="482"/>
        <w:rPr>
          <w:b/>
          <w:sz w:val="24"/>
        </w:rPr>
      </w:pPr>
      <w:r w:rsidRPr="00FD08EC">
        <w:rPr>
          <w:b/>
          <w:sz w:val="24"/>
        </w:rPr>
        <w:t xml:space="preserve">19.3  </w:t>
      </w:r>
      <w:r w:rsidRPr="00FD08EC">
        <w:rPr>
          <w:rFonts w:hint="eastAsia"/>
          <w:b/>
          <w:sz w:val="24"/>
        </w:rPr>
        <w:t>后合同义务</w:t>
      </w:r>
    </w:p>
    <w:p w:rsidR="0069151A" w:rsidRPr="00FD08EC" w:rsidRDefault="008129D9">
      <w:pPr>
        <w:spacing w:line="300" w:lineRule="auto"/>
        <w:ind w:firstLineChars="200" w:firstLine="480"/>
        <w:rPr>
          <w:sz w:val="24"/>
        </w:rPr>
      </w:pPr>
      <w:r w:rsidRPr="00FD08EC">
        <w:rPr>
          <w:sz w:val="24"/>
        </w:rPr>
        <w:t>合同双方</w:t>
      </w:r>
      <w:r w:rsidRPr="00FD08EC">
        <w:rPr>
          <w:rFonts w:hint="eastAsia"/>
          <w:sz w:val="24"/>
        </w:rPr>
        <w:t>应</w:t>
      </w:r>
      <w:r w:rsidRPr="00FD08EC">
        <w:rPr>
          <w:sz w:val="24"/>
        </w:rPr>
        <w:t>在合同终止后，遵循诚实信用原则，履行通知、协助、保密等义务。</w:t>
      </w:r>
    </w:p>
    <w:p w:rsidR="0069151A" w:rsidRPr="00FD08EC" w:rsidRDefault="008129D9">
      <w:pPr>
        <w:spacing w:beforeLines="50" w:before="120" w:afterLines="50" w:after="120" w:line="300" w:lineRule="auto"/>
        <w:ind w:firstLineChars="196" w:firstLine="551"/>
        <w:rPr>
          <w:b/>
          <w:sz w:val="28"/>
          <w:szCs w:val="28"/>
        </w:rPr>
      </w:pPr>
      <w:r w:rsidRPr="00FD08EC">
        <w:rPr>
          <w:b/>
          <w:sz w:val="28"/>
          <w:szCs w:val="28"/>
        </w:rPr>
        <w:t>第</w:t>
      </w:r>
      <w:r w:rsidRPr="00FD08EC">
        <w:rPr>
          <w:b/>
          <w:sz w:val="28"/>
          <w:szCs w:val="28"/>
        </w:rPr>
        <w:t>20</w:t>
      </w:r>
      <w:r w:rsidRPr="00FD08EC">
        <w:rPr>
          <w:b/>
          <w:sz w:val="28"/>
          <w:szCs w:val="28"/>
        </w:rPr>
        <w:t>条补充条款</w:t>
      </w:r>
    </w:p>
    <w:p w:rsidR="0069151A" w:rsidRPr="00FD08EC" w:rsidRDefault="008129D9">
      <w:pPr>
        <w:spacing w:line="300" w:lineRule="auto"/>
        <w:ind w:firstLineChars="200" w:firstLine="480"/>
        <w:rPr>
          <w:sz w:val="24"/>
        </w:rPr>
      </w:pPr>
      <w:r w:rsidRPr="00FD08EC">
        <w:rPr>
          <w:rFonts w:hint="eastAsia"/>
          <w:sz w:val="24"/>
        </w:rPr>
        <w:t>双方对本通用条款内容的具体约定、补充或修改在专用条款中约定。</w:t>
      </w:r>
    </w:p>
    <w:p w:rsidR="0069151A" w:rsidRPr="00FD08EC" w:rsidRDefault="008129D9">
      <w:pPr>
        <w:spacing w:beforeLines="50" w:before="120" w:afterLines="50" w:after="120" w:line="300" w:lineRule="auto"/>
        <w:jc w:val="center"/>
        <w:rPr>
          <w:b/>
          <w:sz w:val="44"/>
          <w:szCs w:val="44"/>
        </w:rPr>
      </w:pPr>
      <w:r w:rsidRPr="00FD08EC">
        <w:rPr>
          <w:rFonts w:hint="eastAsia"/>
          <w:b/>
          <w:sz w:val="44"/>
          <w:szCs w:val="44"/>
        </w:rPr>
        <w:t>第三部分专用条款</w:t>
      </w:r>
    </w:p>
    <w:p w:rsidR="0069151A" w:rsidRPr="00FD08EC" w:rsidRDefault="008129D9">
      <w:pPr>
        <w:spacing w:beforeLines="50" w:before="120" w:afterLines="50" w:after="120" w:line="300" w:lineRule="auto"/>
        <w:ind w:firstLineChars="196" w:firstLine="551"/>
        <w:rPr>
          <w:b/>
          <w:sz w:val="28"/>
          <w:szCs w:val="28"/>
        </w:rPr>
      </w:pPr>
      <w:r w:rsidRPr="00FD08EC">
        <w:rPr>
          <w:rFonts w:hint="eastAsia"/>
          <w:b/>
          <w:sz w:val="28"/>
          <w:szCs w:val="28"/>
        </w:rPr>
        <w:t>第</w:t>
      </w:r>
      <w:r w:rsidRPr="00FD08EC">
        <w:rPr>
          <w:b/>
          <w:sz w:val="28"/>
          <w:szCs w:val="28"/>
        </w:rPr>
        <w:t>1</w:t>
      </w:r>
      <w:r w:rsidRPr="00FD08EC">
        <w:rPr>
          <w:rFonts w:hint="eastAsia"/>
          <w:b/>
          <w:sz w:val="28"/>
          <w:szCs w:val="28"/>
        </w:rPr>
        <w:t>条一般规定</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1.1  </w:t>
      </w:r>
      <w:r w:rsidRPr="00FD08EC">
        <w:rPr>
          <w:rFonts w:hint="eastAsia"/>
          <w:b/>
          <w:sz w:val="24"/>
        </w:rPr>
        <w:t>定义与解释</w:t>
      </w:r>
    </w:p>
    <w:p w:rsidR="0069151A" w:rsidRPr="00FD08EC" w:rsidRDefault="008129D9">
      <w:pPr>
        <w:tabs>
          <w:tab w:val="left" w:pos="1276"/>
        </w:tabs>
        <w:spacing w:beforeLines="50" w:before="120" w:afterLines="50" w:after="120" w:line="300" w:lineRule="auto"/>
        <w:ind w:firstLineChars="200" w:firstLine="480"/>
        <w:rPr>
          <w:sz w:val="24"/>
        </w:rPr>
      </w:pPr>
      <w:r w:rsidRPr="00FD08EC">
        <w:rPr>
          <w:rFonts w:hint="eastAsia"/>
          <w:sz w:val="24"/>
        </w:rPr>
        <w:t xml:space="preserve">1.1.51 </w:t>
      </w:r>
      <w:r w:rsidRPr="00FD08EC">
        <w:rPr>
          <w:rFonts w:hint="eastAsia"/>
          <w:sz w:val="24"/>
        </w:rPr>
        <w:t>双方约定的视为不可抗力处理的其它情形如下：</w:t>
      </w:r>
    </w:p>
    <w:p w:rsidR="0069151A" w:rsidRPr="00FD08EC" w:rsidRDefault="008129D9">
      <w:pPr>
        <w:spacing w:beforeLines="50" w:before="120" w:afterLines="50" w:after="120" w:line="300" w:lineRule="auto"/>
        <w:ind w:firstLineChars="200" w:firstLine="480"/>
        <w:rPr>
          <w:sz w:val="24"/>
          <w:u w:val="single"/>
        </w:rPr>
      </w:pPr>
      <w:r w:rsidRPr="00FD08EC">
        <w:rPr>
          <w:rFonts w:hint="eastAsia"/>
          <w:sz w:val="24"/>
        </w:rPr>
        <w:t xml:space="preserve">1.1.52 </w:t>
      </w:r>
      <w:r w:rsidRPr="00FD08EC">
        <w:rPr>
          <w:rFonts w:hint="eastAsia"/>
          <w:sz w:val="24"/>
        </w:rPr>
        <w:t>双方根据本合同工程的特点，补充约定的其它定义：</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1.3  </w:t>
      </w:r>
      <w:r w:rsidRPr="00FD08EC">
        <w:rPr>
          <w:rFonts w:hint="eastAsia"/>
          <w:b/>
          <w:sz w:val="24"/>
        </w:rPr>
        <w:t>语言文字</w:t>
      </w:r>
    </w:p>
    <w:p w:rsidR="0069151A" w:rsidRPr="00FD08EC" w:rsidRDefault="008129D9">
      <w:pPr>
        <w:spacing w:beforeLines="50" w:before="120" w:afterLines="50" w:after="120" w:line="300" w:lineRule="auto"/>
        <w:ind w:firstLineChars="200" w:firstLine="480"/>
        <w:rPr>
          <w:sz w:val="24"/>
        </w:rPr>
      </w:pPr>
      <w:r w:rsidRPr="00FD08EC">
        <w:rPr>
          <w:rFonts w:hint="eastAsia"/>
          <w:sz w:val="24"/>
        </w:rPr>
        <w:t>本合同除使用汉语外，还使用语言。</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1.4  </w:t>
      </w:r>
      <w:r w:rsidRPr="00FD08EC">
        <w:rPr>
          <w:rFonts w:hint="eastAsia"/>
          <w:b/>
          <w:sz w:val="24"/>
        </w:rPr>
        <w:t>适用法律</w:t>
      </w:r>
    </w:p>
    <w:p w:rsidR="0069151A" w:rsidRPr="00FD08EC" w:rsidRDefault="008129D9">
      <w:pPr>
        <w:spacing w:beforeLines="50" w:before="120" w:afterLines="50" w:after="120" w:line="300" w:lineRule="auto"/>
        <w:ind w:firstLineChars="200" w:firstLine="480"/>
        <w:rPr>
          <w:sz w:val="24"/>
        </w:rPr>
      </w:pPr>
      <w:r w:rsidRPr="00FD08EC">
        <w:rPr>
          <w:rFonts w:hint="eastAsia"/>
          <w:sz w:val="24"/>
        </w:rPr>
        <w:t>合同双方需要明示的法律、行政法规、地方性法规：</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1.5  </w:t>
      </w:r>
      <w:r w:rsidRPr="00FD08EC">
        <w:rPr>
          <w:rFonts w:hint="eastAsia"/>
          <w:b/>
          <w:sz w:val="24"/>
        </w:rPr>
        <w:t>标准、规范</w:t>
      </w:r>
    </w:p>
    <w:p w:rsidR="0069151A" w:rsidRPr="00FD08EC" w:rsidRDefault="008129D9">
      <w:pPr>
        <w:spacing w:line="300" w:lineRule="auto"/>
        <w:ind w:firstLineChars="200" w:firstLine="480"/>
        <w:rPr>
          <w:sz w:val="24"/>
        </w:rPr>
      </w:pPr>
      <w:r w:rsidRPr="00FD08EC">
        <w:rPr>
          <w:rFonts w:hint="eastAsia"/>
          <w:sz w:val="24"/>
        </w:rPr>
        <w:t>1.5.1</w:t>
      </w:r>
      <w:r w:rsidRPr="00FD08EC">
        <w:rPr>
          <w:sz w:val="24"/>
        </w:rPr>
        <w:t> </w:t>
      </w:r>
      <w:r w:rsidRPr="00FD08EC">
        <w:rPr>
          <w:rFonts w:hint="eastAsia"/>
          <w:sz w:val="24"/>
        </w:rPr>
        <w:t>本合同</w:t>
      </w:r>
      <w:r w:rsidRPr="00FD08EC">
        <w:rPr>
          <w:sz w:val="24"/>
        </w:rPr>
        <w:t>适用</w:t>
      </w:r>
      <w:r w:rsidRPr="00FD08EC">
        <w:rPr>
          <w:rFonts w:hint="eastAsia"/>
          <w:sz w:val="24"/>
        </w:rPr>
        <w:t>的</w:t>
      </w:r>
      <w:r w:rsidRPr="00FD08EC">
        <w:rPr>
          <w:sz w:val="24"/>
        </w:rPr>
        <w:t>标准、规范</w:t>
      </w:r>
      <w:r w:rsidRPr="00FD08EC">
        <w:rPr>
          <w:rFonts w:hint="eastAsia"/>
          <w:sz w:val="24"/>
        </w:rPr>
        <w:t>（</w:t>
      </w:r>
      <w:r w:rsidRPr="00FD08EC">
        <w:rPr>
          <w:sz w:val="24"/>
        </w:rPr>
        <w:t>名称</w:t>
      </w:r>
      <w:r w:rsidRPr="00FD08EC">
        <w:rPr>
          <w:rFonts w:hint="eastAsia"/>
          <w:sz w:val="24"/>
        </w:rPr>
        <w:t>）</w:t>
      </w:r>
      <w:r w:rsidRPr="00FD08EC">
        <w:rPr>
          <w:sz w:val="24"/>
        </w:rPr>
        <w:t>：</w:t>
      </w:r>
    </w:p>
    <w:p w:rsidR="0069151A" w:rsidRPr="00FD08EC" w:rsidRDefault="008129D9">
      <w:pPr>
        <w:spacing w:line="300" w:lineRule="auto"/>
        <w:ind w:firstLineChars="200" w:firstLine="480"/>
        <w:rPr>
          <w:sz w:val="24"/>
        </w:rPr>
      </w:pPr>
      <w:r w:rsidRPr="00FD08EC">
        <w:rPr>
          <w:rFonts w:hint="eastAsia"/>
          <w:sz w:val="24"/>
        </w:rPr>
        <w:t xml:space="preserve">1.5.2  </w:t>
      </w:r>
      <w:r w:rsidRPr="00FD08EC">
        <w:rPr>
          <w:rFonts w:hint="eastAsia"/>
          <w:sz w:val="24"/>
        </w:rPr>
        <w:t>发包人提供的国外标准、规范的名称、份数和时间：</w:t>
      </w:r>
    </w:p>
    <w:p w:rsidR="0069151A" w:rsidRPr="00FD08EC" w:rsidRDefault="008129D9">
      <w:pPr>
        <w:spacing w:line="300" w:lineRule="auto"/>
        <w:ind w:firstLineChars="200" w:firstLine="480"/>
        <w:rPr>
          <w:sz w:val="24"/>
          <w:u w:val="single"/>
        </w:rPr>
      </w:pPr>
      <w:r w:rsidRPr="00FD08EC">
        <w:rPr>
          <w:rFonts w:hint="eastAsia"/>
          <w:sz w:val="24"/>
        </w:rPr>
        <w:t xml:space="preserve">1.5.3  </w:t>
      </w:r>
      <w:r w:rsidRPr="00FD08EC">
        <w:rPr>
          <w:rFonts w:hint="eastAsia"/>
          <w:sz w:val="24"/>
        </w:rPr>
        <w:t>没有成文规范、标准规定的约定：</w:t>
      </w:r>
    </w:p>
    <w:p w:rsidR="0069151A" w:rsidRPr="00FD08EC" w:rsidRDefault="008129D9">
      <w:pPr>
        <w:spacing w:line="300" w:lineRule="auto"/>
        <w:ind w:firstLineChars="200" w:firstLine="480"/>
        <w:rPr>
          <w:sz w:val="24"/>
        </w:rPr>
      </w:pPr>
      <w:r w:rsidRPr="00FD08EC">
        <w:rPr>
          <w:rFonts w:hint="eastAsia"/>
          <w:sz w:val="24"/>
        </w:rPr>
        <w:lastRenderedPageBreak/>
        <w:t>发包人的技术要求及提交时间：</w:t>
      </w:r>
    </w:p>
    <w:p w:rsidR="0069151A" w:rsidRPr="00FD08EC" w:rsidRDefault="008129D9">
      <w:pPr>
        <w:spacing w:line="300" w:lineRule="auto"/>
        <w:ind w:firstLine="465"/>
        <w:rPr>
          <w:sz w:val="24"/>
          <w:u w:val="single"/>
        </w:rPr>
      </w:pPr>
      <w:r w:rsidRPr="00FD08EC">
        <w:rPr>
          <w:rFonts w:hint="eastAsia"/>
          <w:sz w:val="24"/>
        </w:rPr>
        <w:t>承包人提交实施方法的时间：</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1.6  </w:t>
      </w:r>
      <w:r w:rsidRPr="00FD08EC">
        <w:rPr>
          <w:rFonts w:hint="eastAsia"/>
          <w:b/>
          <w:sz w:val="24"/>
        </w:rPr>
        <w:t>保密事项</w:t>
      </w:r>
    </w:p>
    <w:p w:rsidR="0069151A" w:rsidRPr="00FD08EC" w:rsidRDefault="008129D9">
      <w:pPr>
        <w:spacing w:line="300" w:lineRule="auto"/>
        <w:ind w:firstLineChars="200" w:firstLine="480"/>
        <w:rPr>
          <w:sz w:val="24"/>
        </w:rPr>
      </w:pPr>
      <w:r w:rsidRPr="00FD08EC">
        <w:rPr>
          <w:rFonts w:hint="eastAsia"/>
          <w:sz w:val="24"/>
        </w:rPr>
        <w:t>双方签订的商业保密协议（名称）：，作为本合同附件。</w:t>
      </w:r>
    </w:p>
    <w:p w:rsidR="0069151A" w:rsidRPr="00FD08EC" w:rsidRDefault="008129D9">
      <w:pPr>
        <w:spacing w:line="300" w:lineRule="auto"/>
        <w:ind w:firstLineChars="200" w:firstLine="480"/>
        <w:rPr>
          <w:sz w:val="24"/>
        </w:rPr>
      </w:pPr>
      <w:r w:rsidRPr="00FD08EC">
        <w:rPr>
          <w:rFonts w:hint="eastAsia"/>
          <w:sz w:val="24"/>
        </w:rPr>
        <w:t>双方签订的技术保密协议（名称）：，作为本合同附件。</w:t>
      </w:r>
    </w:p>
    <w:p w:rsidR="0069151A" w:rsidRPr="00FD08EC" w:rsidRDefault="008129D9">
      <w:pPr>
        <w:spacing w:beforeLines="50" w:before="120" w:afterLines="50" w:after="120" w:line="300" w:lineRule="auto"/>
        <w:ind w:firstLineChars="196" w:firstLine="551"/>
        <w:rPr>
          <w:b/>
          <w:sz w:val="28"/>
          <w:szCs w:val="28"/>
        </w:rPr>
      </w:pPr>
      <w:r w:rsidRPr="00FD08EC">
        <w:rPr>
          <w:rFonts w:hint="eastAsia"/>
          <w:b/>
          <w:sz w:val="28"/>
          <w:szCs w:val="28"/>
        </w:rPr>
        <w:t>第</w:t>
      </w:r>
      <w:r w:rsidRPr="00FD08EC">
        <w:rPr>
          <w:b/>
          <w:sz w:val="28"/>
          <w:szCs w:val="28"/>
        </w:rPr>
        <w:t>2</w:t>
      </w:r>
      <w:r w:rsidRPr="00FD08EC">
        <w:rPr>
          <w:rFonts w:hint="eastAsia"/>
          <w:b/>
          <w:sz w:val="28"/>
          <w:szCs w:val="28"/>
        </w:rPr>
        <w:t>条发包人</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2.2  </w:t>
      </w:r>
      <w:r w:rsidRPr="00FD08EC">
        <w:rPr>
          <w:rFonts w:hint="eastAsia"/>
          <w:b/>
          <w:sz w:val="24"/>
        </w:rPr>
        <w:t>发包人代表</w:t>
      </w:r>
    </w:p>
    <w:p w:rsidR="0069151A" w:rsidRPr="00FD08EC" w:rsidRDefault="008129D9">
      <w:pPr>
        <w:spacing w:line="300" w:lineRule="auto"/>
        <w:ind w:firstLineChars="200" w:firstLine="480"/>
        <w:rPr>
          <w:sz w:val="24"/>
        </w:rPr>
      </w:pPr>
      <w:r w:rsidRPr="00FD08EC">
        <w:rPr>
          <w:rFonts w:hint="eastAsia"/>
          <w:sz w:val="24"/>
        </w:rPr>
        <w:t>发包人代表的姓名：；</w:t>
      </w:r>
    </w:p>
    <w:p w:rsidR="0069151A" w:rsidRPr="00FD08EC" w:rsidRDefault="008129D9">
      <w:pPr>
        <w:spacing w:line="300" w:lineRule="auto"/>
        <w:ind w:firstLineChars="200" w:firstLine="480"/>
        <w:rPr>
          <w:sz w:val="24"/>
        </w:rPr>
      </w:pPr>
      <w:r w:rsidRPr="00FD08EC">
        <w:rPr>
          <w:rFonts w:hint="eastAsia"/>
          <w:sz w:val="24"/>
        </w:rPr>
        <w:t>发包人代表的职务：；</w:t>
      </w:r>
    </w:p>
    <w:p w:rsidR="0069151A" w:rsidRPr="00FD08EC" w:rsidRDefault="008129D9">
      <w:pPr>
        <w:spacing w:line="300" w:lineRule="auto"/>
        <w:ind w:firstLineChars="200" w:firstLine="480"/>
        <w:rPr>
          <w:sz w:val="24"/>
        </w:rPr>
      </w:pPr>
      <w:r w:rsidRPr="00FD08EC">
        <w:rPr>
          <w:rFonts w:hint="eastAsia"/>
          <w:sz w:val="24"/>
        </w:rPr>
        <w:t>发包人代表的职责：</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2.3  </w:t>
      </w:r>
      <w:r w:rsidRPr="00FD08EC">
        <w:rPr>
          <w:rFonts w:hint="eastAsia"/>
          <w:b/>
          <w:sz w:val="24"/>
        </w:rPr>
        <w:t>监理人</w:t>
      </w:r>
    </w:p>
    <w:p w:rsidR="0069151A" w:rsidRPr="00FD08EC" w:rsidRDefault="008129D9">
      <w:pPr>
        <w:spacing w:line="300" w:lineRule="auto"/>
        <w:ind w:firstLineChars="200" w:firstLine="480"/>
        <w:rPr>
          <w:sz w:val="24"/>
        </w:rPr>
      </w:pPr>
      <w:r w:rsidRPr="00FD08EC">
        <w:rPr>
          <w:rFonts w:hint="eastAsia"/>
          <w:sz w:val="24"/>
        </w:rPr>
        <w:t xml:space="preserve">2.3.1  </w:t>
      </w:r>
      <w:r w:rsidRPr="00FD08EC">
        <w:rPr>
          <w:rFonts w:hint="eastAsia"/>
          <w:sz w:val="24"/>
        </w:rPr>
        <w:t>监理单位名称</w:t>
      </w:r>
      <w:r w:rsidRPr="00FD08EC">
        <w:rPr>
          <w:rFonts w:hint="eastAsia"/>
          <w:sz w:val="24"/>
          <w:u w:val="single"/>
        </w:rPr>
        <w:t>：</w:t>
      </w:r>
    </w:p>
    <w:p w:rsidR="0069151A" w:rsidRPr="00FD08EC" w:rsidRDefault="008129D9">
      <w:pPr>
        <w:spacing w:line="300" w:lineRule="auto"/>
        <w:ind w:firstLineChars="200" w:firstLine="480"/>
        <w:rPr>
          <w:sz w:val="24"/>
        </w:rPr>
      </w:pPr>
      <w:r w:rsidRPr="00FD08EC">
        <w:rPr>
          <w:rFonts w:hint="eastAsia"/>
          <w:sz w:val="24"/>
        </w:rPr>
        <w:t>工程总监理姓名：</w:t>
      </w:r>
    </w:p>
    <w:p w:rsidR="0069151A" w:rsidRPr="00FD08EC" w:rsidRDefault="008129D9">
      <w:pPr>
        <w:spacing w:line="300" w:lineRule="auto"/>
        <w:ind w:firstLineChars="200" w:firstLine="480"/>
        <w:rPr>
          <w:sz w:val="24"/>
        </w:rPr>
      </w:pPr>
      <w:r w:rsidRPr="00FD08EC">
        <w:rPr>
          <w:rFonts w:hint="eastAsia"/>
          <w:sz w:val="24"/>
        </w:rPr>
        <w:t>监理的范围：</w:t>
      </w:r>
    </w:p>
    <w:p w:rsidR="0069151A" w:rsidRPr="00FD08EC" w:rsidRDefault="008129D9">
      <w:pPr>
        <w:spacing w:line="300" w:lineRule="auto"/>
        <w:ind w:firstLineChars="200" w:firstLine="480"/>
        <w:rPr>
          <w:sz w:val="24"/>
        </w:rPr>
      </w:pPr>
      <w:r w:rsidRPr="00FD08EC">
        <w:rPr>
          <w:rFonts w:hint="eastAsia"/>
          <w:sz w:val="24"/>
        </w:rPr>
        <w:t>监理的内容：</w:t>
      </w:r>
    </w:p>
    <w:p w:rsidR="0069151A" w:rsidRPr="00FD08EC" w:rsidRDefault="008129D9">
      <w:pPr>
        <w:spacing w:line="300" w:lineRule="auto"/>
        <w:ind w:firstLineChars="200" w:firstLine="480"/>
        <w:rPr>
          <w:sz w:val="24"/>
        </w:rPr>
      </w:pPr>
      <w:r w:rsidRPr="00FD08EC">
        <w:rPr>
          <w:rFonts w:hint="eastAsia"/>
          <w:sz w:val="24"/>
        </w:rPr>
        <w:t>监理的权限：</w:t>
      </w:r>
    </w:p>
    <w:p w:rsidR="0069151A" w:rsidRPr="00FD08EC" w:rsidRDefault="008129D9">
      <w:pPr>
        <w:spacing w:beforeLines="50" w:before="120" w:afterLines="50" w:after="120" w:line="300" w:lineRule="auto"/>
        <w:ind w:firstLineChars="200" w:firstLine="482"/>
        <w:rPr>
          <w:b/>
          <w:sz w:val="24"/>
        </w:rPr>
      </w:pPr>
      <w:r w:rsidRPr="00FD08EC">
        <w:rPr>
          <w:b/>
          <w:sz w:val="24"/>
        </w:rPr>
        <w:t>2.</w:t>
      </w:r>
      <w:r w:rsidRPr="00FD08EC">
        <w:rPr>
          <w:rFonts w:hint="eastAsia"/>
          <w:b/>
          <w:sz w:val="24"/>
        </w:rPr>
        <w:t xml:space="preserve">5  </w:t>
      </w:r>
      <w:r w:rsidRPr="00FD08EC">
        <w:rPr>
          <w:rFonts w:hint="eastAsia"/>
          <w:b/>
          <w:sz w:val="24"/>
        </w:rPr>
        <w:t>保安责任</w:t>
      </w:r>
    </w:p>
    <w:p w:rsidR="0069151A" w:rsidRPr="00FD08EC" w:rsidRDefault="008129D9">
      <w:pPr>
        <w:spacing w:line="300" w:lineRule="auto"/>
        <w:ind w:firstLineChars="200" w:firstLine="480"/>
        <w:rPr>
          <w:sz w:val="24"/>
        </w:rPr>
      </w:pPr>
      <w:r w:rsidRPr="00FD08EC">
        <w:rPr>
          <w:rFonts w:hint="eastAsia"/>
          <w:sz w:val="24"/>
        </w:rPr>
        <w:t xml:space="preserve">2.5.1  </w:t>
      </w:r>
      <w:r w:rsidRPr="00FD08EC">
        <w:rPr>
          <w:rFonts w:hint="eastAsia"/>
          <w:sz w:val="24"/>
        </w:rPr>
        <w:t>现场保安责任的约定。在以下两者中选择其一，作为合同双方对现场保安责任的约定。</w:t>
      </w:r>
    </w:p>
    <w:p w:rsidR="0069151A" w:rsidRPr="00FD08EC" w:rsidRDefault="008129D9">
      <w:pPr>
        <w:spacing w:line="300" w:lineRule="auto"/>
        <w:ind w:firstLineChars="200" w:firstLine="480"/>
        <w:rPr>
          <w:sz w:val="24"/>
        </w:rPr>
      </w:pPr>
      <w:r w:rsidRPr="00FD08EC">
        <w:rPr>
          <w:rFonts w:hint="eastAsia"/>
          <w:sz w:val="24"/>
        </w:rPr>
        <w:t>□发包人负责保安的归口管理</w:t>
      </w:r>
    </w:p>
    <w:p w:rsidR="0069151A" w:rsidRPr="00FD08EC" w:rsidRDefault="008129D9">
      <w:pPr>
        <w:spacing w:line="300" w:lineRule="auto"/>
        <w:ind w:firstLineChars="200" w:firstLine="480"/>
        <w:rPr>
          <w:sz w:val="24"/>
        </w:rPr>
      </w:pPr>
      <w:r w:rsidRPr="00FD08EC">
        <w:rPr>
          <w:rFonts w:hint="eastAsia"/>
          <w:sz w:val="24"/>
        </w:rPr>
        <w:t>□委托承包人负责保安管理</w:t>
      </w:r>
    </w:p>
    <w:p w:rsidR="0069151A" w:rsidRPr="00FD08EC" w:rsidRDefault="008129D9">
      <w:pPr>
        <w:spacing w:line="300" w:lineRule="auto"/>
        <w:ind w:firstLineChars="200" w:firstLine="480"/>
        <w:rPr>
          <w:sz w:val="24"/>
        </w:rPr>
      </w:pPr>
      <w:r w:rsidRPr="00FD08EC">
        <w:rPr>
          <w:rFonts w:hint="eastAsia"/>
          <w:sz w:val="24"/>
        </w:rPr>
        <w:t xml:space="preserve">2.5.2  </w:t>
      </w:r>
      <w:r w:rsidRPr="00FD08EC">
        <w:rPr>
          <w:rFonts w:hint="eastAsia"/>
          <w:sz w:val="24"/>
        </w:rPr>
        <w:t>保安区域责任划分及双方相关保安制度、责任制度和报告制度的约定：</w:t>
      </w:r>
    </w:p>
    <w:p w:rsidR="0069151A" w:rsidRPr="00FD08EC" w:rsidRDefault="008129D9">
      <w:pPr>
        <w:spacing w:beforeLines="50" w:before="120" w:afterLines="50" w:after="120" w:line="300" w:lineRule="auto"/>
        <w:ind w:firstLineChars="200" w:firstLine="602"/>
        <w:rPr>
          <w:b/>
          <w:sz w:val="30"/>
          <w:szCs w:val="30"/>
        </w:rPr>
      </w:pPr>
      <w:r w:rsidRPr="00FD08EC">
        <w:rPr>
          <w:rFonts w:hint="eastAsia"/>
          <w:b/>
          <w:sz w:val="30"/>
          <w:szCs w:val="30"/>
        </w:rPr>
        <w:t>第</w:t>
      </w:r>
      <w:r w:rsidRPr="00FD08EC">
        <w:rPr>
          <w:b/>
          <w:sz w:val="30"/>
          <w:szCs w:val="30"/>
        </w:rPr>
        <w:t>3</w:t>
      </w:r>
      <w:r w:rsidRPr="00FD08EC">
        <w:rPr>
          <w:rFonts w:hint="eastAsia"/>
          <w:b/>
          <w:sz w:val="30"/>
          <w:szCs w:val="30"/>
        </w:rPr>
        <w:t>条承包人</w:t>
      </w:r>
    </w:p>
    <w:p w:rsidR="0069151A" w:rsidRPr="00FD08EC" w:rsidRDefault="008129D9">
      <w:pPr>
        <w:spacing w:beforeLines="50" w:before="120" w:afterLines="50" w:after="120" w:line="300" w:lineRule="auto"/>
        <w:ind w:firstLineChars="200" w:firstLine="482"/>
        <w:rPr>
          <w:b/>
          <w:sz w:val="24"/>
        </w:rPr>
      </w:pPr>
      <w:r w:rsidRPr="00FD08EC">
        <w:rPr>
          <w:b/>
          <w:sz w:val="24"/>
        </w:rPr>
        <w:t>3.1</w:t>
      </w:r>
      <w:r w:rsidRPr="00FD08EC">
        <w:rPr>
          <w:rFonts w:hint="eastAsia"/>
          <w:b/>
          <w:sz w:val="24"/>
        </w:rPr>
        <w:t>承包人的一般义务和权力</w:t>
      </w:r>
    </w:p>
    <w:p w:rsidR="0069151A" w:rsidRPr="00FD08EC" w:rsidRDefault="008129D9">
      <w:pPr>
        <w:spacing w:beforeLines="50" w:before="120" w:afterLines="50" w:after="120" w:line="300" w:lineRule="auto"/>
        <w:ind w:firstLineChars="200" w:firstLine="480"/>
        <w:rPr>
          <w:sz w:val="24"/>
        </w:rPr>
      </w:pPr>
      <w:r w:rsidRPr="00FD08EC">
        <w:rPr>
          <w:rFonts w:hint="eastAsia"/>
          <w:sz w:val="24"/>
        </w:rPr>
        <w:t xml:space="preserve">3.1.3  </w:t>
      </w:r>
      <w:r w:rsidRPr="00FD08EC">
        <w:rPr>
          <w:rFonts w:hint="eastAsia"/>
          <w:sz w:val="24"/>
        </w:rPr>
        <w:t>经合同双方商定，承包人应提交的报表类别、名称、要求、报告期、提交的时间和份数：</w:t>
      </w:r>
    </w:p>
    <w:p w:rsidR="0069151A" w:rsidRPr="00FD08EC" w:rsidRDefault="008129D9">
      <w:pPr>
        <w:spacing w:beforeLines="50" w:before="120" w:afterLines="50" w:after="120" w:line="300" w:lineRule="auto"/>
        <w:ind w:firstLineChars="200" w:firstLine="482"/>
        <w:rPr>
          <w:b/>
          <w:sz w:val="24"/>
        </w:rPr>
      </w:pPr>
      <w:r w:rsidRPr="00FD08EC">
        <w:rPr>
          <w:b/>
          <w:sz w:val="24"/>
        </w:rPr>
        <w:t>3.2</w:t>
      </w:r>
      <w:r w:rsidRPr="00FD08EC">
        <w:rPr>
          <w:rFonts w:hint="eastAsia"/>
          <w:b/>
          <w:sz w:val="24"/>
        </w:rPr>
        <w:t>项目经理</w:t>
      </w:r>
    </w:p>
    <w:p w:rsidR="0069151A" w:rsidRPr="00FD08EC" w:rsidRDefault="008129D9">
      <w:pPr>
        <w:spacing w:line="300" w:lineRule="auto"/>
        <w:ind w:firstLineChars="200" w:firstLine="480"/>
        <w:rPr>
          <w:sz w:val="24"/>
          <w:u w:val="single"/>
        </w:rPr>
      </w:pPr>
      <w:r w:rsidRPr="00FD08EC">
        <w:rPr>
          <w:rFonts w:hint="eastAsia"/>
          <w:sz w:val="24"/>
        </w:rPr>
        <w:t xml:space="preserve">3.2.1  </w:t>
      </w:r>
      <w:r w:rsidRPr="00FD08EC">
        <w:rPr>
          <w:rFonts w:hint="eastAsia"/>
          <w:sz w:val="24"/>
        </w:rPr>
        <w:t>项目经理姓名：</w:t>
      </w:r>
    </w:p>
    <w:p w:rsidR="0069151A" w:rsidRPr="00FD08EC" w:rsidRDefault="008129D9">
      <w:pPr>
        <w:spacing w:line="300" w:lineRule="auto"/>
        <w:ind w:firstLineChars="200" w:firstLine="480"/>
        <w:rPr>
          <w:sz w:val="24"/>
        </w:rPr>
      </w:pPr>
      <w:r w:rsidRPr="00FD08EC">
        <w:rPr>
          <w:rFonts w:hint="eastAsia"/>
          <w:sz w:val="24"/>
        </w:rPr>
        <w:t>项目经理职责：</w:t>
      </w:r>
    </w:p>
    <w:p w:rsidR="0069151A" w:rsidRPr="00FD08EC" w:rsidRDefault="008129D9">
      <w:pPr>
        <w:spacing w:line="300" w:lineRule="auto"/>
        <w:ind w:firstLineChars="200" w:firstLine="480"/>
        <w:rPr>
          <w:sz w:val="24"/>
        </w:rPr>
      </w:pPr>
      <w:r w:rsidRPr="00FD08EC">
        <w:rPr>
          <w:rFonts w:hint="eastAsia"/>
          <w:sz w:val="24"/>
        </w:rPr>
        <w:t>项目经理权限：</w:t>
      </w:r>
    </w:p>
    <w:p w:rsidR="0069151A" w:rsidRPr="00FD08EC" w:rsidRDefault="008129D9">
      <w:pPr>
        <w:spacing w:line="300" w:lineRule="auto"/>
        <w:rPr>
          <w:sz w:val="24"/>
          <w:u w:val="single"/>
        </w:rPr>
      </w:pPr>
      <w:r w:rsidRPr="00FD08EC">
        <w:rPr>
          <w:rFonts w:hint="eastAsia"/>
          <w:sz w:val="24"/>
        </w:rPr>
        <w:t>因擅自更换项目经理或项目经理兼职其它项目经理的违约约定：</w:t>
      </w:r>
    </w:p>
    <w:p w:rsidR="0069151A" w:rsidRPr="00FD08EC" w:rsidRDefault="008129D9">
      <w:pPr>
        <w:spacing w:beforeLines="50" w:before="120" w:afterLines="50" w:after="120" w:line="300" w:lineRule="auto"/>
        <w:ind w:firstLineChars="200" w:firstLine="480"/>
        <w:rPr>
          <w:sz w:val="24"/>
        </w:rPr>
      </w:pPr>
      <w:r w:rsidRPr="00FD08EC">
        <w:rPr>
          <w:rFonts w:hint="eastAsia"/>
          <w:sz w:val="24"/>
        </w:rPr>
        <w:lastRenderedPageBreak/>
        <w:t>项目经理每月在现场时间未达到合同约定天数的，每少一天应向发包人支付违约金元。</w:t>
      </w:r>
    </w:p>
    <w:p w:rsidR="0069151A" w:rsidRPr="00FD08EC" w:rsidRDefault="008129D9">
      <w:pPr>
        <w:spacing w:beforeLines="50" w:before="120" w:afterLines="50" w:after="120" w:line="300" w:lineRule="auto"/>
        <w:ind w:firstLineChars="200" w:firstLine="480"/>
        <w:rPr>
          <w:sz w:val="24"/>
          <w:u w:val="single"/>
        </w:rPr>
      </w:pPr>
      <w:r w:rsidRPr="00FD08EC">
        <w:rPr>
          <w:rFonts w:hint="eastAsia"/>
          <w:sz w:val="24"/>
        </w:rPr>
        <w:t>施工负责人每月在现场时间未达到合同约定天数的，每少一天应向发包人支付违约金元。</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3.8  </w:t>
      </w:r>
      <w:r w:rsidRPr="00FD08EC">
        <w:rPr>
          <w:rFonts w:hint="eastAsia"/>
          <w:b/>
          <w:sz w:val="24"/>
        </w:rPr>
        <w:t>分包</w:t>
      </w:r>
    </w:p>
    <w:p w:rsidR="0069151A" w:rsidRPr="00FD08EC" w:rsidRDefault="008129D9">
      <w:pPr>
        <w:spacing w:line="300" w:lineRule="auto"/>
        <w:ind w:firstLineChars="200" w:firstLine="480"/>
        <w:rPr>
          <w:sz w:val="24"/>
        </w:rPr>
      </w:pPr>
      <w:r w:rsidRPr="00FD08EC">
        <w:rPr>
          <w:rFonts w:hint="eastAsia"/>
          <w:sz w:val="24"/>
        </w:rPr>
        <w:t xml:space="preserve">3.3.1  </w:t>
      </w:r>
      <w:r w:rsidRPr="00FD08EC">
        <w:rPr>
          <w:rFonts w:hint="eastAsia"/>
          <w:sz w:val="24"/>
        </w:rPr>
        <w:t>分包约定</w:t>
      </w:r>
    </w:p>
    <w:p w:rsidR="0069151A" w:rsidRPr="00FD08EC" w:rsidRDefault="008129D9">
      <w:pPr>
        <w:spacing w:line="300" w:lineRule="auto"/>
        <w:ind w:firstLineChars="200" w:firstLine="480"/>
        <w:rPr>
          <w:sz w:val="24"/>
        </w:rPr>
      </w:pPr>
      <w:r w:rsidRPr="00FD08EC">
        <w:rPr>
          <w:rFonts w:hint="eastAsia"/>
          <w:sz w:val="24"/>
        </w:rPr>
        <w:t>约定的分包工作事项：</w:t>
      </w:r>
    </w:p>
    <w:p w:rsidR="0069151A" w:rsidRPr="00FD08EC" w:rsidRDefault="008129D9">
      <w:pPr>
        <w:spacing w:beforeLines="50" w:before="120" w:afterLines="50" w:after="120" w:line="300" w:lineRule="auto"/>
        <w:ind w:firstLineChars="200" w:firstLine="562"/>
        <w:rPr>
          <w:b/>
          <w:sz w:val="28"/>
          <w:szCs w:val="28"/>
        </w:rPr>
      </w:pPr>
      <w:r w:rsidRPr="00FD08EC">
        <w:rPr>
          <w:rFonts w:hint="eastAsia"/>
          <w:b/>
          <w:sz w:val="28"/>
          <w:szCs w:val="28"/>
        </w:rPr>
        <w:t>第</w:t>
      </w:r>
      <w:r w:rsidRPr="00FD08EC">
        <w:rPr>
          <w:rFonts w:hint="eastAsia"/>
          <w:b/>
          <w:sz w:val="28"/>
          <w:szCs w:val="28"/>
        </w:rPr>
        <w:t>4</w:t>
      </w:r>
      <w:r w:rsidRPr="00FD08EC">
        <w:rPr>
          <w:rFonts w:hint="eastAsia"/>
          <w:b/>
          <w:sz w:val="28"/>
          <w:szCs w:val="28"/>
        </w:rPr>
        <w:t>条进度计划、延误和暂停</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4</w:t>
      </w:r>
      <w:r w:rsidRPr="00FD08EC">
        <w:rPr>
          <w:b/>
          <w:sz w:val="24"/>
        </w:rPr>
        <w:t>.1</w:t>
      </w:r>
      <w:r w:rsidRPr="00FD08EC">
        <w:rPr>
          <w:rFonts w:hint="eastAsia"/>
          <w:b/>
          <w:sz w:val="24"/>
        </w:rPr>
        <w:t>项目进度计划</w:t>
      </w:r>
    </w:p>
    <w:p w:rsidR="0069151A" w:rsidRPr="00FD08EC" w:rsidRDefault="008129D9">
      <w:pPr>
        <w:spacing w:beforeLines="50" w:before="120" w:afterLines="50" w:after="120" w:line="300" w:lineRule="auto"/>
        <w:ind w:firstLineChars="200" w:firstLine="480"/>
        <w:rPr>
          <w:sz w:val="24"/>
          <w:u w:val="single"/>
        </w:rPr>
      </w:pPr>
      <w:r w:rsidRPr="00FD08EC">
        <w:rPr>
          <w:rFonts w:hint="eastAsia"/>
          <w:sz w:val="24"/>
        </w:rPr>
        <w:t>4</w:t>
      </w:r>
      <w:r w:rsidRPr="00FD08EC">
        <w:rPr>
          <w:sz w:val="24"/>
        </w:rPr>
        <w:t>.1.1</w:t>
      </w:r>
      <w:r w:rsidRPr="00FD08EC">
        <w:rPr>
          <w:rFonts w:hint="eastAsia"/>
          <w:sz w:val="24"/>
        </w:rPr>
        <w:t>项目进度计划中的关键路径及关键路径变化的确定原则：</w:t>
      </w:r>
    </w:p>
    <w:p w:rsidR="0069151A" w:rsidRPr="00FD08EC" w:rsidRDefault="008129D9">
      <w:pPr>
        <w:spacing w:beforeLines="50" w:before="120" w:afterLines="50" w:after="120" w:line="300" w:lineRule="auto"/>
        <w:ind w:firstLineChars="200" w:firstLine="480"/>
        <w:rPr>
          <w:sz w:val="24"/>
          <w:u w:val="single"/>
        </w:rPr>
      </w:pPr>
      <w:r w:rsidRPr="00FD08EC">
        <w:rPr>
          <w:rFonts w:hint="eastAsia"/>
          <w:sz w:val="24"/>
        </w:rPr>
        <w:tab/>
      </w:r>
      <w:r w:rsidRPr="00FD08EC">
        <w:rPr>
          <w:rFonts w:hint="eastAsia"/>
          <w:sz w:val="24"/>
        </w:rPr>
        <w:tab/>
      </w:r>
      <w:r w:rsidRPr="00FD08EC">
        <w:rPr>
          <w:rFonts w:hint="eastAsia"/>
          <w:sz w:val="24"/>
        </w:rPr>
        <w:t>承包人提交项目进度计划的份数和时间：</w:t>
      </w:r>
    </w:p>
    <w:p w:rsidR="0069151A" w:rsidRPr="00FD08EC" w:rsidRDefault="008129D9">
      <w:pPr>
        <w:spacing w:beforeLines="50" w:before="120" w:afterLines="50" w:after="120" w:line="300" w:lineRule="auto"/>
        <w:ind w:firstLineChars="200" w:firstLine="482"/>
        <w:rPr>
          <w:b/>
          <w:sz w:val="24"/>
        </w:rPr>
      </w:pPr>
      <w:r w:rsidRPr="00FD08EC">
        <w:rPr>
          <w:b/>
          <w:sz w:val="24"/>
        </w:rPr>
        <w:t>4.</w:t>
      </w:r>
      <w:r w:rsidRPr="00FD08EC">
        <w:rPr>
          <w:rFonts w:hint="eastAsia"/>
          <w:b/>
          <w:sz w:val="24"/>
        </w:rPr>
        <w:t xml:space="preserve">3  </w:t>
      </w:r>
      <w:r w:rsidRPr="00FD08EC">
        <w:rPr>
          <w:rFonts w:hint="eastAsia"/>
          <w:b/>
          <w:sz w:val="24"/>
        </w:rPr>
        <w:t>采购进度计划</w:t>
      </w:r>
    </w:p>
    <w:p w:rsidR="0069151A" w:rsidRPr="00FD08EC" w:rsidRDefault="008129D9">
      <w:pPr>
        <w:spacing w:beforeLines="50" w:before="120" w:afterLines="50" w:after="120" w:line="300" w:lineRule="auto"/>
        <w:ind w:firstLineChars="200" w:firstLine="480"/>
        <w:rPr>
          <w:sz w:val="24"/>
          <w:u w:val="single"/>
        </w:rPr>
      </w:pPr>
      <w:r w:rsidRPr="00FD08EC">
        <w:rPr>
          <w:rFonts w:hint="eastAsia"/>
          <w:sz w:val="24"/>
        </w:rPr>
        <w:t xml:space="preserve">4.3.1  </w:t>
      </w:r>
      <w:r w:rsidRPr="00FD08EC">
        <w:rPr>
          <w:rFonts w:hint="eastAsia"/>
          <w:sz w:val="24"/>
        </w:rPr>
        <w:t>采购进度计划提交的份数和日期：</w:t>
      </w:r>
    </w:p>
    <w:p w:rsidR="0069151A" w:rsidRPr="00FD08EC" w:rsidRDefault="008129D9">
      <w:pPr>
        <w:spacing w:beforeLines="50" w:before="120" w:afterLines="50" w:after="120" w:line="300" w:lineRule="auto"/>
        <w:ind w:firstLineChars="200" w:firstLine="480"/>
        <w:rPr>
          <w:sz w:val="24"/>
          <w:u w:val="single"/>
        </w:rPr>
      </w:pPr>
      <w:r w:rsidRPr="00FD08EC">
        <w:rPr>
          <w:rFonts w:hint="eastAsia"/>
          <w:sz w:val="24"/>
        </w:rPr>
        <w:t xml:space="preserve">4.3.2  </w:t>
      </w:r>
      <w:r w:rsidRPr="00FD08EC">
        <w:rPr>
          <w:rFonts w:hint="eastAsia"/>
          <w:sz w:val="24"/>
        </w:rPr>
        <w:t>采购开始日期：</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4.4   </w:t>
      </w:r>
      <w:r w:rsidRPr="00FD08EC">
        <w:rPr>
          <w:rFonts w:hint="eastAsia"/>
          <w:b/>
          <w:sz w:val="24"/>
        </w:rPr>
        <w:t>施工进度计划</w:t>
      </w:r>
    </w:p>
    <w:p w:rsidR="0069151A" w:rsidRPr="00FD08EC" w:rsidRDefault="008129D9">
      <w:pPr>
        <w:spacing w:line="300" w:lineRule="auto"/>
        <w:ind w:firstLineChars="200" w:firstLine="480"/>
        <w:rPr>
          <w:sz w:val="24"/>
        </w:rPr>
      </w:pPr>
      <w:r w:rsidRPr="00FD08EC">
        <w:rPr>
          <w:rFonts w:hint="eastAsia"/>
          <w:sz w:val="24"/>
        </w:rPr>
        <w:t xml:space="preserve">4.4.1  </w:t>
      </w:r>
      <w:r w:rsidRPr="00FD08EC">
        <w:rPr>
          <w:rFonts w:hint="eastAsia"/>
          <w:sz w:val="24"/>
        </w:rPr>
        <w:t>施工进度计划（以表格或文字表述）</w:t>
      </w:r>
    </w:p>
    <w:p w:rsidR="0069151A" w:rsidRPr="00FD08EC" w:rsidRDefault="008129D9">
      <w:pPr>
        <w:spacing w:line="300" w:lineRule="auto"/>
        <w:ind w:firstLineChars="200" w:firstLine="480"/>
        <w:rPr>
          <w:sz w:val="24"/>
        </w:rPr>
      </w:pPr>
      <w:r w:rsidRPr="00FD08EC">
        <w:rPr>
          <w:rFonts w:hint="eastAsia"/>
          <w:sz w:val="24"/>
        </w:rPr>
        <w:t>提交关键单项工程施工计划的名称、份数和时间：</w:t>
      </w:r>
    </w:p>
    <w:p w:rsidR="0069151A" w:rsidRPr="00FD08EC" w:rsidRDefault="008129D9">
      <w:pPr>
        <w:spacing w:line="300" w:lineRule="auto"/>
        <w:ind w:firstLineChars="200" w:firstLine="480"/>
        <w:rPr>
          <w:sz w:val="24"/>
        </w:rPr>
      </w:pPr>
      <w:r w:rsidRPr="00FD08EC">
        <w:rPr>
          <w:rFonts w:hint="eastAsia"/>
          <w:sz w:val="24"/>
        </w:rPr>
        <w:t>提交关键分部分项工程施工计划的名称、份数和时间：</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4.5  </w:t>
      </w:r>
      <w:r w:rsidRPr="00FD08EC">
        <w:rPr>
          <w:rFonts w:hint="eastAsia"/>
          <w:b/>
          <w:sz w:val="24"/>
        </w:rPr>
        <w:t>误期赔偿</w:t>
      </w:r>
    </w:p>
    <w:p w:rsidR="0069151A" w:rsidRPr="00FD08EC" w:rsidRDefault="008129D9">
      <w:pPr>
        <w:spacing w:beforeLines="50" w:before="120" w:afterLines="50" w:after="120" w:line="300" w:lineRule="auto"/>
        <w:ind w:firstLineChars="200" w:firstLine="480"/>
        <w:rPr>
          <w:sz w:val="24"/>
          <w:u w:val="single"/>
        </w:rPr>
      </w:pPr>
      <w:r w:rsidRPr="00FD08EC">
        <w:rPr>
          <w:rFonts w:hint="eastAsia"/>
          <w:sz w:val="24"/>
        </w:rPr>
        <w:t>因承包人原因使竣工日期延误，每延误</w:t>
      </w:r>
      <w:r w:rsidRPr="00FD08EC">
        <w:rPr>
          <w:rFonts w:hint="eastAsia"/>
          <w:sz w:val="24"/>
        </w:rPr>
        <w:t>1</w:t>
      </w:r>
      <w:r w:rsidRPr="00FD08EC">
        <w:rPr>
          <w:rFonts w:hint="eastAsia"/>
          <w:sz w:val="24"/>
        </w:rPr>
        <w:t>日的误期赔偿金额为合同协议书的合同价格的</w:t>
      </w:r>
      <w:r w:rsidRPr="00FD08EC">
        <w:rPr>
          <w:rFonts w:hint="eastAsia"/>
          <w:sz w:val="24"/>
        </w:rPr>
        <w:t>%</w:t>
      </w:r>
      <w:r w:rsidRPr="00FD08EC">
        <w:rPr>
          <w:rFonts w:hint="eastAsia"/>
          <w:sz w:val="24"/>
        </w:rPr>
        <w:t>或人民币金额为：、累计最高赔偿金额为合同协议书的合同价格的：</w:t>
      </w:r>
      <w:r w:rsidRPr="00FD08EC">
        <w:rPr>
          <w:rFonts w:hint="eastAsia"/>
          <w:sz w:val="24"/>
        </w:rPr>
        <w:t>%</w:t>
      </w:r>
      <w:r w:rsidRPr="00FD08EC">
        <w:rPr>
          <w:rFonts w:hint="eastAsia"/>
          <w:sz w:val="24"/>
        </w:rPr>
        <w:t>或人民币金额为：。</w:t>
      </w:r>
    </w:p>
    <w:p w:rsidR="0069151A" w:rsidRPr="00FD08EC" w:rsidRDefault="008129D9">
      <w:pPr>
        <w:spacing w:beforeLines="50" w:before="120" w:afterLines="50" w:after="120" w:line="300" w:lineRule="auto"/>
        <w:ind w:firstLineChars="200" w:firstLine="562"/>
        <w:rPr>
          <w:b/>
          <w:sz w:val="28"/>
          <w:szCs w:val="28"/>
        </w:rPr>
      </w:pPr>
      <w:r w:rsidRPr="00FD08EC">
        <w:rPr>
          <w:rFonts w:hint="eastAsia"/>
          <w:b/>
          <w:sz w:val="28"/>
          <w:szCs w:val="28"/>
        </w:rPr>
        <w:t>第</w:t>
      </w:r>
      <w:r w:rsidRPr="00FD08EC">
        <w:rPr>
          <w:b/>
          <w:sz w:val="28"/>
          <w:szCs w:val="28"/>
        </w:rPr>
        <w:t>5</w:t>
      </w:r>
      <w:r w:rsidRPr="00FD08EC">
        <w:rPr>
          <w:rFonts w:hint="eastAsia"/>
          <w:b/>
          <w:sz w:val="28"/>
          <w:szCs w:val="28"/>
        </w:rPr>
        <w:t>条技术与设计</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5.1  </w:t>
      </w:r>
      <w:r w:rsidRPr="00FD08EC">
        <w:rPr>
          <w:rFonts w:hint="eastAsia"/>
          <w:b/>
          <w:sz w:val="24"/>
        </w:rPr>
        <w:t>生产工艺技术、建筑艺术造型</w:t>
      </w:r>
    </w:p>
    <w:p w:rsidR="0069151A" w:rsidRPr="00FD08EC" w:rsidRDefault="008129D9">
      <w:pPr>
        <w:spacing w:line="300" w:lineRule="auto"/>
        <w:ind w:firstLineChars="200" w:firstLine="480"/>
        <w:rPr>
          <w:sz w:val="24"/>
        </w:rPr>
      </w:pPr>
      <w:r w:rsidRPr="00FD08EC">
        <w:rPr>
          <w:rFonts w:hint="eastAsia"/>
          <w:sz w:val="24"/>
        </w:rPr>
        <w:t xml:space="preserve">5.1.1  </w:t>
      </w:r>
      <w:r w:rsidRPr="00FD08EC">
        <w:rPr>
          <w:rFonts w:hint="eastAsia"/>
          <w:sz w:val="24"/>
        </w:rPr>
        <w:t>承包人提供的生产工艺技术和（或）建筑设计方案</w:t>
      </w:r>
    </w:p>
    <w:p w:rsidR="0069151A" w:rsidRPr="00FD08EC" w:rsidRDefault="008129D9">
      <w:pPr>
        <w:spacing w:line="300" w:lineRule="auto"/>
        <w:ind w:firstLineChars="200" w:firstLine="480"/>
        <w:rPr>
          <w:sz w:val="24"/>
        </w:rPr>
      </w:pPr>
      <w:r w:rsidRPr="00FD08EC">
        <w:rPr>
          <w:rFonts w:hint="eastAsia"/>
          <w:sz w:val="24"/>
        </w:rPr>
        <w:t>根据工程考核特点，在以下类型中选择其一，作为双方的约定。</w:t>
      </w:r>
    </w:p>
    <w:p w:rsidR="0069151A" w:rsidRPr="00FD08EC" w:rsidRDefault="008129D9">
      <w:pPr>
        <w:numPr>
          <w:ilvl w:val="0"/>
          <w:numId w:val="3"/>
        </w:numPr>
        <w:spacing w:line="300" w:lineRule="auto"/>
        <w:rPr>
          <w:sz w:val="24"/>
          <w:u w:val="single"/>
        </w:rPr>
      </w:pPr>
      <w:r w:rsidRPr="00FD08EC">
        <w:rPr>
          <w:rFonts w:hint="eastAsia"/>
          <w:sz w:val="24"/>
        </w:rPr>
        <w:t>按工程量考核，工程考核保证值和（或）使用功能说明：</w:t>
      </w:r>
    </w:p>
    <w:p w:rsidR="0069151A" w:rsidRPr="00FD08EC" w:rsidRDefault="0069151A">
      <w:pPr>
        <w:spacing w:line="300" w:lineRule="auto"/>
        <w:ind w:left="480"/>
        <w:rPr>
          <w:sz w:val="24"/>
          <w:u w:val="single"/>
        </w:rPr>
      </w:pPr>
    </w:p>
    <w:p w:rsidR="0069151A" w:rsidRPr="00FD08EC" w:rsidRDefault="008129D9">
      <w:pPr>
        <w:numPr>
          <w:ilvl w:val="0"/>
          <w:numId w:val="3"/>
        </w:numPr>
        <w:spacing w:line="300" w:lineRule="auto"/>
        <w:rPr>
          <w:sz w:val="24"/>
        </w:rPr>
      </w:pPr>
      <w:r w:rsidRPr="00FD08EC">
        <w:rPr>
          <w:rFonts w:hint="eastAsia"/>
          <w:sz w:val="24"/>
        </w:rPr>
        <w:t>按单项工程考核，各单项工程考核保证值和（或）使用功能说明：</w:t>
      </w:r>
    </w:p>
    <w:p w:rsidR="0069151A" w:rsidRPr="00FD08EC" w:rsidRDefault="0069151A">
      <w:pPr>
        <w:spacing w:line="300" w:lineRule="auto"/>
        <w:ind w:firstLineChars="177" w:firstLine="425"/>
        <w:rPr>
          <w:sz w:val="24"/>
          <w:u w:val="single"/>
        </w:rPr>
      </w:pPr>
    </w:p>
    <w:p w:rsidR="0069151A" w:rsidRPr="00FD08EC" w:rsidRDefault="008129D9">
      <w:pPr>
        <w:spacing w:line="300" w:lineRule="auto"/>
        <w:ind w:firstLineChars="200" w:firstLine="480"/>
        <w:rPr>
          <w:sz w:val="24"/>
        </w:rPr>
      </w:pPr>
      <w:r w:rsidRPr="00FD08EC">
        <w:rPr>
          <w:rFonts w:hint="eastAsia"/>
          <w:sz w:val="24"/>
        </w:rPr>
        <w:lastRenderedPageBreak/>
        <w:t xml:space="preserve">5.1.2  </w:t>
      </w:r>
      <w:r w:rsidRPr="00FD08EC">
        <w:rPr>
          <w:rFonts w:hint="eastAsia"/>
          <w:sz w:val="24"/>
        </w:rPr>
        <w:t>发包人提供生产工艺技术和（或）建筑设计方案</w:t>
      </w:r>
    </w:p>
    <w:p w:rsidR="0069151A" w:rsidRPr="00FD08EC" w:rsidRDefault="008129D9">
      <w:pPr>
        <w:spacing w:line="300" w:lineRule="auto"/>
        <w:ind w:firstLineChars="200" w:firstLine="480"/>
        <w:rPr>
          <w:sz w:val="24"/>
        </w:rPr>
      </w:pPr>
      <w:r w:rsidRPr="00FD08EC">
        <w:rPr>
          <w:rFonts w:hint="eastAsia"/>
          <w:sz w:val="24"/>
        </w:rPr>
        <w:t>其中，</w:t>
      </w:r>
    </w:p>
    <w:p w:rsidR="0069151A" w:rsidRPr="00FD08EC" w:rsidRDefault="008129D9">
      <w:pPr>
        <w:spacing w:line="300" w:lineRule="auto"/>
        <w:ind w:firstLineChars="200" w:firstLine="480"/>
        <w:rPr>
          <w:sz w:val="24"/>
          <w:u w:val="single"/>
        </w:rPr>
      </w:pPr>
      <w:r w:rsidRPr="00FD08EC">
        <w:rPr>
          <w:rFonts w:hint="eastAsia"/>
          <w:sz w:val="24"/>
        </w:rPr>
        <w:t>发包人应承担的工程和（或）单项工程试运行考核保证值和（或）使用功能说明如下：</w:t>
      </w:r>
    </w:p>
    <w:p w:rsidR="0069151A" w:rsidRPr="00FD08EC" w:rsidRDefault="008129D9">
      <w:pPr>
        <w:spacing w:line="300" w:lineRule="auto"/>
        <w:ind w:firstLineChars="200" w:firstLine="480"/>
        <w:rPr>
          <w:sz w:val="24"/>
          <w:u w:val="single"/>
        </w:rPr>
      </w:pPr>
      <w:r w:rsidRPr="00FD08EC">
        <w:rPr>
          <w:rFonts w:hint="eastAsia"/>
          <w:sz w:val="24"/>
        </w:rPr>
        <w:t>承包人应承担的工程和（或）单项工程试运行考核保证值和（或）使用功能说明如下：</w:t>
      </w:r>
    </w:p>
    <w:p w:rsidR="0069151A" w:rsidRPr="00FD08EC" w:rsidRDefault="008129D9">
      <w:pPr>
        <w:spacing w:beforeLines="50" w:before="120" w:afterLines="50" w:after="120" w:line="300" w:lineRule="auto"/>
        <w:ind w:firstLineChars="200" w:firstLine="482"/>
        <w:rPr>
          <w:b/>
          <w:sz w:val="24"/>
        </w:rPr>
      </w:pPr>
      <w:r w:rsidRPr="00FD08EC">
        <w:rPr>
          <w:b/>
          <w:sz w:val="24"/>
        </w:rPr>
        <w:t>5.</w:t>
      </w:r>
      <w:r w:rsidRPr="00FD08EC">
        <w:rPr>
          <w:rFonts w:hint="eastAsia"/>
          <w:b/>
          <w:sz w:val="24"/>
        </w:rPr>
        <w:t>2</w:t>
      </w:r>
      <w:r w:rsidRPr="00FD08EC">
        <w:rPr>
          <w:rFonts w:hint="eastAsia"/>
          <w:b/>
          <w:sz w:val="24"/>
        </w:rPr>
        <w:t>设计</w:t>
      </w:r>
    </w:p>
    <w:p w:rsidR="0069151A" w:rsidRPr="00FD08EC" w:rsidRDefault="008129D9">
      <w:pPr>
        <w:spacing w:line="300" w:lineRule="auto"/>
        <w:ind w:firstLineChars="200" w:firstLine="480"/>
        <w:rPr>
          <w:sz w:val="24"/>
        </w:rPr>
      </w:pPr>
      <w:r w:rsidRPr="00FD08EC">
        <w:rPr>
          <w:rFonts w:hint="eastAsia"/>
          <w:sz w:val="24"/>
        </w:rPr>
        <w:t>5.2</w:t>
      </w:r>
      <w:r w:rsidRPr="00FD08EC">
        <w:rPr>
          <w:sz w:val="24"/>
        </w:rPr>
        <w:t>.1</w:t>
      </w:r>
      <w:r w:rsidRPr="00FD08EC">
        <w:rPr>
          <w:rFonts w:hint="eastAsia"/>
          <w:sz w:val="24"/>
        </w:rPr>
        <w:t>发包人的义务</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）提供项目基础资料。发包人提供的项目基础资料的类别、内容、份数和时间：</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）提供现场障碍资料。发包人提供的现场障碍资料的类别、内容、份数和时间</w:t>
      </w:r>
      <w:r w:rsidRPr="00FD08EC">
        <w:rPr>
          <w:rFonts w:hint="eastAsia"/>
          <w:sz w:val="24"/>
          <w:u w:val="single"/>
        </w:rPr>
        <w:t>：</w:t>
      </w:r>
    </w:p>
    <w:p w:rsidR="0069151A" w:rsidRPr="00FD08EC" w:rsidRDefault="008129D9">
      <w:pPr>
        <w:spacing w:line="300" w:lineRule="auto"/>
        <w:ind w:firstLineChars="200" w:firstLine="480"/>
        <w:rPr>
          <w:sz w:val="24"/>
        </w:rPr>
      </w:pPr>
      <w:r w:rsidRPr="00FD08EC">
        <w:rPr>
          <w:rFonts w:hint="eastAsia"/>
          <w:sz w:val="24"/>
        </w:rPr>
        <w:t>5.2.</w:t>
      </w:r>
      <w:r w:rsidRPr="00FD08EC">
        <w:rPr>
          <w:sz w:val="24"/>
        </w:rPr>
        <w:t>2</w:t>
      </w:r>
      <w:r w:rsidRPr="00FD08EC">
        <w:rPr>
          <w:rFonts w:hint="eastAsia"/>
          <w:sz w:val="24"/>
        </w:rPr>
        <w:t>承包人的义务</w:t>
      </w:r>
    </w:p>
    <w:p w:rsidR="0069151A" w:rsidRPr="00FD08EC" w:rsidRDefault="008129D9">
      <w:pPr>
        <w:spacing w:line="300" w:lineRule="auto"/>
        <w:rPr>
          <w:sz w:val="24"/>
        </w:rPr>
      </w:pPr>
      <w:r w:rsidRPr="00FD08EC">
        <w:rPr>
          <w:rFonts w:hint="eastAsia"/>
          <w:sz w:val="24"/>
        </w:rPr>
        <w:t>（</w:t>
      </w:r>
      <w:r w:rsidRPr="00FD08EC">
        <w:rPr>
          <w:rFonts w:hint="eastAsia"/>
          <w:sz w:val="24"/>
        </w:rPr>
        <w:t>1</w:t>
      </w:r>
      <w:r w:rsidRPr="00FD08EC">
        <w:rPr>
          <w:rFonts w:hint="eastAsia"/>
          <w:sz w:val="24"/>
        </w:rPr>
        <w:t>）经合同双方商定，发包人提供的项目基础资料、现场障碍资料的如下部分，可按本款中约定的如下时间期限，提出进一步要求</w:t>
      </w:r>
    </w:p>
    <w:p w:rsidR="0069151A" w:rsidRPr="00FD08EC" w:rsidRDefault="008129D9">
      <w:pPr>
        <w:spacing w:line="300" w:lineRule="auto"/>
        <w:ind w:firstLineChars="200" w:firstLine="480"/>
        <w:rPr>
          <w:sz w:val="24"/>
        </w:rPr>
      </w:pPr>
      <w:r w:rsidRPr="00FD08EC">
        <w:rPr>
          <w:rFonts w:hint="eastAsia"/>
          <w:sz w:val="24"/>
        </w:rPr>
        <w:t xml:space="preserve">5.2.4  </w:t>
      </w:r>
      <w:r w:rsidRPr="00FD08EC">
        <w:rPr>
          <w:rFonts w:hint="eastAsia"/>
          <w:sz w:val="24"/>
        </w:rPr>
        <w:t>操作维修手册</w:t>
      </w:r>
    </w:p>
    <w:p w:rsidR="0069151A" w:rsidRPr="00FD08EC" w:rsidRDefault="008129D9">
      <w:pPr>
        <w:spacing w:line="300" w:lineRule="auto"/>
        <w:ind w:firstLineChars="200" w:firstLine="480"/>
        <w:rPr>
          <w:sz w:val="24"/>
          <w:u w:val="single"/>
        </w:rPr>
      </w:pPr>
      <w:r w:rsidRPr="00FD08EC">
        <w:rPr>
          <w:rFonts w:hint="eastAsia"/>
          <w:sz w:val="24"/>
        </w:rPr>
        <w:t>发包人提交的操作指南、分析手册的份数和提交期限：</w:t>
      </w:r>
    </w:p>
    <w:p w:rsidR="0069151A" w:rsidRPr="00FD08EC" w:rsidRDefault="008129D9">
      <w:pPr>
        <w:spacing w:line="300" w:lineRule="auto"/>
        <w:ind w:firstLineChars="200" w:firstLine="480"/>
        <w:rPr>
          <w:sz w:val="24"/>
        </w:rPr>
      </w:pPr>
      <w:r w:rsidRPr="00FD08EC">
        <w:rPr>
          <w:rFonts w:hint="eastAsia"/>
          <w:sz w:val="24"/>
        </w:rPr>
        <w:t>承包人提交的操作维修手册的份数和最终提交期限：</w:t>
      </w:r>
    </w:p>
    <w:p w:rsidR="0069151A" w:rsidRPr="00FD08EC" w:rsidRDefault="008129D9">
      <w:pPr>
        <w:spacing w:line="300" w:lineRule="auto"/>
        <w:ind w:firstLineChars="200" w:firstLine="480"/>
        <w:rPr>
          <w:sz w:val="24"/>
        </w:rPr>
      </w:pPr>
      <w:r w:rsidRPr="00FD08EC">
        <w:rPr>
          <w:rFonts w:hint="eastAsia"/>
          <w:sz w:val="24"/>
        </w:rPr>
        <w:t xml:space="preserve">5.2.5  </w:t>
      </w:r>
      <w:r w:rsidRPr="00FD08EC">
        <w:rPr>
          <w:rFonts w:hint="eastAsia"/>
          <w:sz w:val="24"/>
        </w:rPr>
        <w:t>设计文件的份数和提交时间</w:t>
      </w:r>
    </w:p>
    <w:p w:rsidR="0069151A" w:rsidRPr="00FD08EC" w:rsidRDefault="008129D9">
      <w:pPr>
        <w:spacing w:line="300" w:lineRule="auto"/>
        <w:ind w:firstLineChars="200" w:firstLine="480"/>
        <w:rPr>
          <w:sz w:val="24"/>
        </w:rPr>
      </w:pPr>
      <w:r w:rsidRPr="00FD08EC">
        <w:rPr>
          <w:rFonts w:hint="eastAsia"/>
          <w:sz w:val="24"/>
        </w:rPr>
        <w:t>规划设计阶段设计文件、资料和图纸的份数和提交时间：</w:t>
      </w:r>
    </w:p>
    <w:p w:rsidR="0069151A" w:rsidRPr="00FD08EC" w:rsidRDefault="008129D9">
      <w:pPr>
        <w:spacing w:line="300" w:lineRule="auto"/>
        <w:ind w:firstLineChars="200" w:firstLine="480"/>
        <w:rPr>
          <w:sz w:val="24"/>
          <w:u w:val="single"/>
        </w:rPr>
      </w:pPr>
      <w:r w:rsidRPr="00FD08EC">
        <w:rPr>
          <w:rFonts w:hint="eastAsia"/>
          <w:sz w:val="24"/>
        </w:rPr>
        <w:t>初步设计阶段设计文件、资料和图纸的份数和提交时间：</w:t>
      </w:r>
    </w:p>
    <w:p w:rsidR="0069151A" w:rsidRPr="00FD08EC" w:rsidRDefault="008129D9">
      <w:pPr>
        <w:spacing w:line="300" w:lineRule="auto"/>
        <w:ind w:firstLineChars="200" w:firstLine="480"/>
        <w:rPr>
          <w:sz w:val="24"/>
        </w:rPr>
      </w:pPr>
      <w:r w:rsidRPr="00FD08EC">
        <w:rPr>
          <w:rFonts w:hint="eastAsia"/>
          <w:sz w:val="24"/>
        </w:rPr>
        <w:t>技术设计阶段设计文件、资料和图纸的份数和提交时间：</w:t>
      </w:r>
    </w:p>
    <w:p w:rsidR="0069151A" w:rsidRPr="00FD08EC" w:rsidRDefault="008129D9">
      <w:pPr>
        <w:spacing w:line="300" w:lineRule="auto"/>
        <w:ind w:firstLineChars="200" w:firstLine="480"/>
        <w:rPr>
          <w:sz w:val="24"/>
        </w:rPr>
      </w:pPr>
      <w:r w:rsidRPr="00FD08EC">
        <w:rPr>
          <w:rFonts w:hint="eastAsia"/>
          <w:sz w:val="24"/>
        </w:rPr>
        <w:t>施工图设计阶段设计文件、资料和图纸的份数和提交时间：</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5</w:t>
      </w:r>
      <w:r w:rsidRPr="00FD08EC">
        <w:rPr>
          <w:b/>
          <w:sz w:val="24"/>
        </w:rPr>
        <w:t>.</w:t>
      </w:r>
      <w:r w:rsidRPr="00FD08EC">
        <w:rPr>
          <w:rFonts w:hint="eastAsia"/>
          <w:b/>
          <w:sz w:val="24"/>
        </w:rPr>
        <w:t xml:space="preserve">3  </w:t>
      </w:r>
      <w:r w:rsidRPr="00FD08EC">
        <w:rPr>
          <w:rFonts w:hint="eastAsia"/>
          <w:b/>
          <w:sz w:val="24"/>
        </w:rPr>
        <w:t>设计阶段审查</w:t>
      </w:r>
    </w:p>
    <w:p w:rsidR="0069151A" w:rsidRPr="00FD08EC" w:rsidRDefault="008129D9">
      <w:pPr>
        <w:spacing w:line="300" w:lineRule="auto"/>
        <w:ind w:firstLineChars="200" w:firstLine="480"/>
        <w:rPr>
          <w:sz w:val="24"/>
        </w:rPr>
      </w:pPr>
      <w:r w:rsidRPr="00FD08EC">
        <w:rPr>
          <w:rFonts w:hint="eastAsia"/>
          <w:sz w:val="24"/>
        </w:rPr>
        <w:t>5</w:t>
      </w:r>
      <w:r w:rsidRPr="00FD08EC">
        <w:rPr>
          <w:sz w:val="24"/>
        </w:rPr>
        <w:t>.</w:t>
      </w:r>
      <w:r w:rsidRPr="00FD08EC">
        <w:rPr>
          <w:rFonts w:hint="eastAsia"/>
          <w:sz w:val="24"/>
        </w:rPr>
        <w:t>3</w:t>
      </w:r>
      <w:r w:rsidRPr="00FD08EC">
        <w:rPr>
          <w:sz w:val="24"/>
        </w:rPr>
        <w:t>.1</w:t>
      </w:r>
      <w:r w:rsidRPr="00FD08EC">
        <w:rPr>
          <w:rFonts w:hint="eastAsia"/>
          <w:sz w:val="24"/>
        </w:rPr>
        <w:t>设计审查阶段及审查会议时间</w:t>
      </w:r>
    </w:p>
    <w:p w:rsidR="0069151A" w:rsidRPr="00FD08EC" w:rsidRDefault="008129D9">
      <w:pPr>
        <w:spacing w:line="300" w:lineRule="auto"/>
        <w:ind w:firstLineChars="200" w:firstLine="480"/>
        <w:rPr>
          <w:sz w:val="24"/>
        </w:rPr>
      </w:pPr>
      <w:r w:rsidRPr="00FD08EC">
        <w:rPr>
          <w:rFonts w:hint="eastAsia"/>
          <w:sz w:val="24"/>
        </w:rPr>
        <w:t>本工程的设计阶段（名称）：</w:t>
      </w:r>
    </w:p>
    <w:p w:rsidR="0069151A" w:rsidRPr="00FD08EC" w:rsidRDefault="008129D9">
      <w:pPr>
        <w:spacing w:line="300" w:lineRule="auto"/>
        <w:ind w:firstLineChars="200" w:firstLine="480"/>
        <w:rPr>
          <w:sz w:val="24"/>
        </w:rPr>
      </w:pPr>
      <w:r w:rsidRPr="00FD08EC">
        <w:rPr>
          <w:rFonts w:hint="eastAsia"/>
          <w:sz w:val="24"/>
        </w:rPr>
        <w:t>设计审查阶段及其审查会议的时间安排：</w:t>
      </w:r>
    </w:p>
    <w:p w:rsidR="0069151A" w:rsidRPr="00FD08EC" w:rsidRDefault="008129D9">
      <w:pPr>
        <w:spacing w:beforeLines="50" w:before="120" w:afterLines="50" w:after="120" w:line="300" w:lineRule="auto"/>
        <w:ind w:firstLineChars="200" w:firstLine="562"/>
        <w:rPr>
          <w:b/>
          <w:sz w:val="28"/>
          <w:szCs w:val="28"/>
        </w:rPr>
      </w:pPr>
      <w:r w:rsidRPr="00FD08EC">
        <w:rPr>
          <w:rFonts w:hint="eastAsia"/>
          <w:b/>
          <w:sz w:val="28"/>
          <w:szCs w:val="28"/>
        </w:rPr>
        <w:t>第</w:t>
      </w:r>
      <w:r w:rsidRPr="00FD08EC">
        <w:rPr>
          <w:b/>
          <w:sz w:val="28"/>
          <w:szCs w:val="28"/>
        </w:rPr>
        <w:t>6</w:t>
      </w:r>
      <w:r w:rsidRPr="00FD08EC">
        <w:rPr>
          <w:rFonts w:hint="eastAsia"/>
          <w:b/>
          <w:sz w:val="28"/>
          <w:szCs w:val="28"/>
        </w:rPr>
        <w:t>条工程物资</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6.1  </w:t>
      </w:r>
      <w:r w:rsidRPr="00FD08EC">
        <w:rPr>
          <w:rFonts w:hint="eastAsia"/>
          <w:b/>
          <w:sz w:val="24"/>
        </w:rPr>
        <w:t>工程物资的提供</w:t>
      </w:r>
    </w:p>
    <w:p w:rsidR="0069151A" w:rsidRPr="00FD08EC" w:rsidRDefault="008129D9">
      <w:pPr>
        <w:spacing w:line="300" w:lineRule="auto"/>
        <w:ind w:firstLineChars="200" w:firstLine="480"/>
        <w:rPr>
          <w:sz w:val="24"/>
        </w:rPr>
      </w:pPr>
      <w:r w:rsidRPr="00FD08EC">
        <w:rPr>
          <w:rFonts w:hint="eastAsia"/>
          <w:sz w:val="24"/>
        </w:rPr>
        <w:t xml:space="preserve">6.1.1  </w:t>
      </w:r>
      <w:r w:rsidRPr="00FD08EC">
        <w:rPr>
          <w:rFonts w:hint="eastAsia"/>
          <w:sz w:val="24"/>
        </w:rPr>
        <w:t>发包人提供的工程物资</w:t>
      </w:r>
    </w:p>
    <w:p w:rsidR="0069151A" w:rsidRPr="00FD08EC" w:rsidRDefault="008129D9">
      <w:pPr>
        <w:spacing w:line="300" w:lineRule="auto"/>
        <w:ind w:firstLineChars="200" w:firstLine="480"/>
        <w:rPr>
          <w:sz w:val="24"/>
          <w:u w:val="single"/>
        </w:rPr>
      </w:pPr>
      <w:r w:rsidRPr="00FD08EC">
        <w:rPr>
          <w:rFonts w:hint="eastAsia"/>
          <w:sz w:val="24"/>
        </w:rPr>
        <w:t>（</w:t>
      </w:r>
      <w:r w:rsidRPr="00FD08EC">
        <w:rPr>
          <w:rFonts w:hint="eastAsia"/>
          <w:sz w:val="24"/>
        </w:rPr>
        <w:t>1</w:t>
      </w:r>
      <w:r w:rsidRPr="00FD08EC">
        <w:rPr>
          <w:rFonts w:hint="eastAsia"/>
          <w:sz w:val="24"/>
        </w:rPr>
        <w:t>）工程物资的类别、估算数量：</w:t>
      </w:r>
    </w:p>
    <w:p w:rsidR="0069151A" w:rsidRPr="00FD08EC" w:rsidRDefault="008129D9">
      <w:pPr>
        <w:spacing w:line="300" w:lineRule="auto"/>
        <w:ind w:firstLineChars="200" w:firstLine="480"/>
        <w:rPr>
          <w:sz w:val="24"/>
        </w:rPr>
      </w:pPr>
      <w:r w:rsidRPr="00FD08EC">
        <w:rPr>
          <w:rFonts w:hint="eastAsia"/>
          <w:sz w:val="24"/>
        </w:rPr>
        <w:t xml:space="preserve">6.1.2  </w:t>
      </w:r>
      <w:r w:rsidRPr="00FD08EC">
        <w:rPr>
          <w:rFonts w:hint="eastAsia"/>
          <w:sz w:val="24"/>
        </w:rPr>
        <w:t>承包人提供的工程物资</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）工程物资的类别、估算数量：</w:t>
      </w:r>
    </w:p>
    <w:p w:rsidR="0069151A" w:rsidRPr="00FD08EC" w:rsidRDefault="008129D9">
      <w:pPr>
        <w:spacing w:line="300" w:lineRule="auto"/>
        <w:ind w:firstLineChars="200" w:firstLine="480"/>
        <w:rPr>
          <w:sz w:val="24"/>
          <w:u w:val="single"/>
        </w:rPr>
      </w:pPr>
      <w:r w:rsidRPr="00FD08EC">
        <w:rPr>
          <w:rFonts w:hint="eastAsia"/>
          <w:sz w:val="24"/>
        </w:rPr>
        <w:lastRenderedPageBreak/>
        <w:t>（</w:t>
      </w:r>
      <w:r w:rsidRPr="00FD08EC">
        <w:rPr>
          <w:rFonts w:hint="eastAsia"/>
          <w:sz w:val="24"/>
        </w:rPr>
        <w:t>2</w:t>
      </w:r>
      <w:r w:rsidRPr="00FD08EC">
        <w:rPr>
          <w:rFonts w:hint="eastAsia"/>
          <w:sz w:val="24"/>
        </w:rPr>
        <w:t>）竣工</w:t>
      </w:r>
      <w:proofErr w:type="gramStart"/>
      <w:r w:rsidRPr="00FD08EC">
        <w:rPr>
          <w:rFonts w:hint="eastAsia"/>
          <w:sz w:val="24"/>
        </w:rPr>
        <w:t>后试验</w:t>
      </w:r>
      <w:proofErr w:type="gramEnd"/>
      <w:r w:rsidRPr="00FD08EC">
        <w:rPr>
          <w:rFonts w:hint="eastAsia"/>
          <w:sz w:val="24"/>
        </w:rPr>
        <w:t>的生产性材料的类别或（和）清单：</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6.2  </w:t>
      </w:r>
      <w:r w:rsidRPr="00FD08EC">
        <w:rPr>
          <w:rFonts w:hint="eastAsia"/>
          <w:b/>
          <w:sz w:val="24"/>
        </w:rPr>
        <w:t>检验</w:t>
      </w:r>
    </w:p>
    <w:p w:rsidR="0069151A" w:rsidRPr="00FD08EC" w:rsidRDefault="008129D9">
      <w:pPr>
        <w:spacing w:line="300" w:lineRule="auto"/>
        <w:ind w:firstLineChars="200" w:firstLine="480"/>
        <w:rPr>
          <w:sz w:val="24"/>
        </w:rPr>
      </w:pPr>
      <w:r w:rsidRPr="00FD08EC">
        <w:rPr>
          <w:rFonts w:hint="eastAsia"/>
          <w:sz w:val="24"/>
        </w:rPr>
        <w:t xml:space="preserve">6.2.1  </w:t>
      </w:r>
      <w:r w:rsidRPr="00FD08EC">
        <w:rPr>
          <w:rFonts w:hint="eastAsia"/>
          <w:sz w:val="24"/>
        </w:rPr>
        <w:t>工程检验与报告</w:t>
      </w:r>
    </w:p>
    <w:p w:rsidR="0069151A" w:rsidRPr="00FD08EC" w:rsidRDefault="008129D9">
      <w:pPr>
        <w:spacing w:line="300" w:lineRule="auto"/>
        <w:ind w:firstLineChars="200" w:firstLine="480"/>
        <w:rPr>
          <w:b/>
          <w:sz w:val="24"/>
          <w:u w:val="single"/>
        </w:rPr>
      </w:pPr>
      <w:r w:rsidRPr="00FD08EC">
        <w:rPr>
          <w:rFonts w:hint="eastAsia"/>
          <w:sz w:val="24"/>
        </w:rPr>
        <w:t>（</w:t>
      </w:r>
      <w:r w:rsidRPr="00FD08EC">
        <w:rPr>
          <w:rFonts w:hint="eastAsia"/>
          <w:sz w:val="24"/>
        </w:rPr>
        <w:t>1</w:t>
      </w:r>
      <w:r w:rsidRPr="00FD08EC">
        <w:rPr>
          <w:rFonts w:hint="eastAsia"/>
          <w:sz w:val="24"/>
        </w:rPr>
        <w:t>）报告提交日记、报告内容和提交份数：</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6.3  </w:t>
      </w:r>
      <w:r w:rsidRPr="00FD08EC">
        <w:rPr>
          <w:rFonts w:hint="eastAsia"/>
          <w:b/>
          <w:sz w:val="24"/>
        </w:rPr>
        <w:t>进口工程物资的采购、</w:t>
      </w:r>
    </w:p>
    <w:p w:rsidR="0069151A" w:rsidRPr="00FD08EC" w:rsidRDefault="008129D9">
      <w:pPr>
        <w:spacing w:line="300" w:lineRule="auto"/>
        <w:ind w:firstLineChars="200" w:firstLine="480"/>
        <w:rPr>
          <w:sz w:val="24"/>
          <w:u w:val="single"/>
        </w:rPr>
      </w:pPr>
      <w:r w:rsidRPr="00FD08EC">
        <w:rPr>
          <w:rFonts w:hint="eastAsia"/>
          <w:sz w:val="24"/>
        </w:rPr>
        <w:t xml:space="preserve">6.3.1  </w:t>
      </w:r>
      <w:r w:rsidRPr="00FD08EC">
        <w:rPr>
          <w:rFonts w:hint="eastAsia"/>
          <w:sz w:val="24"/>
        </w:rPr>
        <w:t>采购责任方及采购方式：</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6.6  </w:t>
      </w:r>
      <w:r w:rsidRPr="00FD08EC">
        <w:rPr>
          <w:rFonts w:hint="eastAsia"/>
          <w:b/>
          <w:sz w:val="24"/>
        </w:rPr>
        <w:t>工程物资保管与剩余</w:t>
      </w:r>
    </w:p>
    <w:p w:rsidR="0069151A" w:rsidRPr="00FD08EC" w:rsidRDefault="008129D9">
      <w:pPr>
        <w:spacing w:line="300" w:lineRule="auto"/>
        <w:ind w:firstLineChars="200" w:firstLine="480"/>
        <w:rPr>
          <w:sz w:val="24"/>
        </w:rPr>
      </w:pPr>
      <w:r w:rsidRPr="00FD08EC">
        <w:rPr>
          <w:rFonts w:hint="eastAsia"/>
          <w:sz w:val="24"/>
        </w:rPr>
        <w:t xml:space="preserve">6.6.1  </w:t>
      </w:r>
      <w:r w:rsidRPr="00FD08EC">
        <w:rPr>
          <w:rFonts w:hint="eastAsia"/>
          <w:sz w:val="24"/>
        </w:rPr>
        <w:t>工程物资保管</w:t>
      </w:r>
    </w:p>
    <w:p w:rsidR="0069151A" w:rsidRPr="00FD08EC" w:rsidRDefault="008129D9">
      <w:pPr>
        <w:spacing w:line="300" w:lineRule="auto"/>
        <w:ind w:firstLineChars="200" w:firstLine="480"/>
        <w:rPr>
          <w:sz w:val="24"/>
        </w:rPr>
      </w:pPr>
      <w:r w:rsidRPr="00FD08EC">
        <w:rPr>
          <w:rFonts w:hint="eastAsia"/>
          <w:sz w:val="24"/>
        </w:rPr>
        <w:t>委托承包人保管的工程物资的类别和估算数量：</w:t>
      </w:r>
    </w:p>
    <w:p w:rsidR="0069151A" w:rsidRPr="00FD08EC" w:rsidRDefault="008129D9">
      <w:pPr>
        <w:spacing w:line="300" w:lineRule="auto"/>
        <w:ind w:firstLineChars="200" w:firstLine="480"/>
        <w:rPr>
          <w:sz w:val="24"/>
          <w:u w:val="single"/>
        </w:rPr>
      </w:pPr>
      <w:r w:rsidRPr="00FD08EC">
        <w:rPr>
          <w:rFonts w:hint="eastAsia"/>
          <w:sz w:val="24"/>
        </w:rPr>
        <w:t>承包人提交保管、维护方案的时间：</w:t>
      </w:r>
    </w:p>
    <w:p w:rsidR="0069151A" w:rsidRPr="00FD08EC" w:rsidRDefault="0069151A">
      <w:pPr>
        <w:spacing w:line="300" w:lineRule="auto"/>
        <w:rPr>
          <w:sz w:val="24"/>
        </w:rPr>
      </w:pPr>
    </w:p>
    <w:p w:rsidR="0069151A" w:rsidRPr="00FD08EC" w:rsidRDefault="008129D9">
      <w:pPr>
        <w:spacing w:line="300" w:lineRule="auto"/>
        <w:ind w:firstLineChars="200" w:firstLine="480"/>
        <w:rPr>
          <w:sz w:val="24"/>
        </w:rPr>
      </w:pPr>
      <w:r w:rsidRPr="00FD08EC">
        <w:rPr>
          <w:rFonts w:hint="eastAsia"/>
          <w:sz w:val="24"/>
        </w:rPr>
        <w:t>由发包人提供的库房、堆场、设施及设备：</w:t>
      </w:r>
    </w:p>
    <w:p w:rsidR="0069151A" w:rsidRPr="00FD08EC" w:rsidRDefault="008129D9">
      <w:pPr>
        <w:spacing w:beforeLines="50" w:before="120" w:afterLines="50" w:after="120" w:line="300" w:lineRule="auto"/>
        <w:ind w:firstLineChars="200" w:firstLine="562"/>
        <w:rPr>
          <w:b/>
          <w:sz w:val="28"/>
          <w:szCs w:val="28"/>
        </w:rPr>
      </w:pPr>
      <w:r w:rsidRPr="00FD08EC">
        <w:rPr>
          <w:rFonts w:hint="eastAsia"/>
          <w:b/>
          <w:sz w:val="28"/>
          <w:szCs w:val="28"/>
        </w:rPr>
        <w:t>第</w:t>
      </w:r>
      <w:r w:rsidRPr="00FD08EC">
        <w:rPr>
          <w:b/>
          <w:sz w:val="28"/>
          <w:szCs w:val="28"/>
        </w:rPr>
        <w:t>7</w:t>
      </w:r>
      <w:r w:rsidRPr="00FD08EC">
        <w:rPr>
          <w:rFonts w:hint="eastAsia"/>
          <w:b/>
          <w:sz w:val="28"/>
          <w:szCs w:val="28"/>
        </w:rPr>
        <w:t>条施工</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7.1  </w:t>
      </w:r>
      <w:r w:rsidRPr="00FD08EC">
        <w:rPr>
          <w:rFonts w:hint="eastAsia"/>
          <w:b/>
          <w:sz w:val="24"/>
        </w:rPr>
        <w:t>发包人的义务</w:t>
      </w:r>
    </w:p>
    <w:p w:rsidR="0069151A" w:rsidRPr="00FD08EC" w:rsidRDefault="008129D9">
      <w:pPr>
        <w:spacing w:line="300" w:lineRule="auto"/>
        <w:ind w:firstLineChars="200" w:firstLine="480"/>
        <w:rPr>
          <w:sz w:val="24"/>
        </w:rPr>
      </w:pPr>
      <w:r w:rsidRPr="00FD08EC">
        <w:rPr>
          <w:rFonts w:hint="eastAsia"/>
          <w:sz w:val="24"/>
        </w:rPr>
        <w:t xml:space="preserve">7.1.3  </w:t>
      </w:r>
      <w:r w:rsidRPr="00FD08EC">
        <w:rPr>
          <w:rFonts w:hint="eastAsia"/>
          <w:sz w:val="24"/>
        </w:rPr>
        <w:t>进场条件和进场日期</w:t>
      </w:r>
    </w:p>
    <w:p w:rsidR="0069151A" w:rsidRPr="00FD08EC" w:rsidRDefault="008129D9">
      <w:pPr>
        <w:spacing w:line="300" w:lineRule="auto"/>
        <w:ind w:firstLineChars="200" w:firstLine="480"/>
        <w:rPr>
          <w:sz w:val="24"/>
        </w:rPr>
      </w:pPr>
      <w:r w:rsidRPr="00FD08EC">
        <w:rPr>
          <w:rFonts w:hint="eastAsia"/>
          <w:sz w:val="24"/>
        </w:rPr>
        <w:t>承包人的进场条件：</w:t>
      </w:r>
    </w:p>
    <w:p w:rsidR="0069151A" w:rsidRPr="00FD08EC" w:rsidRDefault="008129D9">
      <w:pPr>
        <w:spacing w:line="300" w:lineRule="auto"/>
        <w:ind w:firstLineChars="200" w:firstLine="480"/>
        <w:rPr>
          <w:sz w:val="24"/>
        </w:rPr>
      </w:pPr>
      <w:r w:rsidRPr="00FD08EC">
        <w:rPr>
          <w:rFonts w:hint="eastAsia"/>
          <w:sz w:val="24"/>
        </w:rPr>
        <w:t>承包人的进场日期：</w:t>
      </w:r>
    </w:p>
    <w:p w:rsidR="0069151A" w:rsidRPr="00FD08EC" w:rsidRDefault="008129D9">
      <w:pPr>
        <w:spacing w:line="300" w:lineRule="auto"/>
        <w:ind w:firstLineChars="200" w:firstLine="480"/>
        <w:rPr>
          <w:sz w:val="24"/>
        </w:rPr>
      </w:pPr>
      <w:r w:rsidRPr="00FD08EC">
        <w:rPr>
          <w:rFonts w:hint="eastAsia"/>
          <w:sz w:val="24"/>
        </w:rPr>
        <w:t xml:space="preserve">7.1.4  </w:t>
      </w:r>
      <w:r w:rsidRPr="00FD08EC">
        <w:rPr>
          <w:rFonts w:hint="eastAsia"/>
          <w:sz w:val="24"/>
        </w:rPr>
        <w:t>临时用水电等提供和节点铺设</w:t>
      </w:r>
    </w:p>
    <w:p w:rsidR="0069151A" w:rsidRPr="00FD08EC" w:rsidRDefault="008129D9">
      <w:pPr>
        <w:spacing w:line="300" w:lineRule="auto"/>
        <w:ind w:firstLineChars="200" w:firstLine="480"/>
        <w:rPr>
          <w:sz w:val="24"/>
        </w:rPr>
      </w:pPr>
      <w:r w:rsidRPr="00FD08EC">
        <w:rPr>
          <w:rFonts w:hint="eastAsia"/>
          <w:sz w:val="24"/>
        </w:rPr>
        <w:t>发包人提供的临时用水、用电等类别、取费单价：</w:t>
      </w:r>
    </w:p>
    <w:p w:rsidR="0069151A" w:rsidRPr="00FD08EC" w:rsidRDefault="008129D9">
      <w:pPr>
        <w:spacing w:line="300" w:lineRule="auto"/>
        <w:ind w:firstLineChars="200" w:firstLine="480"/>
        <w:rPr>
          <w:sz w:val="24"/>
        </w:rPr>
      </w:pPr>
      <w:r w:rsidRPr="00FD08EC">
        <w:rPr>
          <w:rFonts w:hint="eastAsia"/>
          <w:sz w:val="24"/>
        </w:rPr>
        <w:t xml:space="preserve">7.1.10  </w:t>
      </w:r>
      <w:r w:rsidRPr="00FD08EC">
        <w:rPr>
          <w:rFonts w:hint="eastAsia"/>
          <w:sz w:val="24"/>
        </w:rPr>
        <w:t>由发包人履行的其它义务：</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7.2  </w:t>
      </w:r>
      <w:r w:rsidRPr="00FD08EC">
        <w:rPr>
          <w:rFonts w:hint="eastAsia"/>
          <w:b/>
          <w:sz w:val="24"/>
        </w:rPr>
        <w:t>对承包人的义务</w:t>
      </w:r>
    </w:p>
    <w:p w:rsidR="0069151A" w:rsidRPr="00FD08EC" w:rsidRDefault="008129D9">
      <w:pPr>
        <w:spacing w:line="300" w:lineRule="auto"/>
        <w:ind w:firstLineChars="200" w:firstLine="480"/>
        <w:rPr>
          <w:sz w:val="24"/>
        </w:rPr>
      </w:pPr>
      <w:r w:rsidRPr="00FD08EC">
        <w:rPr>
          <w:rFonts w:hint="eastAsia"/>
          <w:sz w:val="24"/>
        </w:rPr>
        <w:t xml:space="preserve">7.2.2  </w:t>
      </w:r>
      <w:r w:rsidRPr="00FD08EC">
        <w:rPr>
          <w:rFonts w:hint="eastAsia"/>
          <w:sz w:val="24"/>
        </w:rPr>
        <w:t>施工组织设计</w:t>
      </w:r>
    </w:p>
    <w:p w:rsidR="0069151A" w:rsidRPr="00FD08EC" w:rsidRDefault="008129D9">
      <w:pPr>
        <w:spacing w:line="300" w:lineRule="auto"/>
        <w:ind w:firstLineChars="200" w:firstLine="480"/>
        <w:rPr>
          <w:sz w:val="24"/>
        </w:rPr>
      </w:pPr>
      <w:r w:rsidRPr="00FD08EC">
        <w:rPr>
          <w:rFonts w:hint="eastAsia"/>
          <w:sz w:val="24"/>
        </w:rPr>
        <w:t>提交工程总体施工组织设计的份数和时间：</w:t>
      </w:r>
    </w:p>
    <w:p w:rsidR="0069151A" w:rsidRPr="00FD08EC" w:rsidRDefault="008129D9">
      <w:pPr>
        <w:spacing w:line="300" w:lineRule="auto"/>
        <w:ind w:firstLineChars="200" w:firstLine="480"/>
        <w:rPr>
          <w:sz w:val="24"/>
          <w:u w:val="single"/>
        </w:rPr>
      </w:pPr>
      <w:r w:rsidRPr="00FD08EC">
        <w:rPr>
          <w:rFonts w:hint="eastAsia"/>
          <w:sz w:val="24"/>
        </w:rPr>
        <w:t>需要提交的主要单项工程、主要分部分项工程施工组织设计的名称、份数和时间：</w:t>
      </w:r>
    </w:p>
    <w:p w:rsidR="0069151A" w:rsidRPr="00FD08EC" w:rsidRDefault="008129D9">
      <w:pPr>
        <w:spacing w:line="300" w:lineRule="auto"/>
        <w:ind w:firstLineChars="200" w:firstLine="480"/>
        <w:rPr>
          <w:sz w:val="24"/>
        </w:rPr>
      </w:pPr>
      <w:r w:rsidRPr="00FD08EC">
        <w:rPr>
          <w:rFonts w:hint="eastAsia"/>
          <w:sz w:val="24"/>
        </w:rPr>
        <w:t xml:space="preserve">7.2.3  </w:t>
      </w:r>
      <w:r w:rsidRPr="00FD08EC">
        <w:rPr>
          <w:rFonts w:hint="eastAsia"/>
          <w:sz w:val="24"/>
        </w:rPr>
        <w:t>提交临时占地资料</w:t>
      </w:r>
    </w:p>
    <w:p w:rsidR="0069151A" w:rsidRPr="00FD08EC" w:rsidRDefault="008129D9">
      <w:pPr>
        <w:spacing w:line="300" w:lineRule="auto"/>
        <w:ind w:firstLineChars="200" w:firstLine="480"/>
        <w:rPr>
          <w:sz w:val="24"/>
        </w:rPr>
      </w:pPr>
      <w:r w:rsidRPr="00FD08EC">
        <w:rPr>
          <w:rFonts w:hint="eastAsia"/>
          <w:sz w:val="24"/>
        </w:rPr>
        <w:t>提交临时占地资料的时间：</w:t>
      </w:r>
    </w:p>
    <w:p w:rsidR="0069151A" w:rsidRPr="00FD08EC" w:rsidRDefault="008129D9">
      <w:pPr>
        <w:spacing w:line="300" w:lineRule="auto"/>
        <w:ind w:firstLineChars="200" w:firstLine="480"/>
        <w:rPr>
          <w:sz w:val="24"/>
        </w:rPr>
      </w:pPr>
      <w:r w:rsidRPr="00FD08EC">
        <w:rPr>
          <w:rFonts w:hint="eastAsia"/>
          <w:sz w:val="24"/>
        </w:rPr>
        <w:t xml:space="preserve">7.2.4  </w:t>
      </w:r>
      <w:r w:rsidRPr="00FD08EC">
        <w:rPr>
          <w:rFonts w:hint="eastAsia"/>
          <w:sz w:val="24"/>
        </w:rPr>
        <w:t>提供临时用水电等资料</w:t>
      </w:r>
    </w:p>
    <w:p w:rsidR="0069151A" w:rsidRPr="00FD08EC" w:rsidRDefault="008129D9">
      <w:pPr>
        <w:spacing w:line="300" w:lineRule="auto"/>
        <w:ind w:firstLineChars="200" w:firstLine="480"/>
        <w:rPr>
          <w:sz w:val="24"/>
        </w:rPr>
      </w:pPr>
      <w:r w:rsidRPr="00FD08EC">
        <w:rPr>
          <w:rFonts w:hint="eastAsia"/>
          <w:sz w:val="24"/>
        </w:rPr>
        <w:t>承包人需要水电等品质、正常用量、高峰量和使用时间：</w:t>
      </w:r>
    </w:p>
    <w:p w:rsidR="0069151A" w:rsidRPr="00FD08EC" w:rsidRDefault="008129D9">
      <w:pPr>
        <w:spacing w:line="300" w:lineRule="auto"/>
        <w:ind w:firstLineChars="200" w:firstLine="480"/>
        <w:rPr>
          <w:sz w:val="24"/>
        </w:rPr>
      </w:pPr>
      <w:r w:rsidRPr="00FD08EC">
        <w:rPr>
          <w:rFonts w:hint="eastAsia"/>
          <w:sz w:val="24"/>
        </w:rPr>
        <w:t>发包人能够满足施工临时用水、电等类别和数量：</w:t>
      </w:r>
    </w:p>
    <w:p w:rsidR="0069151A" w:rsidRPr="00FD08EC" w:rsidRDefault="008129D9">
      <w:pPr>
        <w:spacing w:line="300" w:lineRule="auto"/>
        <w:ind w:firstLineChars="200" w:firstLine="480"/>
        <w:rPr>
          <w:sz w:val="24"/>
        </w:rPr>
      </w:pPr>
      <w:r w:rsidRPr="00FD08EC">
        <w:rPr>
          <w:rFonts w:hint="eastAsia"/>
          <w:sz w:val="24"/>
        </w:rPr>
        <w:t>水电等节点位置资料的提交时间：</w:t>
      </w:r>
    </w:p>
    <w:p w:rsidR="0069151A" w:rsidRPr="00FD08EC" w:rsidRDefault="008129D9">
      <w:pPr>
        <w:spacing w:line="300" w:lineRule="auto"/>
        <w:ind w:firstLineChars="200" w:firstLine="480"/>
        <w:rPr>
          <w:sz w:val="24"/>
          <w:u w:val="single"/>
        </w:rPr>
      </w:pPr>
      <w:r w:rsidRPr="00FD08EC">
        <w:rPr>
          <w:rFonts w:hint="eastAsia"/>
          <w:sz w:val="24"/>
        </w:rPr>
        <w:t xml:space="preserve">7.2.12  </w:t>
      </w:r>
      <w:r w:rsidRPr="00FD08EC">
        <w:rPr>
          <w:rFonts w:hint="eastAsia"/>
          <w:sz w:val="24"/>
        </w:rPr>
        <w:t>清理现场的费用：</w:t>
      </w:r>
    </w:p>
    <w:p w:rsidR="0069151A" w:rsidRPr="00FD08EC" w:rsidRDefault="008129D9">
      <w:pPr>
        <w:spacing w:line="300" w:lineRule="auto"/>
        <w:ind w:firstLineChars="200" w:firstLine="480"/>
        <w:rPr>
          <w:sz w:val="24"/>
          <w:u w:val="single"/>
        </w:rPr>
      </w:pPr>
      <w:r w:rsidRPr="00FD08EC">
        <w:rPr>
          <w:rFonts w:hint="eastAsia"/>
          <w:sz w:val="24"/>
        </w:rPr>
        <w:t xml:space="preserve">7.2.13  </w:t>
      </w:r>
      <w:r w:rsidRPr="00FD08EC">
        <w:rPr>
          <w:rFonts w:hint="eastAsia"/>
          <w:sz w:val="24"/>
        </w:rPr>
        <w:t>由承包人履行的其它义务：</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lastRenderedPageBreak/>
        <w:t>7.4</w:t>
      </w:r>
      <w:r w:rsidRPr="00FD08EC">
        <w:rPr>
          <w:rFonts w:hint="eastAsia"/>
          <w:b/>
          <w:sz w:val="24"/>
        </w:rPr>
        <w:t>人力和机具资源</w:t>
      </w:r>
    </w:p>
    <w:p w:rsidR="0069151A" w:rsidRPr="00FD08EC" w:rsidRDefault="008129D9">
      <w:pPr>
        <w:spacing w:line="300" w:lineRule="auto"/>
        <w:ind w:firstLineChars="200" w:firstLine="480"/>
        <w:rPr>
          <w:sz w:val="24"/>
          <w:u w:val="single"/>
        </w:rPr>
      </w:pPr>
      <w:r w:rsidRPr="00FD08EC">
        <w:rPr>
          <w:rFonts w:hint="eastAsia"/>
          <w:sz w:val="24"/>
        </w:rPr>
        <w:t xml:space="preserve">7.4.1  </w:t>
      </w:r>
      <w:r w:rsidRPr="00FD08EC">
        <w:rPr>
          <w:rFonts w:hint="eastAsia"/>
          <w:sz w:val="24"/>
        </w:rPr>
        <w:t>人力资源计划一览表的格式、内容、份数和提交时间：</w:t>
      </w:r>
    </w:p>
    <w:p w:rsidR="0069151A" w:rsidRPr="00FD08EC" w:rsidRDefault="008129D9">
      <w:pPr>
        <w:spacing w:line="300" w:lineRule="auto"/>
        <w:ind w:firstLineChars="200" w:firstLine="480"/>
        <w:rPr>
          <w:sz w:val="24"/>
        </w:rPr>
      </w:pPr>
      <w:r w:rsidRPr="00FD08EC">
        <w:rPr>
          <w:rFonts w:hint="eastAsia"/>
          <w:sz w:val="24"/>
        </w:rPr>
        <w:t>人力资源实际进场的报表格式、份数和报告期：</w:t>
      </w:r>
    </w:p>
    <w:p w:rsidR="0069151A" w:rsidRPr="00FD08EC" w:rsidRDefault="008129D9">
      <w:pPr>
        <w:spacing w:line="300" w:lineRule="auto"/>
        <w:ind w:firstLineChars="200" w:firstLine="480"/>
        <w:rPr>
          <w:sz w:val="24"/>
          <w:u w:val="single"/>
        </w:rPr>
      </w:pPr>
      <w:r w:rsidRPr="00FD08EC">
        <w:rPr>
          <w:rFonts w:hint="eastAsia"/>
          <w:sz w:val="24"/>
        </w:rPr>
        <w:t xml:space="preserve">7.4.2  </w:t>
      </w:r>
      <w:r w:rsidRPr="00FD08EC">
        <w:rPr>
          <w:rFonts w:hint="eastAsia"/>
          <w:sz w:val="24"/>
        </w:rPr>
        <w:t>主要机具计划一览表的格式、内容、份数和提交时间：</w:t>
      </w:r>
    </w:p>
    <w:p w:rsidR="0069151A" w:rsidRPr="00FD08EC" w:rsidRDefault="008129D9">
      <w:pPr>
        <w:spacing w:line="300" w:lineRule="auto"/>
        <w:ind w:firstLineChars="200" w:firstLine="480"/>
        <w:rPr>
          <w:sz w:val="24"/>
        </w:rPr>
      </w:pPr>
      <w:r w:rsidRPr="00FD08EC">
        <w:rPr>
          <w:rFonts w:hint="eastAsia"/>
          <w:sz w:val="24"/>
        </w:rPr>
        <w:t>主要机具实际进场的报表格式、份数和报告期：</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7.5  </w:t>
      </w:r>
      <w:r w:rsidRPr="00FD08EC">
        <w:rPr>
          <w:rFonts w:hint="eastAsia"/>
          <w:b/>
          <w:sz w:val="24"/>
        </w:rPr>
        <w:t>质量与检验</w:t>
      </w:r>
    </w:p>
    <w:p w:rsidR="0069151A" w:rsidRPr="00FD08EC" w:rsidRDefault="008129D9">
      <w:pPr>
        <w:spacing w:line="300" w:lineRule="auto"/>
        <w:ind w:firstLineChars="200" w:firstLine="480"/>
        <w:rPr>
          <w:sz w:val="24"/>
        </w:rPr>
      </w:pPr>
      <w:r w:rsidRPr="00FD08EC">
        <w:rPr>
          <w:rFonts w:hint="eastAsia"/>
          <w:sz w:val="24"/>
        </w:rPr>
        <w:t xml:space="preserve">7.5.2 </w:t>
      </w:r>
      <w:r w:rsidRPr="00FD08EC">
        <w:rPr>
          <w:rFonts w:hint="eastAsia"/>
          <w:sz w:val="24"/>
        </w:rPr>
        <w:t>质检部位与参检方</w:t>
      </w:r>
    </w:p>
    <w:p w:rsidR="0069151A" w:rsidRPr="00FD08EC" w:rsidRDefault="008129D9">
      <w:pPr>
        <w:spacing w:line="300" w:lineRule="auto"/>
        <w:ind w:firstLineChars="200" w:firstLine="480"/>
        <w:rPr>
          <w:sz w:val="24"/>
        </w:rPr>
      </w:pPr>
      <w:r w:rsidRPr="00FD08EC">
        <w:rPr>
          <w:rFonts w:hint="eastAsia"/>
          <w:sz w:val="24"/>
        </w:rPr>
        <w:t>三方参检的部位、标准及表格形式：</w:t>
      </w:r>
    </w:p>
    <w:p w:rsidR="0069151A" w:rsidRPr="00FD08EC" w:rsidRDefault="008129D9">
      <w:pPr>
        <w:spacing w:line="300" w:lineRule="auto"/>
        <w:ind w:firstLineChars="200" w:firstLine="480"/>
        <w:rPr>
          <w:sz w:val="24"/>
        </w:rPr>
      </w:pPr>
      <w:r w:rsidRPr="00FD08EC">
        <w:rPr>
          <w:rFonts w:hint="eastAsia"/>
          <w:sz w:val="24"/>
        </w:rPr>
        <w:t>两方参检的部位、标准及表格形式：</w:t>
      </w:r>
    </w:p>
    <w:p w:rsidR="0069151A" w:rsidRPr="00FD08EC" w:rsidRDefault="008129D9">
      <w:pPr>
        <w:spacing w:line="300" w:lineRule="auto"/>
        <w:ind w:firstLineChars="200" w:firstLine="480"/>
        <w:rPr>
          <w:sz w:val="24"/>
          <w:u w:val="single"/>
        </w:rPr>
      </w:pPr>
      <w:r w:rsidRPr="00FD08EC">
        <w:rPr>
          <w:rFonts w:hint="eastAsia"/>
          <w:sz w:val="24"/>
        </w:rPr>
        <w:t>第三方检查的部位、标准及表格形式：</w:t>
      </w:r>
    </w:p>
    <w:p w:rsidR="0069151A" w:rsidRPr="00FD08EC" w:rsidRDefault="008129D9">
      <w:pPr>
        <w:spacing w:line="300" w:lineRule="auto"/>
        <w:ind w:firstLineChars="200" w:firstLine="480"/>
        <w:rPr>
          <w:sz w:val="24"/>
        </w:rPr>
      </w:pPr>
      <w:r w:rsidRPr="00FD08EC">
        <w:rPr>
          <w:rFonts w:hint="eastAsia"/>
          <w:sz w:val="24"/>
        </w:rPr>
        <w:t>承包人自检的部位、标准及表格形式：</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7.6  </w:t>
      </w:r>
      <w:r w:rsidRPr="00FD08EC">
        <w:rPr>
          <w:rFonts w:hint="eastAsia"/>
          <w:b/>
          <w:sz w:val="24"/>
        </w:rPr>
        <w:t>隐蔽工程和中间验收</w:t>
      </w:r>
    </w:p>
    <w:p w:rsidR="0069151A" w:rsidRPr="00FD08EC" w:rsidRDefault="008129D9">
      <w:pPr>
        <w:spacing w:line="300" w:lineRule="auto"/>
        <w:ind w:firstLineChars="200" w:firstLine="480"/>
        <w:rPr>
          <w:sz w:val="24"/>
        </w:rPr>
      </w:pPr>
      <w:r w:rsidRPr="00FD08EC">
        <w:rPr>
          <w:rFonts w:hint="eastAsia"/>
          <w:sz w:val="24"/>
        </w:rPr>
        <w:t xml:space="preserve">7.6.1  </w:t>
      </w:r>
      <w:r w:rsidRPr="00FD08EC">
        <w:rPr>
          <w:rFonts w:hint="eastAsia"/>
          <w:sz w:val="24"/>
        </w:rPr>
        <w:t>隐蔽工程和中间验收。</w:t>
      </w:r>
    </w:p>
    <w:p w:rsidR="0069151A" w:rsidRPr="00FD08EC" w:rsidRDefault="008129D9">
      <w:pPr>
        <w:spacing w:line="300" w:lineRule="auto"/>
        <w:ind w:firstLineChars="200" w:firstLine="480"/>
        <w:rPr>
          <w:sz w:val="24"/>
        </w:rPr>
      </w:pPr>
      <w:r w:rsidRPr="00FD08EC">
        <w:rPr>
          <w:rFonts w:hint="eastAsia"/>
          <w:sz w:val="24"/>
        </w:rPr>
        <w:t>需要质检的隐蔽工程和中间验收部位的分类、部位、质检内容、标准、表格和参检方的约定：</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7.8  </w:t>
      </w:r>
      <w:r w:rsidRPr="00FD08EC">
        <w:rPr>
          <w:rFonts w:hint="eastAsia"/>
          <w:b/>
          <w:sz w:val="24"/>
        </w:rPr>
        <w:t>职业健康、安全、环境保护</w:t>
      </w:r>
    </w:p>
    <w:p w:rsidR="0069151A" w:rsidRPr="00FD08EC" w:rsidRDefault="008129D9">
      <w:pPr>
        <w:spacing w:line="300" w:lineRule="auto"/>
        <w:ind w:firstLineChars="200" w:firstLine="480"/>
        <w:rPr>
          <w:sz w:val="24"/>
        </w:rPr>
      </w:pPr>
      <w:r w:rsidRPr="00FD08EC">
        <w:rPr>
          <w:rFonts w:hint="eastAsia"/>
          <w:sz w:val="24"/>
        </w:rPr>
        <w:t xml:space="preserve">7.8.1  </w:t>
      </w:r>
      <w:r w:rsidRPr="00FD08EC">
        <w:rPr>
          <w:rFonts w:hint="eastAsia"/>
          <w:sz w:val="24"/>
        </w:rPr>
        <w:t>职业健康、安全、环境保护管理</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）提交职业健康、安全、环境管理计划的份数和时间：</w:t>
      </w:r>
    </w:p>
    <w:p w:rsidR="0069151A" w:rsidRPr="00FD08EC" w:rsidRDefault="0069151A">
      <w:pPr>
        <w:spacing w:line="300" w:lineRule="auto"/>
        <w:ind w:firstLineChars="200" w:firstLine="480"/>
        <w:rPr>
          <w:sz w:val="24"/>
        </w:rPr>
      </w:pPr>
    </w:p>
    <w:p w:rsidR="0069151A" w:rsidRPr="00FD08EC" w:rsidRDefault="008129D9">
      <w:pPr>
        <w:spacing w:beforeLines="50" w:before="120" w:afterLines="50" w:after="120" w:line="300" w:lineRule="auto"/>
        <w:ind w:firstLineChars="200" w:firstLine="562"/>
        <w:rPr>
          <w:b/>
          <w:sz w:val="28"/>
          <w:szCs w:val="28"/>
        </w:rPr>
      </w:pPr>
      <w:r w:rsidRPr="00FD08EC">
        <w:rPr>
          <w:rFonts w:hint="eastAsia"/>
          <w:b/>
          <w:sz w:val="28"/>
          <w:szCs w:val="28"/>
        </w:rPr>
        <w:t>第</w:t>
      </w:r>
      <w:r w:rsidRPr="00FD08EC">
        <w:rPr>
          <w:b/>
          <w:sz w:val="28"/>
          <w:szCs w:val="28"/>
        </w:rPr>
        <w:t>8</w:t>
      </w:r>
      <w:r w:rsidRPr="00FD08EC">
        <w:rPr>
          <w:rFonts w:hint="eastAsia"/>
          <w:b/>
          <w:sz w:val="28"/>
          <w:szCs w:val="28"/>
        </w:rPr>
        <w:t>条竣工试验</w:t>
      </w:r>
    </w:p>
    <w:p w:rsidR="0069151A" w:rsidRPr="00FD08EC" w:rsidRDefault="008129D9">
      <w:pPr>
        <w:spacing w:beforeLines="50" w:before="120" w:afterLines="50" w:after="120" w:line="300" w:lineRule="auto"/>
        <w:ind w:firstLineChars="200" w:firstLine="480"/>
        <w:rPr>
          <w:sz w:val="24"/>
        </w:rPr>
      </w:pPr>
      <w:r w:rsidRPr="00FD08EC">
        <w:rPr>
          <w:rFonts w:hint="eastAsia"/>
          <w:sz w:val="24"/>
        </w:rPr>
        <w:t>本合同工程，包含竣工试验阶段</w:t>
      </w:r>
      <w:r w:rsidRPr="00FD08EC">
        <w:rPr>
          <w:rFonts w:hint="eastAsia"/>
          <w:sz w:val="24"/>
        </w:rPr>
        <w:t>/</w:t>
      </w:r>
      <w:r w:rsidRPr="00FD08EC">
        <w:rPr>
          <w:rFonts w:hint="eastAsia"/>
          <w:sz w:val="24"/>
        </w:rPr>
        <w:t>不包含竣工试验阶段。保留其一，作为双方约定。</w:t>
      </w:r>
    </w:p>
    <w:p w:rsidR="0069151A" w:rsidRPr="00FD08EC" w:rsidRDefault="008129D9">
      <w:pPr>
        <w:spacing w:beforeLines="50" w:before="120" w:afterLines="50" w:after="120" w:line="300" w:lineRule="auto"/>
        <w:ind w:firstLineChars="200" w:firstLine="482"/>
        <w:rPr>
          <w:b/>
          <w:sz w:val="24"/>
        </w:rPr>
      </w:pPr>
      <w:r w:rsidRPr="00FD08EC">
        <w:rPr>
          <w:b/>
          <w:sz w:val="24"/>
        </w:rPr>
        <w:t>8.1</w:t>
      </w:r>
      <w:r w:rsidRPr="00FD08EC">
        <w:rPr>
          <w:rFonts w:hint="eastAsia"/>
          <w:b/>
          <w:sz w:val="24"/>
        </w:rPr>
        <w:t>竣工试验的义务</w:t>
      </w:r>
    </w:p>
    <w:p w:rsidR="0069151A" w:rsidRPr="00FD08EC" w:rsidRDefault="008129D9">
      <w:pPr>
        <w:spacing w:line="300" w:lineRule="auto"/>
        <w:ind w:firstLineChars="200" w:firstLine="480"/>
        <w:rPr>
          <w:sz w:val="24"/>
        </w:rPr>
      </w:pPr>
      <w:r w:rsidRPr="00FD08EC">
        <w:rPr>
          <w:sz w:val="24"/>
        </w:rPr>
        <w:t>8.1.1</w:t>
      </w:r>
      <w:r w:rsidRPr="00FD08EC">
        <w:rPr>
          <w:rFonts w:hint="eastAsia"/>
          <w:sz w:val="24"/>
        </w:rPr>
        <w:t>承包人的一般义务</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4</w:t>
      </w:r>
      <w:r w:rsidRPr="00FD08EC">
        <w:rPr>
          <w:rFonts w:hint="eastAsia"/>
          <w:sz w:val="24"/>
        </w:rPr>
        <w:t>）竣工试验方案</w:t>
      </w:r>
    </w:p>
    <w:p w:rsidR="0069151A" w:rsidRPr="00FD08EC" w:rsidRDefault="008129D9">
      <w:pPr>
        <w:spacing w:line="300" w:lineRule="auto"/>
        <w:ind w:firstLineChars="200" w:firstLine="480"/>
        <w:rPr>
          <w:sz w:val="24"/>
        </w:rPr>
      </w:pPr>
      <w:r w:rsidRPr="00FD08EC">
        <w:rPr>
          <w:rFonts w:hint="eastAsia"/>
          <w:sz w:val="24"/>
        </w:rPr>
        <w:t>提交竣工试验方案的份数和时间：</w:t>
      </w:r>
    </w:p>
    <w:p w:rsidR="0069151A" w:rsidRPr="00FD08EC" w:rsidRDefault="008129D9">
      <w:pPr>
        <w:spacing w:beforeLines="50" w:before="120" w:afterLines="50" w:after="120" w:line="300" w:lineRule="auto"/>
        <w:ind w:firstLineChars="200" w:firstLine="562"/>
        <w:rPr>
          <w:b/>
          <w:sz w:val="28"/>
          <w:szCs w:val="28"/>
        </w:rPr>
      </w:pPr>
      <w:r w:rsidRPr="00FD08EC">
        <w:rPr>
          <w:rFonts w:hint="eastAsia"/>
          <w:b/>
          <w:sz w:val="28"/>
          <w:szCs w:val="28"/>
        </w:rPr>
        <w:t>第</w:t>
      </w:r>
      <w:r w:rsidRPr="00FD08EC">
        <w:rPr>
          <w:rFonts w:hint="eastAsia"/>
          <w:b/>
          <w:sz w:val="28"/>
          <w:szCs w:val="28"/>
        </w:rPr>
        <w:t>9</w:t>
      </w:r>
      <w:r w:rsidRPr="00FD08EC">
        <w:rPr>
          <w:rFonts w:hint="eastAsia"/>
          <w:b/>
          <w:sz w:val="28"/>
          <w:szCs w:val="28"/>
        </w:rPr>
        <w:t>条工程接收</w:t>
      </w:r>
    </w:p>
    <w:p w:rsidR="0069151A" w:rsidRPr="00FD08EC" w:rsidRDefault="008129D9">
      <w:pPr>
        <w:spacing w:beforeLines="50" w:before="120" w:afterLines="50" w:after="120" w:line="300" w:lineRule="auto"/>
        <w:ind w:firstLineChars="200" w:firstLine="482"/>
        <w:rPr>
          <w:b/>
          <w:sz w:val="24"/>
        </w:rPr>
      </w:pPr>
      <w:r w:rsidRPr="00FD08EC">
        <w:rPr>
          <w:b/>
          <w:sz w:val="24"/>
        </w:rPr>
        <w:t>9.1</w:t>
      </w:r>
      <w:r w:rsidRPr="00FD08EC">
        <w:rPr>
          <w:rFonts w:hint="eastAsia"/>
          <w:b/>
          <w:sz w:val="24"/>
        </w:rPr>
        <w:t>工程接收</w:t>
      </w:r>
    </w:p>
    <w:p w:rsidR="0069151A" w:rsidRPr="00FD08EC" w:rsidRDefault="008129D9">
      <w:pPr>
        <w:spacing w:line="300" w:lineRule="auto"/>
        <w:ind w:firstLineChars="200" w:firstLine="480"/>
        <w:rPr>
          <w:sz w:val="24"/>
        </w:rPr>
      </w:pPr>
      <w:r w:rsidRPr="00FD08EC">
        <w:rPr>
          <w:sz w:val="24"/>
        </w:rPr>
        <w:t>9.1.1</w:t>
      </w:r>
      <w:r w:rsidRPr="00FD08EC">
        <w:rPr>
          <w:rFonts w:hint="eastAsia"/>
          <w:sz w:val="24"/>
        </w:rPr>
        <w:t>按单项工程或（和）按工程接收</w:t>
      </w:r>
    </w:p>
    <w:p w:rsidR="0069151A" w:rsidRPr="00FD08EC" w:rsidRDefault="008129D9">
      <w:pPr>
        <w:spacing w:line="300" w:lineRule="auto"/>
        <w:ind w:firstLineChars="200" w:firstLine="480"/>
        <w:rPr>
          <w:sz w:val="24"/>
        </w:rPr>
      </w:pPr>
      <w:r w:rsidRPr="00FD08EC">
        <w:rPr>
          <w:rFonts w:hint="eastAsia"/>
          <w:sz w:val="24"/>
        </w:rPr>
        <w:t>在以下两种情况中选择其一，作为双方对工程接受的约定。</w:t>
      </w:r>
    </w:p>
    <w:p w:rsidR="0069151A" w:rsidRPr="00FD08EC" w:rsidRDefault="008129D9">
      <w:pPr>
        <w:spacing w:line="300" w:lineRule="auto"/>
        <w:ind w:firstLineChars="200" w:firstLine="480"/>
        <w:rPr>
          <w:sz w:val="24"/>
          <w:u w:val="single"/>
        </w:rPr>
      </w:pPr>
      <w:r w:rsidRPr="00FD08EC">
        <w:rPr>
          <w:rFonts w:hint="eastAsia"/>
          <w:sz w:val="24"/>
        </w:rPr>
        <w:t>□由承包人负责指导发包人进行单项工程或（和）工程竣工后试验，并承担试运</w:t>
      </w:r>
      <w:r w:rsidRPr="00FD08EC">
        <w:rPr>
          <w:rFonts w:hint="eastAsia"/>
          <w:sz w:val="24"/>
        </w:rPr>
        <w:lastRenderedPageBreak/>
        <w:t>行考核责任的，接收单项工程的先后顺序及时间安排，或接受工程的时间安排如下：</w:t>
      </w:r>
    </w:p>
    <w:p w:rsidR="0069151A" w:rsidRPr="00FD08EC" w:rsidRDefault="008129D9">
      <w:pPr>
        <w:spacing w:line="300" w:lineRule="auto"/>
        <w:ind w:firstLineChars="200" w:firstLine="480"/>
        <w:rPr>
          <w:sz w:val="24"/>
        </w:rPr>
      </w:pPr>
      <w:r w:rsidRPr="00FD08EC">
        <w:rPr>
          <w:rFonts w:hint="eastAsia"/>
          <w:sz w:val="24"/>
        </w:rPr>
        <w:t>□由发包人负责单项工程或（和）工程竣工</w:t>
      </w:r>
      <w:proofErr w:type="gramStart"/>
      <w:r w:rsidRPr="00FD08EC">
        <w:rPr>
          <w:rFonts w:hint="eastAsia"/>
          <w:sz w:val="24"/>
        </w:rPr>
        <w:t>后试验</w:t>
      </w:r>
      <w:proofErr w:type="gramEnd"/>
      <w:r w:rsidRPr="00FD08EC">
        <w:rPr>
          <w:rFonts w:hint="eastAsia"/>
          <w:sz w:val="24"/>
        </w:rPr>
        <w:t>及其试运行考核责任的，接收单项工程的先后顺序及时间安排，或接受工程的时间安排如下：</w:t>
      </w:r>
    </w:p>
    <w:p w:rsidR="0069151A" w:rsidRPr="00FD08EC" w:rsidRDefault="0069151A">
      <w:pPr>
        <w:spacing w:line="300" w:lineRule="auto"/>
        <w:ind w:firstLineChars="400" w:firstLine="960"/>
        <w:rPr>
          <w:sz w:val="24"/>
          <w:u w:val="single"/>
        </w:rPr>
      </w:pPr>
    </w:p>
    <w:p w:rsidR="0069151A" w:rsidRPr="00FD08EC" w:rsidRDefault="008129D9">
      <w:pPr>
        <w:spacing w:line="300" w:lineRule="auto"/>
        <w:ind w:firstLineChars="200" w:firstLine="480"/>
        <w:rPr>
          <w:sz w:val="24"/>
        </w:rPr>
      </w:pPr>
      <w:r w:rsidRPr="00FD08EC">
        <w:rPr>
          <w:rFonts w:hint="eastAsia"/>
          <w:sz w:val="24"/>
        </w:rPr>
        <w:t xml:space="preserve">9.1.2  </w:t>
      </w:r>
      <w:r w:rsidRPr="00FD08EC">
        <w:rPr>
          <w:rFonts w:hint="eastAsia"/>
          <w:sz w:val="24"/>
        </w:rPr>
        <w:t>接收工程提交的资料</w:t>
      </w:r>
    </w:p>
    <w:p w:rsidR="0069151A" w:rsidRPr="00FD08EC" w:rsidRDefault="008129D9">
      <w:pPr>
        <w:spacing w:line="300" w:lineRule="auto"/>
        <w:ind w:firstLineChars="200" w:firstLine="480"/>
        <w:rPr>
          <w:sz w:val="24"/>
        </w:rPr>
      </w:pPr>
      <w:r w:rsidRPr="00FD08EC">
        <w:rPr>
          <w:rFonts w:hint="eastAsia"/>
          <w:sz w:val="24"/>
        </w:rPr>
        <w:t>提交竣工试验资料的类别、内容、份数和时间：</w:t>
      </w:r>
    </w:p>
    <w:p w:rsidR="0069151A" w:rsidRPr="00FD08EC" w:rsidRDefault="008129D9">
      <w:pPr>
        <w:spacing w:beforeLines="50" w:before="120" w:afterLines="50" w:after="120" w:line="300" w:lineRule="auto"/>
        <w:ind w:firstLineChars="200" w:firstLine="562"/>
        <w:rPr>
          <w:b/>
          <w:sz w:val="28"/>
          <w:szCs w:val="28"/>
        </w:rPr>
      </w:pPr>
      <w:r w:rsidRPr="00FD08EC">
        <w:rPr>
          <w:rFonts w:hint="eastAsia"/>
          <w:b/>
          <w:sz w:val="28"/>
          <w:szCs w:val="28"/>
        </w:rPr>
        <w:t>第</w:t>
      </w:r>
      <w:r w:rsidRPr="00FD08EC">
        <w:rPr>
          <w:b/>
          <w:sz w:val="28"/>
          <w:szCs w:val="28"/>
        </w:rPr>
        <w:t>10</w:t>
      </w:r>
      <w:r w:rsidRPr="00FD08EC">
        <w:rPr>
          <w:rFonts w:hint="eastAsia"/>
          <w:b/>
          <w:sz w:val="28"/>
          <w:szCs w:val="28"/>
        </w:rPr>
        <w:t>条竣工后试验</w:t>
      </w:r>
    </w:p>
    <w:p w:rsidR="0069151A" w:rsidRPr="00FD08EC" w:rsidRDefault="008129D9">
      <w:pPr>
        <w:spacing w:beforeLines="50" w:before="120" w:afterLines="50" w:after="120" w:line="300" w:lineRule="auto"/>
        <w:ind w:firstLineChars="200" w:firstLine="480"/>
        <w:rPr>
          <w:sz w:val="24"/>
        </w:rPr>
      </w:pPr>
      <w:r w:rsidRPr="00FD08EC">
        <w:rPr>
          <w:rFonts w:hint="eastAsia"/>
          <w:sz w:val="24"/>
        </w:rPr>
        <w:t>本合同包含承包人知道竣工</w:t>
      </w:r>
      <w:proofErr w:type="gramStart"/>
      <w:r w:rsidRPr="00FD08EC">
        <w:rPr>
          <w:rFonts w:hint="eastAsia"/>
          <w:sz w:val="24"/>
        </w:rPr>
        <w:t>后试验</w:t>
      </w:r>
      <w:proofErr w:type="gramEnd"/>
      <w:r w:rsidRPr="00FD08EC">
        <w:rPr>
          <w:rFonts w:hint="eastAsia"/>
          <w:sz w:val="24"/>
        </w:rPr>
        <w:t>/</w:t>
      </w:r>
      <w:r w:rsidRPr="00FD08EC">
        <w:rPr>
          <w:rFonts w:hint="eastAsia"/>
          <w:sz w:val="24"/>
        </w:rPr>
        <w:t>不含承包人知道竣工后试验。保留其一，作为双方约定。</w:t>
      </w:r>
    </w:p>
    <w:p w:rsidR="0069151A" w:rsidRPr="00FD08EC" w:rsidRDefault="008129D9">
      <w:pPr>
        <w:spacing w:beforeLines="50" w:before="120" w:afterLines="50" w:after="120" w:line="300" w:lineRule="auto"/>
        <w:ind w:firstLineChars="200" w:firstLine="482"/>
        <w:rPr>
          <w:b/>
          <w:sz w:val="24"/>
        </w:rPr>
      </w:pPr>
      <w:r w:rsidRPr="00FD08EC">
        <w:rPr>
          <w:b/>
          <w:sz w:val="24"/>
        </w:rPr>
        <w:t>10.</w:t>
      </w:r>
      <w:r w:rsidRPr="00FD08EC">
        <w:rPr>
          <w:rFonts w:hint="eastAsia"/>
          <w:b/>
          <w:sz w:val="24"/>
        </w:rPr>
        <w:t xml:space="preserve">1  </w:t>
      </w:r>
      <w:r w:rsidRPr="00FD08EC">
        <w:rPr>
          <w:rFonts w:hint="eastAsia"/>
          <w:b/>
          <w:sz w:val="24"/>
        </w:rPr>
        <w:t>权利和义务</w:t>
      </w:r>
    </w:p>
    <w:p w:rsidR="0069151A" w:rsidRPr="00FD08EC" w:rsidRDefault="008129D9">
      <w:pPr>
        <w:spacing w:line="300" w:lineRule="auto"/>
        <w:ind w:firstLineChars="200" w:firstLine="480"/>
        <w:rPr>
          <w:sz w:val="24"/>
        </w:rPr>
      </w:pPr>
      <w:r w:rsidRPr="00FD08EC">
        <w:rPr>
          <w:rFonts w:hint="eastAsia"/>
          <w:sz w:val="24"/>
        </w:rPr>
        <w:t xml:space="preserve">10.1.1  </w:t>
      </w:r>
      <w:r w:rsidRPr="00FD08EC">
        <w:rPr>
          <w:rFonts w:hint="eastAsia"/>
          <w:sz w:val="24"/>
        </w:rPr>
        <w:t>发包人的权利和义务</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6</w:t>
      </w:r>
      <w:r w:rsidRPr="00FD08EC">
        <w:rPr>
          <w:rFonts w:hint="eastAsia"/>
          <w:sz w:val="24"/>
        </w:rPr>
        <w:t>）其它义务和工作：</w:t>
      </w:r>
    </w:p>
    <w:p w:rsidR="0069151A" w:rsidRPr="00FD08EC" w:rsidRDefault="008129D9">
      <w:pPr>
        <w:spacing w:line="300" w:lineRule="auto"/>
        <w:ind w:firstLineChars="200" w:firstLine="480"/>
        <w:rPr>
          <w:sz w:val="24"/>
        </w:rPr>
      </w:pPr>
      <w:r w:rsidRPr="00FD08EC">
        <w:rPr>
          <w:rFonts w:hint="eastAsia"/>
          <w:sz w:val="24"/>
        </w:rPr>
        <w:t xml:space="preserve">10.1.2  </w:t>
      </w:r>
      <w:r w:rsidRPr="00FD08EC">
        <w:rPr>
          <w:rFonts w:hint="eastAsia"/>
          <w:sz w:val="24"/>
        </w:rPr>
        <w:t>承包人的责任和义务</w:t>
      </w:r>
    </w:p>
    <w:p w:rsidR="0069151A" w:rsidRPr="00FD08EC" w:rsidRDefault="008129D9">
      <w:pPr>
        <w:spacing w:line="300" w:lineRule="auto"/>
        <w:ind w:firstLineChars="200" w:firstLine="480"/>
        <w:rPr>
          <w:sz w:val="24"/>
          <w:u w:val="single"/>
        </w:rPr>
      </w:pPr>
      <w:r w:rsidRPr="00FD08EC">
        <w:rPr>
          <w:rFonts w:hint="eastAsia"/>
          <w:sz w:val="24"/>
        </w:rPr>
        <w:t>（</w:t>
      </w:r>
      <w:r w:rsidRPr="00FD08EC">
        <w:rPr>
          <w:rFonts w:hint="eastAsia"/>
          <w:sz w:val="24"/>
        </w:rPr>
        <w:t>2</w:t>
      </w:r>
      <w:r w:rsidRPr="00FD08EC">
        <w:rPr>
          <w:rFonts w:hint="eastAsia"/>
          <w:sz w:val="24"/>
        </w:rPr>
        <w:t>）竣工</w:t>
      </w:r>
      <w:proofErr w:type="gramStart"/>
      <w:r w:rsidRPr="00FD08EC">
        <w:rPr>
          <w:rFonts w:hint="eastAsia"/>
          <w:sz w:val="24"/>
        </w:rPr>
        <w:t>后试验</w:t>
      </w:r>
      <w:proofErr w:type="gramEnd"/>
      <w:r w:rsidRPr="00FD08EC">
        <w:rPr>
          <w:rFonts w:hint="eastAsia"/>
          <w:sz w:val="24"/>
        </w:rPr>
        <w:t>方案的份数和完成时间：</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7</w:t>
      </w:r>
      <w:r w:rsidRPr="00FD08EC">
        <w:rPr>
          <w:rFonts w:hint="eastAsia"/>
          <w:sz w:val="24"/>
        </w:rPr>
        <w:t>）其它义务和工作：</w:t>
      </w:r>
    </w:p>
    <w:p w:rsidR="0069151A" w:rsidRPr="00FD08EC" w:rsidRDefault="008129D9">
      <w:pPr>
        <w:spacing w:beforeLines="50" w:before="120" w:afterLines="50" w:after="120" w:line="300" w:lineRule="auto"/>
        <w:ind w:firstLineChars="200" w:firstLine="482"/>
        <w:rPr>
          <w:b/>
          <w:sz w:val="24"/>
        </w:rPr>
      </w:pPr>
      <w:r w:rsidRPr="00FD08EC">
        <w:rPr>
          <w:b/>
          <w:sz w:val="24"/>
        </w:rPr>
        <w:t>10.2</w:t>
      </w:r>
      <w:r w:rsidRPr="00FD08EC">
        <w:rPr>
          <w:rFonts w:hint="eastAsia"/>
          <w:b/>
          <w:sz w:val="24"/>
        </w:rPr>
        <w:t>竣工</w:t>
      </w:r>
      <w:proofErr w:type="gramStart"/>
      <w:r w:rsidRPr="00FD08EC">
        <w:rPr>
          <w:rFonts w:hint="eastAsia"/>
          <w:b/>
          <w:sz w:val="24"/>
        </w:rPr>
        <w:t>后试验</w:t>
      </w:r>
      <w:proofErr w:type="gramEnd"/>
      <w:r w:rsidRPr="00FD08EC">
        <w:rPr>
          <w:rFonts w:hint="eastAsia"/>
          <w:b/>
          <w:sz w:val="24"/>
        </w:rPr>
        <w:t>程序</w:t>
      </w:r>
    </w:p>
    <w:p w:rsidR="0069151A" w:rsidRPr="00FD08EC" w:rsidRDefault="008129D9">
      <w:pPr>
        <w:spacing w:line="300" w:lineRule="auto"/>
        <w:ind w:firstLineChars="200" w:firstLine="480"/>
        <w:rPr>
          <w:sz w:val="24"/>
        </w:rPr>
      </w:pPr>
      <w:r w:rsidRPr="00FD08EC">
        <w:rPr>
          <w:rFonts w:hint="eastAsia"/>
          <w:sz w:val="24"/>
        </w:rPr>
        <w:t>10.2.5</w:t>
      </w:r>
      <w:r w:rsidRPr="00FD08EC">
        <w:rPr>
          <w:rFonts w:hint="eastAsia"/>
          <w:sz w:val="24"/>
        </w:rPr>
        <w:t>竣工</w:t>
      </w:r>
      <w:proofErr w:type="gramStart"/>
      <w:r w:rsidRPr="00FD08EC">
        <w:rPr>
          <w:rFonts w:hint="eastAsia"/>
          <w:sz w:val="24"/>
        </w:rPr>
        <w:t>后试验</w:t>
      </w:r>
      <w:proofErr w:type="gramEnd"/>
      <w:r w:rsidRPr="00FD08EC">
        <w:rPr>
          <w:rFonts w:hint="eastAsia"/>
          <w:sz w:val="24"/>
        </w:rPr>
        <w:t>日期的通知</w:t>
      </w:r>
    </w:p>
    <w:p w:rsidR="0069151A" w:rsidRPr="00FD08EC" w:rsidRDefault="008129D9">
      <w:pPr>
        <w:spacing w:line="300" w:lineRule="auto"/>
        <w:ind w:firstLineChars="200" w:firstLine="480"/>
        <w:rPr>
          <w:sz w:val="24"/>
        </w:rPr>
      </w:pPr>
      <w:r w:rsidRPr="00FD08EC">
        <w:rPr>
          <w:rFonts w:hint="eastAsia"/>
          <w:sz w:val="24"/>
        </w:rPr>
        <w:t>单项工程或（和）工程竣工</w:t>
      </w:r>
      <w:proofErr w:type="gramStart"/>
      <w:r w:rsidRPr="00FD08EC">
        <w:rPr>
          <w:rFonts w:hint="eastAsia"/>
          <w:sz w:val="24"/>
        </w:rPr>
        <w:t>后试验</w:t>
      </w:r>
      <w:proofErr w:type="gramEnd"/>
      <w:r w:rsidRPr="00FD08EC">
        <w:rPr>
          <w:rFonts w:hint="eastAsia"/>
          <w:sz w:val="24"/>
        </w:rPr>
        <w:t>开始日期的约定：</w:t>
      </w:r>
    </w:p>
    <w:p w:rsidR="0069151A" w:rsidRPr="00FD08EC" w:rsidRDefault="008129D9">
      <w:pPr>
        <w:spacing w:beforeLines="50" w:before="120" w:afterLines="50" w:after="120" w:line="300" w:lineRule="auto"/>
        <w:ind w:firstLineChars="200" w:firstLine="482"/>
        <w:rPr>
          <w:b/>
          <w:sz w:val="24"/>
        </w:rPr>
      </w:pPr>
      <w:r w:rsidRPr="00FD08EC">
        <w:rPr>
          <w:b/>
          <w:sz w:val="24"/>
        </w:rPr>
        <w:t>10.</w:t>
      </w:r>
      <w:r w:rsidRPr="00FD08EC">
        <w:rPr>
          <w:rFonts w:hint="eastAsia"/>
          <w:b/>
          <w:sz w:val="24"/>
        </w:rPr>
        <w:t xml:space="preserve">3  </w:t>
      </w:r>
      <w:r w:rsidRPr="00FD08EC">
        <w:rPr>
          <w:rFonts w:hint="eastAsia"/>
          <w:b/>
          <w:sz w:val="24"/>
        </w:rPr>
        <w:t>竣工</w:t>
      </w:r>
      <w:proofErr w:type="gramStart"/>
      <w:r w:rsidRPr="00FD08EC">
        <w:rPr>
          <w:rFonts w:hint="eastAsia"/>
          <w:b/>
          <w:sz w:val="24"/>
        </w:rPr>
        <w:t>后试验</w:t>
      </w:r>
      <w:proofErr w:type="gramEnd"/>
      <w:r w:rsidRPr="00FD08EC">
        <w:rPr>
          <w:rFonts w:hint="eastAsia"/>
          <w:b/>
          <w:sz w:val="24"/>
        </w:rPr>
        <w:t>及试运行考核</w:t>
      </w:r>
    </w:p>
    <w:p w:rsidR="0069151A" w:rsidRPr="00FD08EC" w:rsidRDefault="008129D9">
      <w:pPr>
        <w:spacing w:line="300" w:lineRule="auto"/>
        <w:ind w:firstLineChars="200" w:firstLine="480"/>
        <w:rPr>
          <w:sz w:val="24"/>
        </w:rPr>
      </w:pPr>
      <w:r w:rsidRPr="00FD08EC">
        <w:rPr>
          <w:rFonts w:hint="eastAsia"/>
          <w:sz w:val="24"/>
        </w:rPr>
        <w:t xml:space="preserve">10.3.3 </w:t>
      </w:r>
      <w:r w:rsidRPr="00FD08EC">
        <w:rPr>
          <w:rFonts w:hint="eastAsia"/>
          <w:sz w:val="24"/>
        </w:rPr>
        <w:t>试运行考核</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3</w:t>
      </w:r>
      <w:r w:rsidRPr="00FD08EC">
        <w:rPr>
          <w:rFonts w:hint="eastAsia"/>
          <w:sz w:val="24"/>
        </w:rPr>
        <w:t>）试运行考核周期：小时（或日、周、月、年）</w:t>
      </w:r>
    </w:p>
    <w:p w:rsidR="0069151A" w:rsidRPr="00FD08EC" w:rsidRDefault="008129D9">
      <w:pPr>
        <w:spacing w:beforeLines="50" w:before="120" w:afterLines="50" w:after="120" w:line="300" w:lineRule="auto"/>
        <w:ind w:firstLineChars="200" w:firstLine="482"/>
        <w:rPr>
          <w:b/>
          <w:sz w:val="24"/>
        </w:rPr>
      </w:pPr>
      <w:r w:rsidRPr="00FD08EC">
        <w:rPr>
          <w:b/>
          <w:sz w:val="24"/>
        </w:rPr>
        <w:t>10.</w:t>
      </w:r>
      <w:r w:rsidRPr="00FD08EC">
        <w:rPr>
          <w:rFonts w:hint="eastAsia"/>
          <w:b/>
          <w:sz w:val="24"/>
        </w:rPr>
        <w:t xml:space="preserve">6  </w:t>
      </w:r>
      <w:r w:rsidRPr="00FD08EC">
        <w:rPr>
          <w:rFonts w:hint="eastAsia"/>
          <w:b/>
          <w:sz w:val="24"/>
        </w:rPr>
        <w:t>未能通过考核</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）未能通过试运行考核的赔偿</w:t>
      </w:r>
    </w:p>
    <w:p w:rsidR="0069151A" w:rsidRPr="00FD08EC" w:rsidRDefault="008129D9">
      <w:pPr>
        <w:spacing w:line="300" w:lineRule="auto"/>
        <w:ind w:firstLineChars="400" w:firstLine="960"/>
        <w:rPr>
          <w:sz w:val="24"/>
        </w:rPr>
      </w:pPr>
      <w:r w:rsidRPr="00FD08EC">
        <w:rPr>
          <w:rFonts w:hint="eastAsia"/>
          <w:sz w:val="24"/>
        </w:rPr>
        <w:t>1</w:t>
      </w:r>
      <w:r w:rsidRPr="00FD08EC">
        <w:rPr>
          <w:rFonts w:hint="eastAsia"/>
          <w:sz w:val="24"/>
        </w:rPr>
        <w:t>）承包人提供的生产工艺技术或建筑设计方案未能通过试运行考核的赔偿</w:t>
      </w:r>
    </w:p>
    <w:p w:rsidR="0069151A" w:rsidRPr="00FD08EC" w:rsidRDefault="008129D9">
      <w:pPr>
        <w:spacing w:line="300" w:lineRule="auto"/>
        <w:ind w:firstLineChars="200" w:firstLine="480"/>
        <w:rPr>
          <w:sz w:val="24"/>
        </w:rPr>
      </w:pPr>
      <w:r w:rsidRPr="00FD08EC">
        <w:rPr>
          <w:rFonts w:hint="eastAsia"/>
          <w:sz w:val="24"/>
        </w:rPr>
        <w:t>根据工程情况，在以下方式中选择一项，作为双方的考核赔偿约定，</w:t>
      </w:r>
    </w:p>
    <w:p w:rsidR="0069151A" w:rsidRPr="00FD08EC" w:rsidRDefault="008129D9">
      <w:pPr>
        <w:numPr>
          <w:ilvl w:val="0"/>
          <w:numId w:val="3"/>
        </w:numPr>
        <w:spacing w:line="300" w:lineRule="auto"/>
        <w:rPr>
          <w:sz w:val="24"/>
        </w:rPr>
      </w:pPr>
      <w:r w:rsidRPr="00FD08EC">
        <w:rPr>
          <w:rFonts w:hint="eastAsia"/>
          <w:sz w:val="24"/>
        </w:rPr>
        <w:t>各单项工程的赔偿金额（或赔偿公式）分别为：</w:t>
      </w:r>
    </w:p>
    <w:p w:rsidR="0069151A" w:rsidRPr="00FD08EC" w:rsidRDefault="008129D9">
      <w:pPr>
        <w:numPr>
          <w:ilvl w:val="0"/>
          <w:numId w:val="3"/>
        </w:numPr>
        <w:spacing w:line="300" w:lineRule="auto"/>
        <w:rPr>
          <w:sz w:val="24"/>
        </w:rPr>
      </w:pPr>
      <w:r w:rsidRPr="00FD08EC">
        <w:rPr>
          <w:rFonts w:hint="eastAsia"/>
          <w:sz w:val="24"/>
        </w:rPr>
        <w:t>工程的赔偿金额（或赔偿公式）：</w:t>
      </w:r>
    </w:p>
    <w:p w:rsidR="0069151A" w:rsidRPr="00FD08EC" w:rsidRDefault="008129D9">
      <w:pPr>
        <w:spacing w:line="300" w:lineRule="auto"/>
        <w:ind w:firstLineChars="413" w:firstLine="991"/>
        <w:rPr>
          <w:sz w:val="24"/>
        </w:rPr>
      </w:pPr>
      <w:r w:rsidRPr="00FD08EC">
        <w:rPr>
          <w:rFonts w:hint="eastAsia"/>
          <w:sz w:val="24"/>
        </w:rPr>
        <w:t>2</w:t>
      </w:r>
      <w:r w:rsidRPr="00FD08EC">
        <w:rPr>
          <w:rFonts w:hint="eastAsia"/>
          <w:sz w:val="24"/>
        </w:rPr>
        <w:t>）发包人提供的生产工艺技术或建筑设计方案未能通过试运行考核的赔偿</w:t>
      </w:r>
    </w:p>
    <w:p w:rsidR="0069151A" w:rsidRPr="00FD08EC" w:rsidRDefault="008129D9">
      <w:pPr>
        <w:spacing w:line="300" w:lineRule="auto"/>
        <w:ind w:firstLineChars="200" w:firstLine="480"/>
        <w:rPr>
          <w:sz w:val="24"/>
        </w:rPr>
      </w:pPr>
      <w:r w:rsidRPr="00FD08EC">
        <w:rPr>
          <w:rFonts w:hint="eastAsia"/>
          <w:sz w:val="24"/>
        </w:rPr>
        <w:t>其中，</w:t>
      </w:r>
    </w:p>
    <w:p w:rsidR="0069151A" w:rsidRPr="00FD08EC" w:rsidRDefault="008129D9">
      <w:pPr>
        <w:spacing w:line="300" w:lineRule="auto"/>
        <w:ind w:firstLineChars="200" w:firstLine="480"/>
        <w:rPr>
          <w:sz w:val="24"/>
          <w:u w:val="single"/>
        </w:rPr>
      </w:pPr>
      <w:r w:rsidRPr="00FD08EC">
        <w:rPr>
          <w:rFonts w:hint="eastAsia"/>
          <w:sz w:val="24"/>
        </w:rPr>
        <w:t>承包人应承</w:t>
      </w:r>
      <w:proofErr w:type="gramStart"/>
      <w:r w:rsidRPr="00FD08EC">
        <w:rPr>
          <w:rFonts w:hint="eastAsia"/>
          <w:sz w:val="24"/>
        </w:rPr>
        <w:t>担相关</w:t>
      </w:r>
      <w:proofErr w:type="gramEnd"/>
      <w:r w:rsidRPr="00FD08EC">
        <w:rPr>
          <w:rFonts w:hint="eastAsia"/>
          <w:sz w:val="24"/>
        </w:rPr>
        <w:t>责任的赔偿金额（或赔偿公式）分别为：</w:t>
      </w:r>
    </w:p>
    <w:p w:rsidR="0069151A" w:rsidRPr="00FD08EC" w:rsidRDefault="008129D9">
      <w:pPr>
        <w:spacing w:beforeLines="50" w:before="120" w:afterLines="50" w:after="120" w:line="300" w:lineRule="auto"/>
        <w:ind w:firstLineChars="200" w:firstLine="482"/>
        <w:rPr>
          <w:b/>
          <w:sz w:val="24"/>
        </w:rPr>
      </w:pPr>
      <w:r w:rsidRPr="00FD08EC">
        <w:rPr>
          <w:b/>
          <w:sz w:val="24"/>
        </w:rPr>
        <w:t>10.</w:t>
      </w:r>
      <w:r w:rsidRPr="00FD08EC">
        <w:rPr>
          <w:rFonts w:hint="eastAsia"/>
          <w:b/>
          <w:sz w:val="24"/>
        </w:rPr>
        <w:t xml:space="preserve">7  </w:t>
      </w:r>
      <w:r w:rsidRPr="00FD08EC">
        <w:rPr>
          <w:rFonts w:hint="eastAsia"/>
          <w:b/>
          <w:sz w:val="24"/>
        </w:rPr>
        <w:t>考核验收证书</w:t>
      </w:r>
    </w:p>
    <w:p w:rsidR="0069151A" w:rsidRPr="00FD08EC" w:rsidRDefault="008129D9">
      <w:pPr>
        <w:spacing w:line="300" w:lineRule="auto"/>
        <w:ind w:firstLineChars="200" w:firstLine="480"/>
        <w:rPr>
          <w:sz w:val="24"/>
        </w:rPr>
      </w:pPr>
      <w:r w:rsidRPr="00FD08EC">
        <w:rPr>
          <w:sz w:val="24"/>
        </w:rPr>
        <w:t>10.</w:t>
      </w:r>
      <w:r w:rsidRPr="00FD08EC">
        <w:rPr>
          <w:rFonts w:hint="eastAsia"/>
          <w:sz w:val="24"/>
        </w:rPr>
        <w:t>7</w:t>
      </w:r>
      <w:r w:rsidRPr="00FD08EC">
        <w:rPr>
          <w:sz w:val="24"/>
        </w:rPr>
        <w:t>.1</w:t>
      </w:r>
      <w:r w:rsidRPr="00FD08EC">
        <w:rPr>
          <w:rFonts w:hint="eastAsia"/>
          <w:sz w:val="24"/>
        </w:rPr>
        <w:t>在以下方式中选择其一，作为颁发竣工</w:t>
      </w:r>
      <w:proofErr w:type="gramStart"/>
      <w:r w:rsidRPr="00FD08EC">
        <w:rPr>
          <w:rFonts w:hint="eastAsia"/>
          <w:sz w:val="24"/>
        </w:rPr>
        <w:t>后试验</w:t>
      </w:r>
      <w:proofErr w:type="gramEnd"/>
      <w:r w:rsidRPr="00FD08EC">
        <w:rPr>
          <w:rFonts w:hint="eastAsia"/>
          <w:sz w:val="24"/>
        </w:rPr>
        <w:t>及考核验收证书的约定。</w:t>
      </w:r>
    </w:p>
    <w:p w:rsidR="0069151A" w:rsidRPr="00FD08EC" w:rsidRDefault="008129D9">
      <w:pPr>
        <w:spacing w:line="300" w:lineRule="auto"/>
        <w:ind w:firstLineChars="200" w:firstLine="480"/>
        <w:rPr>
          <w:sz w:val="24"/>
        </w:rPr>
      </w:pPr>
      <w:r w:rsidRPr="00FD08EC">
        <w:rPr>
          <w:rFonts w:hint="eastAsia"/>
          <w:sz w:val="24"/>
        </w:rPr>
        <w:lastRenderedPageBreak/>
        <w:t>□按工程颁发竣工</w:t>
      </w:r>
      <w:proofErr w:type="gramStart"/>
      <w:r w:rsidRPr="00FD08EC">
        <w:rPr>
          <w:rFonts w:hint="eastAsia"/>
          <w:sz w:val="24"/>
        </w:rPr>
        <w:t>后试验</w:t>
      </w:r>
      <w:proofErr w:type="gramEnd"/>
      <w:r w:rsidRPr="00FD08EC">
        <w:rPr>
          <w:rFonts w:hint="eastAsia"/>
          <w:sz w:val="24"/>
        </w:rPr>
        <w:t>及考核验收证书</w:t>
      </w:r>
    </w:p>
    <w:p w:rsidR="0069151A" w:rsidRPr="00FD08EC" w:rsidRDefault="008129D9">
      <w:pPr>
        <w:spacing w:line="300" w:lineRule="auto"/>
        <w:ind w:firstLineChars="200" w:firstLine="480"/>
        <w:rPr>
          <w:sz w:val="24"/>
        </w:rPr>
      </w:pPr>
      <w:r w:rsidRPr="00FD08EC">
        <w:rPr>
          <w:rFonts w:hint="eastAsia"/>
          <w:sz w:val="24"/>
        </w:rPr>
        <w:t>□按单项工程和工程颁发竣工</w:t>
      </w:r>
      <w:proofErr w:type="gramStart"/>
      <w:r w:rsidRPr="00FD08EC">
        <w:rPr>
          <w:rFonts w:hint="eastAsia"/>
          <w:sz w:val="24"/>
        </w:rPr>
        <w:t>后试验</w:t>
      </w:r>
      <w:proofErr w:type="gramEnd"/>
      <w:r w:rsidRPr="00FD08EC">
        <w:rPr>
          <w:rFonts w:hint="eastAsia"/>
          <w:sz w:val="24"/>
        </w:rPr>
        <w:t>及考核验收证书</w:t>
      </w:r>
    </w:p>
    <w:p w:rsidR="0069151A" w:rsidRPr="00FD08EC" w:rsidRDefault="008129D9">
      <w:pPr>
        <w:spacing w:beforeLines="50" w:before="120" w:afterLines="50" w:after="120" w:line="300" w:lineRule="auto"/>
        <w:ind w:firstLineChars="200" w:firstLine="562"/>
        <w:rPr>
          <w:b/>
          <w:sz w:val="28"/>
          <w:szCs w:val="28"/>
        </w:rPr>
      </w:pPr>
      <w:r w:rsidRPr="00FD08EC">
        <w:rPr>
          <w:b/>
          <w:sz w:val="28"/>
          <w:szCs w:val="28"/>
        </w:rPr>
        <w:t>第</w:t>
      </w:r>
      <w:r w:rsidRPr="00FD08EC">
        <w:rPr>
          <w:b/>
          <w:sz w:val="28"/>
          <w:szCs w:val="28"/>
        </w:rPr>
        <w:t>11</w:t>
      </w:r>
      <w:r w:rsidRPr="00FD08EC">
        <w:rPr>
          <w:b/>
          <w:sz w:val="28"/>
          <w:szCs w:val="28"/>
        </w:rPr>
        <w:t>条质量保修责任</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11.2  </w:t>
      </w:r>
      <w:r w:rsidRPr="00FD08EC">
        <w:rPr>
          <w:rFonts w:hint="eastAsia"/>
          <w:b/>
          <w:sz w:val="24"/>
        </w:rPr>
        <w:t>缺陷责任保修金</w:t>
      </w:r>
    </w:p>
    <w:p w:rsidR="0069151A" w:rsidRPr="00FD08EC" w:rsidRDefault="008129D9">
      <w:pPr>
        <w:spacing w:line="300" w:lineRule="auto"/>
        <w:ind w:firstLineChars="200" w:firstLine="480"/>
        <w:rPr>
          <w:sz w:val="24"/>
        </w:rPr>
      </w:pPr>
      <w:r w:rsidRPr="00FD08EC">
        <w:rPr>
          <w:rFonts w:hint="eastAsia"/>
          <w:sz w:val="24"/>
        </w:rPr>
        <w:t xml:space="preserve">11.2.1  </w:t>
      </w:r>
      <w:r w:rsidRPr="00FD08EC">
        <w:rPr>
          <w:rFonts w:hint="eastAsia"/>
          <w:sz w:val="24"/>
        </w:rPr>
        <w:t>缺陷责任保修金金额</w:t>
      </w:r>
    </w:p>
    <w:p w:rsidR="0069151A" w:rsidRPr="00FD08EC" w:rsidRDefault="008129D9">
      <w:pPr>
        <w:spacing w:line="300" w:lineRule="auto"/>
        <w:ind w:firstLineChars="200" w:firstLine="480"/>
        <w:rPr>
          <w:sz w:val="24"/>
        </w:rPr>
      </w:pPr>
      <w:r w:rsidRPr="00FD08EC">
        <w:rPr>
          <w:rFonts w:hint="eastAsia"/>
          <w:sz w:val="24"/>
        </w:rPr>
        <w:t>缺陷责任保修金金额为合同协议书约定的合同价格的</w:t>
      </w:r>
      <w:r w:rsidRPr="00FD08EC">
        <w:rPr>
          <w:rFonts w:hint="eastAsia"/>
          <w:sz w:val="24"/>
        </w:rPr>
        <w:t xml:space="preserve"> %</w:t>
      </w:r>
      <w:r w:rsidRPr="00FD08EC">
        <w:rPr>
          <w:rFonts w:hint="eastAsia"/>
          <w:sz w:val="24"/>
        </w:rPr>
        <w:t>。</w:t>
      </w:r>
    </w:p>
    <w:p w:rsidR="0069151A" w:rsidRPr="00FD08EC" w:rsidRDefault="008129D9">
      <w:pPr>
        <w:spacing w:line="300" w:lineRule="auto"/>
        <w:ind w:firstLineChars="200" w:firstLine="480"/>
        <w:rPr>
          <w:sz w:val="24"/>
        </w:rPr>
      </w:pPr>
      <w:r w:rsidRPr="00FD08EC">
        <w:rPr>
          <w:rFonts w:hint="eastAsia"/>
          <w:sz w:val="24"/>
        </w:rPr>
        <w:t xml:space="preserve">11.2.2  </w:t>
      </w:r>
      <w:r w:rsidRPr="00FD08EC">
        <w:rPr>
          <w:rFonts w:hint="eastAsia"/>
          <w:sz w:val="24"/>
        </w:rPr>
        <w:t>缺陷责任保修金金额的暂扣</w:t>
      </w:r>
    </w:p>
    <w:p w:rsidR="0069151A" w:rsidRPr="00FD08EC" w:rsidRDefault="008129D9">
      <w:pPr>
        <w:spacing w:line="300" w:lineRule="auto"/>
        <w:ind w:firstLineChars="200" w:firstLine="480"/>
        <w:rPr>
          <w:sz w:val="24"/>
        </w:rPr>
      </w:pPr>
      <w:r w:rsidRPr="00FD08EC">
        <w:rPr>
          <w:rFonts w:hint="eastAsia"/>
          <w:sz w:val="24"/>
        </w:rPr>
        <w:t>缺陷责任保修金金额的暂扣方式：</w:t>
      </w:r>
    </w:p>
    <w:p w:rsidR="0069151A" w:rsidRPr="00FD08EC" w:rsidRDefault="008129D9">
      <w:pPr>
        <w:spacing w:beforeLines="50" w:before="120" w:afterLines="50" w:after="120" w:line="300" w:lineRule="auto"/>
        <w:ind w:firstLineChars="200" w:firstLine="562"/>
        <w:rPr>
          <w:b/>
          <w:sz w:val="28"/>
          <w:szCs w:val="28"/>
        </w:rPr>
      </w:pPr>
      <w:r w:rsidRPr="00FD08EC">
        <w:rPr>
          <w:rFonts w:hint="eastAsia"/>
          <w:b/>
          <w:sz w:val="28"/>
          <w:szCs w:val="28"/>
        </w:rPr>
        <w:t>第</w:t>
      </w:r>
      <w:r w:rsidRPr="00FD08EC">
        <w:rPr>
          <w:b/>
          <w:sz w:val="28"/>
          <w:szCs w:val="28"/>
        </w:rPr>
        <w:t>12</w:t>
      </w:r>
      <w:r w:rsidRPr="00FD08EC">
        <w:rPr>
          <w:rFonts w:hint="eastAsia"/>
          <w:b/>
          <w:sz w:val="28"/>
          <w:szCs w:val="28"/>
        </w:rPr>
        <w:t>条工程竣工验收</w:t>
      </w:r>
    </w:p>
    <w:p w:rsidR="0069151A" w:rsidRPr="00FD08EC" w:rsidRDefault="008129D9">
      <w:pPr>
        <w:spacing w:beforeLines="50" w:before="120" w:afterLines="50" w:after="120" w:line="300" w:lineRule="auto"/>
        <w:ind w:firstLineChars="200" w:firstLine="482"/>
        <w:rPr>
          <w:b/>
          <w:sz w:val="24"/>
        </w:rPr>
      </w:pPr>
      <w:r w:rsidRPr="00FD08EC">
        <w:rPr>
          <w:b/>
          <w:sz w:val="24"/>
        </w:rPr>
        <w:t>12.1</w:t>
      </w:r>
      <w:r w:rsidRPr="00FD08EC">
        <w:rPr>
          <w:rFonts w:hint="eastAsia"/>
          <w:b/>
          <w:sz w:val="24"/>
        </w:rPr>
        <w:t>竣工资料及竣工验收报告</w:t>
      </w:r>
    </w:p>
    <w:p w:rsidR="0069151A" w:rsidRPr="00FD08EC" w:rsidRDefault="008129D9">
      <w:pPr>
        <w:spacing w:line="300" w:lineRule="auto"/>
        <w:ind w:firstLineChars="200" w:firstLine="480"/>
        <w:rPr>
          <w:sz w:val="24"/>
        </w:rPr>
      </w:pPr>
      <w:r w:rsidRPr="00FD08EC">
        <w:rPr>
          <w:sz w:val="24"/>
        </w:rPr>
        <w:t>12.1.1</w:t>
      </w:r>
      <w:r w:rsidRPr="00FD08EC">
        <w:rPr>
          <w:rFonts w:hint="eastAsia"/>
          <w:sz w:val="24"/>
        </w:rPr>
        <w:t>竣工资料和竣工验收报告</w:t>
      </w:r>
    </w:p>
    <w:p w:rsidR="0069151A" w:rsidRPr="00FD08EC" w:rsidRDefault="008129D9">
      <w:pPr>
        <w:spacing w:line="300" w:lineRule="auto"/>
        <w:ind w:firstLineChars="200" w:firstLine="480"/>
        <w:rPr>
          <w:sz w:val="24"/>
        </w:rPr>
      </w:pPr>
      <w:r w:rsidRPr="00FD08EC">
        <w:rPr>
          <w:rFonts w:hint="eastAsia"/>
          <w:sz w:val="24"/>
        </w:rPr>
        <w:t>竣工验收报告的格式、份数和提交时间：</w:t>
      </w:r>
    </w:p>
    <w:p w:rsidR="0069151A" w:rsidRPr="00FD08EC" w:rsidRDefault="008129D9">
      <w:pPr>
        <w:spacing w:line="300" w:lineRule="auto"/>
        <w:ind w:firstLineChars="200" w:firstLine="480"/>
        <w:rPr>
          <w:sz w:val="24"/>
        </w:rPr>
      </w:pPr>
      <w:r w:rsidRPr="00FD08EC">
        <w:rPr>
          <w:rFonts w:hint="eastAsia"/>
          <w:sz w:val="24"/>
        </w:rPr>
        <w:t>完整竣工资料的格式、份数和提交时间：</w:t>
      </w:r>
    </w:p>
    <w:p w:rsidR="0069151A" w:rsidRPr="00FD08EC" w:rsidRDefault="008129D9">
      <w:pPr>
        <w:spacing w:beforeLines="50" w:before="120" w:afterLines="50" w:after="120" w:line="300" w:lineRule="auto"/>
        <w:ind w:firstLineChars="200" w:firstLine="562"/>
        <w:rPr>
          <w:b/>
          <w:sz w:val="28"/>
          <w:szCs w:val="28"/>
        </w:rPr>
      </w:pPr>
      <w:r w:rsidRPr="00FD08EC">
        <w:rPr>
          <w:rFonts w:hint="eastAsia"/>
          <w:b/>
          <w:sz w:val="28"/>
          <w:szCs w:val="28"/>
        </w:rPr>
        <w:t>第</w:t>
      </w:r>
      <w:r w:rsidRPr="00FD08EC">
        <w:rPr>
          <w:b/>
          <w:sz w:val="28"/>
          <w:szCs w:val="28"/>
        </w:rPr>
        <w:t>13</w:t>
      </w:r>
      <w:r w:rsidRPr="00FD08EC">
        <w:rPr>
          <w:rFonts w:hint="eastAsia"/>
          <w:b/>
          <w:sz w:val="28"/>
          <w:szCs w:val="28"/>
        </w:rPr>
        <w:t>条变更和合同价格调整</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13</w:t>
      </w:r>
      <w:r w:rsidRPr="00FD08EC">
        <w:rPr>
          <w:b/>
          <w:sz w:val="24"/>
        </w:rPr>
        <w:t>.</w:t>
      </w:r>
      <w:r w:rsidRPr="00FD08EC">
        <w:rPr>
          <w:rFonts w:hint="eastAsia"/>
          <w:b/>
          <w:sz w:val="24"/>
        </w:rPr>
        <w:t>2</w:t>
      </w:r>
      <w:r w:rsidRPr="00FD08EC">
        <w:rPr>
          <w:rFonts w:hint="eastAsia"/>
          <w:b/>
          <w:sz w:val="24"/>
        </w:rPr>
        <w:t>变更范围</w:t>
      </w:r>
    </w:p>
    <w:p w:rsidR="0069151A" w:rsidRPr="00FD08EC" w:rsidRDefault="008129D9">
      <w:pPr>
        <w:spacing w:line="300" w:lineRule="auto"/>
        <w:ind w:firstLineChars="200" w:firstLine="480"/>
        <w:rPr>
          <w:sz w:val="24"/>
        </w:rPr>
      </w:pPr>
      <w:r w:rsidRPr="00FD08EC">
        <w:rPr>
          <w:rFonts w:hint="eastAsia"/>
          <w:sz w:val="24"/>
        </w:rPr>
        <w:t>13.2.6</w:t>
      </w:r>
      <w:r w:rsidRPr="00FD08EC">
        <w:rPr>
          <w:rFonts w:hint="eastAsia"/>
          <w:sz w:val="24"/>
        </w:rPr>
        <w:t>其它变更</w:t>
      </w:r>
    </w:p>
    <w:p w:rsidR="0069151A" w:rsidRPr="00FD08EC" w:rsidRDefault="008129D9">
      <w:pPr>
        <w:spacing w:line="300" w:lineRule="auto"/>
        <w:ind w:firstLineChars="200" w:firstLine="480"/>
        <w:rPr>
          <w:sz w:val="24"/>
        </w:rPr>
      </w:pPr>
      <w:r w:rsidRPr="00FD08EC">
        <w:rPr>
          <w:rFonts w:hint="eastAsia"/>
          <w:sz w:val="24"/>
        </w:rPr>
        <w:t>双方根据本工程特点，商定的其它变更范围：</w:t>
      </w:r>
    </w:p>
    <w:p w:rsidR="0069151A" w:rsidRPr="00FD08EC" w:rsidRDefault="008129D9">
      <w:pPr>
        <w:spacing w:beforeLines="50" w:before="120" w:afterLines="50" w:after="120" w:line="300" w:lineRule="auto"/>
        <w:ind w:firstLineChars="200" w:firstLine="482"/>
        <w:rPr>
          <w:b/>
          <w:sz w:val="24"/>
        </w:rPr>
      </w:pPr>
      <w:r w:rsidRPr="00FD08EC">
        <w:rPr>
          <w:b/>
          <w:sz w:val="24"/>
        </w:rPr>
        <w:t>13.</w:t>
      </w:r>
      <w:r w:rsidRPr="00FD08EC">
        <w:rPr>
          <w:rFonts w:hint="eastAsia"/>
          <w:b/>
          <w:sz w:val="24"/>
        </w:rPr>
        <w:t xml:space="preserve">5  </w:t>
      </w:r>
      <w:r w:rsidRPr="00FD08EC">
        <w:rPr>
          <w:rFonts w:hint="eastAsia"/>
          <w:b/>
          <w:sz w:val="24"/>
        </w:rPr>
        <w:t>变更价款确定</w:t>
      </w:r>
    </w:p>
    <w:p w:rsidR="0069151A" w:rsidRPr="00FD08EC" w:rsidRDefault="008129D9">
      <w:pPr>
        <w:spacing w:beforeLines="50" w:before="120" w:afterLines="50" w:after="120" w:line="300" w:lineRule="auto"/>
        <w:ind w:firstLineChars="200" w:firstLine="480"/>
        <w:rPr>
          <w:sz w:val="24"/>
          <w:u w:val="single"/>
        </w:rPr>
      </w:pPr>
      <w:r w:rsidRPr="00FD08EC">
        <w:rPr>
          <w:rFonts w:hint="eastAsia"/>
          <w:sz w:val="24"/>
        </w:rPr>
        <w:t>13.5.4</w:t>
      </w:r>
      <w:r w:rsidRPr="00FD08EC">
        <w:rPr>
          <w:rFonts w:hint="eastAsia"/>
          <w:sz w:val="24"/>
        </w:rPr>
        <w:t>变更价款约定的其他方法：</w:t>
      </w:r>
    </w:p>
    <w:p w:rsidR="0069151A" w:rsidRPr="00FD08EC" w:rsidRDefault="008129D9">
      <w:pPr>
        <w:spacing w:beforeLines="50" w:before="120" w:afterLines="50" w:after="120" w:line="300" w:lineRule="auto"/>
        <w:ind w:firstLineChars="200" w:firstLine="482"/>
        <w:rPr>
          <w:b/>
          <w:sz w:val="24"/>
        </w:rPr>
      </w:pPr>
      <w:r w:rsidRPr="00FD08EC">
        <w:rPr>
          <w:b/>
          <w:sz w:val="24"/>
        </w:rPr>
        <w:t>13.</w:t>
      </w:r>
      <w:r w:rsidRPr="00FD08EC">
        <w:rPr>
          <w:rFonts w:hint="eastAsia"/>
          <w:b/>
          <w:sz w:val="24"/>
        </w:rPr>
        <w:t xml:space="preserve">6  </w:t>
      </w:r>
      <w:r w:rsidRPr="00FD08EC">
        <w:rPr>
          <w:rFonts w:hint="eastAsia"/>
          <w:b/>
          <w:sz w:val="24"/>
        </w:rPr>
        <w:t>建议变更的利益分享</w:t>
      </w:r>
    </w:p>
    <w:p w:rsidR="0069151A" w:rsidRPr="00FD08EC" w:rsidRDefault="008129D9">
      <w:pPr>
        <w:spacing w:beforeLines="50" w:before="120" w:afterLines="50" w:after="120" w:line="300" w:lineRule="auto"/>
        <w:ind w:firstLineChars="200" w:firstLine="480"/>
        <w:rPr>
          <w:sz w:val="24"/>
          <w:u w:val="single"/>
        </w:rPr>
      </w:pPr>
      <w:r w:rsidRPr="00FD08EC">
        <w:rPr>
          <w:rFonts w:hint="eastAsia"/>
          <w:sz w:val="24"/>
        </w:rPr>
        <w:t>建议变更的利益分享的约定：</w:t>
      </w:r>
    </w:p>
    <w:p w:rsidR="0069151A" w:rsidRPr="00FD08EC" w:rsidRDefault="008129D9">
      <w:pPr>
        <w:spacing w:beforeLines="50" w:before="120" w:afterLines="50" w:after="120" w:line="300" w:lineRule="auto"/>
        <w:ind w:firstLineChars="200" w:firstLine="562"/>
        <w:rPr>
          <w:b/>
          <w:sz w:val="28"/>
          <w:szCs w:val="28"/>
        </w:rPr>
      </w:pPr>
      <w:r w:rsidRPr="00FD08EC">
        <w:rPr>
          <w:rFonts w:hint="eastAsia"/>
          <w:b/>
          <w:sz w:val="28"/>
          <w:szCs w:val="28"/>
        </w:rPr>
        <w:t>第</w:t>
      </w:r>
      <w:r w:rsidRPr="00FD08EC">
        <w:rPr>
          <w:b/>
          <w:sz w:val="28"/>
          <w:szCs w:val="28"/>
        </w:rPr>
        <w:t>14</w:t>
      </w:r>
      <w:r w:rsidRPr="00FD08EC">
        <w:rPr>
          <w:rFonts w:hint="eastAsia"/>
          <w:b/>
          <w:sz w:val="28"/>
          <w:szCs w:val="28"/>
        </w:rPr>
        <w:t>条合同总价和付款</w:t>
      </w:r>
    </w:p>
    <w:p w:rsidR="0069151A" w:rsidRPr="00FD08EC" w:rsidRDefault="008129D9">
      <w:pPr>
        <w:spacing w:beforeLines="50" w:before="120" w:afterLines="50" w:after="120" w:line="300" w:lineRule="auto"/>
        <w:ind w:firstLineChars="200" w:firstLine="482"/>
        <w:rPr>
          <w:b/>
          <w:sz w:val="24"/>
        </w:rPr>
      </w:pPr>
      <w:r w:rsidRPr="00FD08EC">
        <w:rPr>
          <w:b/>
          <w:sz w:val="24"/>
        </w:rPr>
        <w:t>14</w:t>
      </w:r>
      <w:r w:rsidRPr="00FD08EC">
        <w:rPr>
          <w:rFonts w:hint="eastAsia"/>
          <w:b/>
          <w:sz w:val="24"/>
        </w:rPr>
        <w:t xml:space="preserve">.1  </w:t>
      </w:r>
      <w:r w:rsidRPr="00FD08EC">
        <w:rPr>
          <w:rFonts w:hint="eastAsia"/>
          <w:b/>
          <w:sz w:val="24"/>
        </w:rPr>
        <w:t>合同总价和付款</w:t>
      </w:r>
    </w:p>
    <w:p w:rsidR="0069151A" w:rsidRPr="00FD08EC" w:rsidRDefault="008129D9">
      <w:pPr>
        <w:spacing w:line="300" w:lineRule="auto"/>
        <w:ind w:firstLineChars="200" w:firstLine="480"/>
        <w:rPr>
          <w:sz w:val="24"/>
        </w:rPr>
      </w:pPr>
      <w:r w:rsidRPr="00FD08EC">
        <w:rPr>
          <w:rFonts w:hint="eastAsia"/>
          <w:sz w:val="24"/>
        </w:rPr>
        <w:t xml:space="preserve">14.1.2 </w:t>
      </w:r>
      <w:r w:rsidRPr="00FD08EC">
        <w:rPr>
          <w:rFonts w:hint="eastAsia"/>
          <w:sz w:val="24"/>
        </w:rPr>
        <w:t>付款</w:t>
      </w:r>
    </w:p>
    <w:p w:rsidR="0069151A" w:rsidRPr="00FD08EC" w:rsidRDefault="008129D9">
      <w:pPr>
        <w:spacing w:line="300" w:lineRule="auto"/>
        <w:ind w:firstLineChars="200" w:firstLine="480"/>
        <w:rPr>
          <w:sz w:val="24"/>
          <w:u w:val="single"/>
        </w:rPr>
      </w:pPr>
      <w:r w:rsidRPr="00FD08EC">
        <w:rPr>
          <w:rFonts w:hint="eastAsia"/>
          <w:sz w:val="24"/>
        </w:rPr>
        <w:t>（</w:t>
      </w:r>
      <w:r w:rsidRPr="00FD08EC">
        <w:rPr>
          <w:rFonts w:hint="eastAsia"/>
          <w:sz w:val="24"/>
        </w:rPr>
        <w:t>2</w:t>
      </w:r>
      <w:r w:rsidRPr="00FD08EC">
        <w:rPr>
          <w:rFonts w:hint="eastAsia"/>
          <w:sz w:val="24"/>
        </w:rPr>
        <w:t>）承包人指定的开户银行及银行账户：</w:t>
      </w:r>
    </w:p>
    <w:p w:rsidR="0069151A" w:rsidRPr="00FD08EC" w:rsidRDefault="008129D9">
      <w:pPr>
        <w:spacing w:beforeLines="50" w:before="120" w:afterLines="50" w:after="120" w:line="300" w:lineRule="auto"/>
        <w:ind w:firstLineChars="200" w:firstLine="482"/>
        <w:rPr>
          <w:b/>
          <w:sz w:val="24"/>
        </w:rPr>
      </w:pPr>
      <w:r w:rsidRPr="00FD08EC">
        <w:rPr>
          <w:b/>
          <w:sz w:val="24"/>
        </w:rPr>
        <w:t>14</w:t>
      </w:r>
      <w:r w:rsidRPr="00FD08EC">
        <w:rPr>
          <w:rFonts w:hint="eastAsia"/>
          <w:b/>
          <w:sz w:val="24"/>
        </w:rPr>
        <w:t xml:space="preserve">.2  </w:t>
      </w:r>
      <w:r w:rsidRPr="00FD08EC">
        <w:rPr>
          <w:rFonts w:hint="eastAsia"/>
          <w:b/>
          <w:sz w:val="24"/>
        </w:rPr>
        <w:t>担保</w:t>
      </w:r>
    </w:p>
    <w:p w:rsidR="0069151A" w:rsidRPr="00FD08EC" w:rsidRDefault="008129D9">
      <w:pPr>
        <w:spacing w:line="300" w:lineRule="auto"/>
        <w:ind w:firstLineChars="200" w:firstLine="480"/>
        <w:rPr>
          <w:sz w:val="24"/>
        </w:rPr>
      </w:pPr>
      <w:r w:rsidRPr="00FD08EC">
        <w:rPr>
          <w:sz w:val="24"/>
        </w:rPr>
        <w:t>14.</w:t>
      </w:r>
      <w:r w:rsidRPr="00FD08EC">
        <w:rPr>
          <w:rFonts w:hint="eastAsia"/>
          <w:sz w:val="24"/>
        </w:rPr>
        <w:t>2</w:t>
      </w:r>
      <w:r w:rsidRPr="00FD08EC">
        <w:rPr>
          <w:sz w:val="24"/>
        </w:rPr>
        <w:t>.1</w:t>
      </w:r>
      <w:r w:rsidRPr="00FD08EC">
        <w:rPr>
          <w:rFonts w:hint="eastAsia"/>
          <w:sz w:val="24"/>
        </w:rPr>
        <w:t>履约保函</w:t>
      </w:r>
    </w:p>
    <w:p w:rsidR="0069151A" w:rsidRPr="00FD08EC" w:rsidRDefault="008129D9">
      <w:pPr>
        <w:spacing w:line="300" w:lineRule="auto"/>
        <w:ind w:firstLineChars="200" w:firstLine="480"/>
        <w:rPr>
          <w:sz w:val="24"/>
        </w:rPr>
      </w:pPr>
      <w:r w:rsidRPr="00FD08EC">
        <w:rPr>
          <w:rFonts w:hint="eastAsia"/>
          <w:sz w:val="24"/>
        </w:rPr>
        <w:t>在以下方式中选择其一，作为双方对履约保函的约定。</w:t>
      </w:r>
    </w:p>
    <w:p w:rsidR="0069151A" w:rsidRPr="00FD08EC" w:rsidRDefault="008129D9">
      <w:pPr>
        <w:numPr>
          <w:ilvl w:val="0"/>
          <w:numId w:val="3"/>
        </w:numPr>
        <w:spacing w:line="300" w:lineRule="auto"/>
        <w:rPr>
          <w:sz w:val="24"/>
        </w:rPr>
      </w:pPr>
      <w:r w:rsidRPr="00FD08EC">
        <w:rPr>
          <w:rFonts w:hint="eastAsia"/>
          <w:sz w:val="24"/>
        </w:rPr>
        <w:t>承包人不提交履约保函。</w:t>
      </w:r>
    </w:p>
    <w:p w:rsidR="0069151A" w:rsidRPr="00FD08EC" w:rsidRDefault="008129D9">
      <w:pPr>
        <w:spacing w:line="300" w:lineRule="auto"/>
        <w:ind w:firstLineChars="200" w:firstLine="480"/>
        <w:rPr>
          <w:sz w:val="24"/>
        </w:rPr>
      </w:pPr>
      <w:r w:rsidRPr="00FD08EC">
        <w:rPr>
          <w:rFonts w:hint="eastAsia"/>
          <w:sz w:val="24"/>
        </w:rPr>
        <w:lastRenderedPageBreak/>
        <w:t>□承包人提交履约保函的格式、金额和时间：</w:t>
      </w:r>
    </w:p>
    <w:p w:rsidR="0069151A" w:rsidRPr="00FD08EC" w:rsidRDefault="008129D9">
      <w:pPr>
        <w:spacing w:line="300" w:lineRule="auto"/>
        <w:ind w:firstLineChars="200" w:firstLine="480"/>
        <w:rPr>
          <w:sz w:val="24"/>
        </w:rPr>
      </w:pPr>
      <w:r w:rsidRPr="00FD08EC">
        <w:rPr>
          <w:rFonts w:hint="eastAsia"/>
          <w:sz w:val="24"/>
        </w:rPr>
        <w:t xml:space="preserve">14.2.2 </w:t>
      </w:r>
      <w:r w:rsidRPr="00FD08EC">
        <w:rPr>
          <w:rFonts w:hint="eastAsia"/>
          <w:sz w:val="24"/>
        </w:rPr>
        <w:t>支付保函</w:t>
      </w:r>
    </w:p>
    <w:p w:rsidR="0069151A" w:rsidRPr="00FD08EC" w:rsidRDefault="008129D9">
      <w:pPr>
        <w:spacing w:line="300" w:lineRule="auto"/>
        <w:ind w:firstLineChars="200" w:firstLine="480"/>
        <w:rPr>
          <w:sz w:val="24"/>
        </w:rPr>
      </w:pPr>
      <w:r w:rsidRPr="00FD08EC">
        <w:rPr>
          <w:rFonts w:hint="eastAsia"/>
          <w:sz w:val="24"/>
        </w:rPr>
        <w:t>在以下方式中选择其一，作为双方对支付保函的约定。</w:t>
      </w:r>
    </w:p>
    <w:p w:rsidR="0069151A" w:rsidRPr="00FD08EC" w:rsidRDefault="008129D9">
      <w:pPr>
        <w:numPr>
          <w:ilvl w:val="0"/>
          <w:numId w:val="3"/>
        </w:numPr>
        <w:spacing w:line="300" w:lineRule="auto"/>
        <w:rPr>
          <w:sz w:val="24"/>
        </w:rPr>
      </w:pPr>
      <w:r w:rsidRPr="00FD08EC">
        <w:rPr>
          <w:rFonts w:hint="eastAsia"/>
          <w:sz w:val="24"/>
        </w:rPr>
        <w:t>发包人不提交支付保函。</w:t>
      </w:r>
    </w:p>
    <w:p w:rsidR="0069151A" w:rsidRPr="00FD08EC" w:rsidRDefault="008129D9">
      <w:pPr>
        <w:spacing w:line="300" w:lineRule="auto"/>
        <w:ind w:firstLineChars="200" w:firstLine="480"/>
        <w:rPr>
          <w:sz w:val="24"/>
        </w:rPr>
      </w:pPr>
      <w:r w:rsidRPr="00FD08EC">
        <w:rPr>
          <w:rFonts w:hint="eastAsia"/>
          <w:sz w:val="24"/>
        </w:rPr>
        <w:t>□发包人提交支付保函的格式、金额和时间：</w:t>
      </w:r>
    </w:p>
    <w:p w:rsidR="0069151A" w:rsidRPr="00FD08EC" w:rsidRDefault="008129D9">
      <w:pPr>
        <w:spacing w:line="300" w:lineRule="auto"/>
        <w:ind w:firstLineChars="200" w:firstLine="480"/>
        <w:rPr>
          <w:sz w:val="24"/>
        </w:rPr>
      </w:pPr>
      <w:r w:rsidRPr="00FD08EC">
        <w:rPr>
          <w:sz w:val="24"/>
        </w:rPr>
        <w:t>14.</w:t>
      </w:r>
      <w:r w:rsidRPr="00FD08EC">
        <w:rPr>
          <w:rFonts w:hint="eastAsia"/>
          <w:sz w:val="24"/>
        </w:rPr>
        <w:t>2</w:t>
      </w:r>
      <w:r w:rsidRPr="00FD08EC">
        <w:rPr>
          <w:sz w:val="24"/>
        </w:rPr>
        <w:t>.</w:t>
      </w:r>
      <w:r w:rsidRPr="00FD08EC">
        <w:rPr>
          <w:rFonts w:hint="eastAsia"/>
          <w:sz w:val="24"/>
        </w:rPr>
        <w:t xml:space="preserve">3 </w:t>
      </w:r>
      <w:r w:rsidRPr="00FD08EC">
        <w:rPr>
          <w:rFonts w:hint="eastAsia"/>
          <w:sz w:val="24"/>
        </w:rPr>
        <w:t>预付款保函</w:t>
      </w:r>
    </w:p>
    <w:p w:rsidR="0069151A" w:rsidRPr="00FD08EC" w:rsidRDefault="008129D9">
      <w:pPr>
        <w:spacing w:line="300" w:lineRule="auto"/>
        <w:ind w:firstLineChars="200" w:firstLine="480"/>
        <w:rPr>
          <w:sz w:val="24"/>
        </w:rPr>
      </w:pPr>
      <w:r w:rsidRPr="00FD08EC">
        <w:rPr>
          <w:rFonts w:hint="eastAsia"/>
          <w:sz w:val="24"/>
        </w:rPr>
        <w:t>在以下方式中选择其一，作为双方对预付款保函的约定。</w:t>
      </w:r>
    </w:p>
    <w:p w:rsidR="0069151A" w:rsidRPr="00FD08EC" w:rsidRDefault="008129D9">
      <w:pPr>
        <w:numPr>
          <w:ilvl w:val="0"/>
          <w:numId w:val="3"/>
        </w:numPr>
        <w:spacing w:line="300" w:lineRule="auto"/>
        <w:rPr>
          <w:sz w:val="24"/>
        </w:rPr>
      </w:pPr>
      <w:r w:rsidRPr="00FD08EC">
        <w:rPr>
          <w:rFonts w:hint="eastAsia"/>
          <w:sz w:val="24"/>
        </w:rPr>
        <w:t>承包人不提交预付款保函。</w:t>
      </w:r>
    </w:p>
    <w:p w:rsidR="0069151A" w:rsidRPr="00FD08EC" w:rsidRDefault="008129D9">
      <w:pPr>
        <w:spacing w:line="300" w:lineRule="auto"/>
        <w:ind w:firstLineChars="200" w:firstLine="480"/>
        <w:rPr>
          <w:sz w:val="24"/>
        </w:rPr>
      </w:pPr>
      <w:r w:rsidRPr="00FD08EC">
        <w:rPr>
          <w:rFonts w:hint="eastAsia"/>
          <w:sz w:val="24"/>
        </w:rPr>
        <w:t>□承包人提交预付款保函的格式、金额和时间：</w:t>
      </w:r>
    </w:p>
    <w:p w:rsidR="0069151A" w:rsidRPr="00FD08EC" w:rsidRDefault="008129D9">
      <w:pPr>
        <w:spacing w:beforeLines="50" w:before="120" w:afterLines="50" w:after="120" w:line="300" w:lineRule="auto"/>
        <w:ind w:firstLineChars="200" w:firstLine="482"/>
        <w:rPr>
          <w:b/>
          <w:sz w:val="24"/>
        </w:rPr>
      </w:pPr>
      <w:r w:rsidRPr="00FD08EC">
        <w:rPr>
          <w:b/>
          <w:sz w:val="24"/>
        </w:rPr>
        <w:t>14.</w:t>
      </w:r>
      <w:r w:rsidRPr="00FD08EC">
        <w:rPr>
          <w:rFonts w:hint="eastAsia"/>
          <w:b/>
          <w:sz w:val="24"/>
        </w:rPr>
        <w:t xml:space="preserve">3  </w:t>
      </w:r>
      <w:r w:rsidRPr="00FD08EC">
        <w:rPr>
          <w:rFonts w:hint="eastAsia"/>
          <w:b/>
          <w:sz w:val="24"/>
        </w:rPr>
        <w:t>预付款</w:t>
      </w:r>
    </w:p>
    <w:p w:rsidR="0069151A" w:rsidRPr="00FD08EC" w:rsidRDefault="008129D9">
      <w:pPr>
        <w:spacing w:line="300" w:lineRule="auto"/>
        <w:ind w:firstLineChars="200" w:firstLine="480"/>
        <w:rPr>
          <w:sz w:val="24"/>
        </w:rPr>
      </w:pPr>
      <w:r w:rsidRPr="00FD08EC">
        <w:rPr>
          <w:rFonts w:hint="eastAsia"/>
          <w:sz w:val="24"/>
        </w:rPr>
        <w:t xml:space="preserve">14.3.1  </w:t>
      </w:r>
      <w:r w:rsidRPr="00FD08EC">
        <w:rPr>
          <w:rFonts w:hint="eastAsia"/>
          <w:sz w:val="24"/>
        </w:rPr>
        <w:t>预付款金额</w:t>
      </w:r>
    </w:p>
    <w:p w:rsidR="0069151A" w:rsidRPr="00FD08EC" w:rsidRDefault="008129D9">
      <w:pPr>
        <w:spacing w:line="300" w:lineRule="auto"/>
        <w:ind w:firstLineChars="200" w:firstLine="480"/>
        <w:rPr>
          <w:sz w:val="24"/>
        </w:rPr>
      </w:pPr>
      <w:r w:rsidRPr="00FD08EC">
        <w:rPr>
          <w:rFonts w:hint="eastAsia"/>
          <w:sz w:val="24"/>
        </w:rPr>
        <w:t>预付款的金额为：</w:t>
      </w:r>
    </w:p>
    <w:p w:rsidR="0069151A" w:rsidRPr="00FD08EC" w:rsidRDefault="008129D9">
      <w:pPr>
        <w:spacing w:line="300" w:lineRule="auto"/>
        <w:ind w:firstLineChars="200" w:firstLine="480"/>
        <w:rPr>
          <w:sz w:val="24"/>
        </w:rPr>
      </w:pPr>
      <w:r w:rsidRPr="00FD08EC">
        <w:rPr>
          <w:rFonts w:hint="eastAsia"/>
          <w:sz w:val="24"/>
        </w:rPr>
        <w:t xml:space="preserve">14.3.3 </w:t>
      </w:r>
      <w:r w:rsidRPr="00FD08EC">
        <w:rPr>
          <w:rFonts w:hint="eastAsia"/>
          <w:sz w:val="24"/>
        </w:rPr>
        <w:t>预付款抵扣</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1</w:t>
      </w:r>
      <w:r w:rsidRPr="00FD08EC">
        <w:rPr>
          <w:rFonts w:hint="eastAsia"/>
          <w:sz w:val="24"/>
        </w:rPr>
        <w:t>）预付款的抵扣方式、抵扣比例和抵扣时间安排：</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14.4  </w:t>
      </w:r>
      <w:r w:rsidRPr="00FD08EC">
        <w:rPr>
          <w:rFonts w:hint="eastAsia"/>
          <w:b/>
          <w:sz w:val="24"/>
        </w:rPr>
        <w:t>工程进度款</w:t>
      </w:r>
    </w:p>
    <w:p w:rsidR="0069151A" w:rsidRPr="00FD08EC" w:rsidRDefault="008129D9">
      <w:pPr>
        <w:spacing w:line="300" w:lineRule="auto"/>
        <w:ind w:firstLineChars="200" w:firstLine="480"/>
        <w:rPr>
          <w:sz w:val="24"/>
        </w:rPr>
      </w:pPr>
      <w:r w:rsidRPr="00FD08EC">
        <w:rPr>
          <w:rFonts w:hint="eastAsia"/>
          <w:sz w:val="24"/>
        </w:rPr>
        <w:t>14.4.1</w:t>
      </w:r>
      <w:r w:rsidRPr="00FD08EC">
        <w:rPr>
          <w:rFonts w:hint="eastAsia"/>
          <w:sz w:val="24"/>
        </w:rPr>
        <w:t>工程进度款</w:t>
      </w:r>
    </w:p>
    <w:p w:rsidR="0069151A" w:rsidRPr="00FD08EC" w:rsidRDefault="008129D9">
      <w:pPr>
        <w:spacing w:line="300" w:lineRule="auto"/>
        <w:ind w:firstLineChars="200" w:firstLine="480"/>
        <w:rPr>
          <w:sz w:val="24"/>
        </w:rPr>
      </w:pPr>
      <w:r w:rsidRPr="00FD08EC">
        <w:rPr>
          <w:rFonts w:hint="eastAsia"/>
          <w:sz w:val="24"/>
        </w:rPr>
        <w:t>工程进度款的支付方式、支付条件和支付时间：</w:t>
      </w:r>
    </w:p>
    <w:p w:rsidR="0069151A" w:rsidRPr="00FD08EC" w:rsidRDefault="008129D9">
      <w:pPr>
        <w:spacing w:line="300" w:lineRule="auto"/>
        <w:ind w:firstLineChars="200" w:firstLine="480"/>
        <w:rPr>
          <w:sz w:val="24"/>
        </w:rPr>
      </w:pPr>
      <w:r w:rsidRPr="00FD08EC">
        <w:rPr>
          <w:rFonts w:hint="eastAsia"/>
          <w:sz w:val="24"/>
        </w:rPr>
        <w:t>14.4.2</w:t>
      </w:r>
      <w:r w:rsidRPr="00FD08EC">
        <w:rPr>
          <w:rFonts w:hint="eastAsia"/>
          <w:sz w:val="24"/>
        </w:rPr>
        <w:t>其它进度款</w:t>
      </w:r>
    </w:p>
    <w:p w:rsidR="0069151A" w:rsidRPr="00FD08EC" w:rsidRDefault="008129D9">
      <w:pPr>
        <w:spacing w:line="300" w:lineRule="auto"/>
        <w:ind w:firstLineChars="200" w:firstLine="480"/>
        <w:rPr>
          <w:sz w:val="24"/>
        </w:rPr>
      </w:pPr>
      <w:r w:rsidRPr="00FD08EC">
        <w:rPr>
          <w:rFonts w:hint="eastAsia"/>
          <w:sz w:val="24"/>
        </w:rPr>
        <w:t>其它进度款有：</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14.5  </w:t>
      </w:r>
      <w:r w:rsidRPr="00FD08EC">
        <w:rPr>
          <w:rFonts w:hint="eastAsia"/>
          <w:b/>
          <w:sz w:val="24"/>
        </w:rPr>
        <w:t>缺陷责任保修金的暂扣与支付</w:t>
      </w:r>
    </w:p>
    <w:p w:rsidR="0069151A" w:rsidRPr="00FD08EC" w:rsidRDefault="008129D9">
      <w:pPr>
        <w:spacing w:line="300" w:lineRule="auto"/>
        <w:ind w:firstLineChars="200" w:firstLine="480"/>
        <w:rPr>
          <w:sz w:val="24"/>
        </w:rPr>
      </w:pPr>
      <w:r w:rsidRPr="00FD08EC">
        <w:rPr>
          <w:sz w:val="24"/>
        </w:rPr>
        <w:t>14.</w:t>
      </w:r>
      <w:r w:rsidRPr="00FD08EC">
        <w:rPr>
          <w:rFonts w:hint="eastAsia"/>
          <w:sz w:val="24"/>
        </w:rPr>
        <w:t>5.2</w:t>
      </w:r>
      <w:r w:rsidRPr="00FD08EC">
        <w:rPr>
          <w:sz w:val="24"/>
        </w:rPr>
        <w:t>缺陷责任保修金的支付</w:t>
      </w:r>
    </w:p>
    <w:p w:rsidR="0069151A" w:rsidRPr="00FD08EC" w:rsidRDefault="008129D9">
      <w:pPr>
        <w:spacing w:line="300" w:lineRule="auto"/>
        <w:ind w:firstLineChars="200" w:firstLine="480"/>
        <w:rPr>
          <w:sz w:val="24"/>
        </w:rPr>
      </w:pPr>
      <w:r w:rsidRPr="00FD08EC">
        <w:rPr>
          <w:rFonts w:hint="eastAsia"/>
          <w:sz w:val="24"/>
        </w:rPr>
        <w:t>（</w:t>
      </w:r>
      <w:r w:rsidRPr="00FD08EC">
        <w:rPr>
          <w:rFonts w:hint="eastAsia"/>
          <w:sz w:val="24"/>
        </w:rPr>
        <w:t>2</w:t>
      </w:r>
      <w:r w:rsidRPr="00FD08EC">
        <w:rPr>
          <w:rFonts w:hint="eastAsia"/>
          <w:sz w:val="24"/>
        </w:rPr>
        <w:t>）缺陷责任保修金保函的格式、金额和时间：</w:t>
      </w:r>
    </w:p>
    <w:p w:rsidR="0069151A" w:rsidRPr="00FD08EC" w:rsidRDefault="008129D9">
      <w:pPr>
        <w:spacing w:beforeLines="50" w:before="120" w:afterLines="50" w:after="120" w:line="300" w:lineRule="auto"/>
        <w:ind w:firstLineChars="200" w:firstLine="482"/>
        <w:rPr>
          <w:b/>
          <w:sz w:val="24"/>
        </w:rPr>
      </w:pPr>
      <w:r w:rsidRPr="00FD08EC">
        <w:rPr>
          <w:b/>
          <w:sz w:val="24"/>
        </w:rPr>
        <w:t>14.</w:t>
      </w:r>
      <w:r w:rsidRPr="00FD08EC">
        <w:rPr>
          <w:rFonts w:hint="eastAsia"/>
          <w:b/>
          <w:sz w:val="24"/>
        </w:rPr>
        <w:t xml:space="preserve">6  </w:t>
      </w:r>
      <w:r w:rsidRPr="00FD08EC">
        <w:rPr>
          <w:rFonts w:hint="eastAsia"/>
          <w:b/>
          <w:sz w:val="24"/>
        </w:rPr>
        <w:t>按月工程进度申请付款</w:t>
      </w:r>
    </w:p>
    <w:p w:rsidR="0069151A" w:rsidRPr="00FD08EC" w:rsidRDefault="008129D9">
      <w:pPr>
        <w:spacing w:beforeLines="50" w:before="120" w:afterLines="50" w:after="120" w:line="300" w:lineRule="auto"/>
        <w:ind w:firstLineChars="200" w:firstLine="480"/>
        <w:rPr>
          <w:sz w:val="24"/>
          <w:u w:val="single"/>
        </w:rPr>
      </w:pPr>
      <w:r w:rsidRPr="00FD08EC">
        <w:rPr>
          <w:rFonts w:hint="eastAsia"/>
          <w:sz w:val="24"/>
        </w:rPr>
        <w:t>按月付款申请报告的格式、内容、份数和提交时间：</w:t>
      </w:r>
    </w:p>
    <w:p w:rsidR="0069151A" w:rsidRPr="00FD08EC" w:rsidRDefault="008129D9">
      <w:pPr>
        <w:spacing w:beforeLines="50" w:before="120" w:afterLines="50" w:after="120" w:line="300" w:lineRule="auto"/>
        <w:ind w:firstLineChars="200" w:firstLine="482"/>
        <w:rPr>
          <w:b/>
          <w:sz w:val="24"/>
        </w:rPr>
      </w:pPr>
      <w:r w:rsidRPr="00FD08EC">
        <w:rPr>
          <w:b/>
          <w:sz w:val="24"/>
        </w:rPr>
        <w:t>14.</w:t>
      </w:r>
      <w:r w:rsidRPr="00FD08EC">
        <w:rPr>
          <w:rFonts w:hint="eastAsia"/>
          <w:b/>
          <w:sz w:val="24"/>
        </w:rPr>
        <w:t xml:space="preserve">7  </w:t>
      </w:r>
      <w:r w:rsidRPr="00FD08EC">
        <w:rPr>
          <w:rFonts w:hint="eastAsia"/>
          <w:b/>
          <w:sz w:val="24"/>
        </w:rPr>
        <w:t>按付款计划表申请付款</w:t>
      </w:r>
    </w:p>
    <w:p w:rsidR="0069151A" w:rsidRPr="00FD08EC" w:rsidRDefault="008129D9">
      <w:pPr>
        <w:spacing w:line="300" w:lineRule="auto"/>
        <w:ind w:firstLineChars="200" w:firstLine="480"/>
        <w:rPr>
          <w:sz w:val="24"/>
          <w:u w:val="single"/>
        </w:rPr>
      </w:pPr>
      <w:r w:rsidRPr="00FD08EC">
        <w:rPr>
          <w:rFonts w:hint="eastAsia"/>
          <w:sz w:val="24"/>
        </w:rPr>
        <w:t>付款期数、每期付款金额、每期需达到的主要计划形象进度和主要计划工程量进度：</w:t>
      </w:r>
    </w:p>
    <w:p w:rsidR="0069151A" w:rsidRPr="00FD08EC" w:rsidRDefault="008129D9">
      <w:pPr>
        <w:spacing w:line="300" w:lineRule="auto"/>
        <w:ind w:firstLineChars="200" w:firstLine="480"/>
        <w:rPr>
          <w:sz w:val="24"/>
          <w:u w:val="single"/>
        </w:rPr>
      </w:pPr>
      <w:r w:rsidRPr="00FD08EC">
        <w:rPr>
          <w:rFonts w:hint="eastAsia"/>
          <w:sz w:val="24"/>
        </w:rPr>
        <w:t>付款申请报告的格式、内容、份数和提交时间：</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14.12  </w:t>
      </w:r>
      <w:r w:rsidRPr="00FD08EC">
        <w:rPr>
          <w:rFonts w:hint="eastAsia"/>
          <w:b/>
          <w:sz w:val="24"/>
        </w:rPr>
        <w:t>竣工结算</w:t>
      </w:r>
    </w:p>
    <w:p w:rsidR="0069151A" w:rsidRPr="00FD08EC" w:rsidRDefault="008129D9">
      <w:pPr>
        <w:spacing w:line="300" w:lineRule="auto"/>
        <w:ind w:firstLineChars="200" w:firstLine="480"/>
        <w:rPr>
          <w:sz w:val="24"/>
        </w:rPr>
      </w:pPr>
      <w:r w:rsidRPr="00FD08EC">
        <w:rPr>
          <w:sz w:val="24"/>
        </w:rPr>
        <w:t>14.</w:t>
      </w:r>
      <w:r w:rsidRPr="00FD08EC">
        <w:rPr>
          <w:rFonts w:hint="eastAsia"/>
          <w:sz w:val="24"/>
        </w:rPr>
        <w:t>12.1</w:t>
      </w:r>
      <w:r w:rsidRPr="00FD08EC">
        <w:rPr>
          <w:rFonts w:hint="eastAsia"/>
          <w:sz w:val="24"/>
        </w:rPr>
        <w:t>提交竣工结算资料</w:t>
      </w:r>
    </w:p>
    <w:p w:rsidR="0069151A" w:rsidRPr="00FD08EC" w:rsidRDefault="008129D9">
      <w:pPr>
        <w:spacing w:beforeLines="50" w:before="120" w:afterLines="50" w:after="120" w:line="300" w:lineRule="auto"/>
        <w:ind w:firstLineChars="200" w:firstLine="480"/>
        <w:rPr>
          <w:sz w:val="24"/>
          <w:u w:val="single"/>
        </w:rPr>
      </w:pPr>
      <w:r w:rsidRPr="00FD08EC">
        <w:rPr>
          <w:rFonts w:hint="eastAsia"/>
          <w:sz w:val="24"/>
        </w:rPr>
        <w:t>竣工结算资料的格式、内容和份数：</w:t>
      </w:r>
    </w:p>
    <w:p w:rsidR="0069151A" w:rsidRPr="00FD08EC" w:rsidRDefault="008129D9">
      <w:pPr>
        <w:spacing w:beforeLines="50" w:before="120" w:afterLines="50" w:after="120" w:line="300" w:lineRule="auto"/>
        <w:ind w:firstLineChars="200" w:firstLine="562"/>
        <w:rPr>
          <w:b/>
          <w:sz w:val="28"/>
          <w:szCs w:val="28"/>
        </w:rPr>
      </w:pPr>
      <w:r w:rsidRPr="00FD08EC">
        <w:rPr>
          <w:rFonts w:hint="eastAsia"/>
          <w:b/>
          <w:sz w:val="28"/>
          <w:szCs w:val="28"/>
        </w:rPr>
        <w:lastRenderedPageBreak/>
        <w:t>第</w:t>
      </w:r>
      <w:r w:rsidRPr="00FD08EC">
        <w:rPr>
          <w:b/>
          <w:sz w:val="28"/>
          <w:szCs w:val="28"/>
        </w:rPr>
        <w:t>1</w:t>
      </w:r>
      <w:r w:rsidRPr="00FD08EC">
        <w:rPr>
          <w:rFonts w:hint="eastAsia"/>
          <w:b/>
          <w:sz w:val="28"/>
          <w:szCs w:val="28"/>
        </w:rPr>
        <w:t>5</w:t>
      </w:r>
      <w:r w:rsidRPr="00FD08EC">
        <w:rPr>
          <w:rFonts w:hint="eastAsia"/>
          <w:b/>
          <w:sz w:val="28"/>
          <w:szCs w:val="28"/>
        </w:rPr>
        <w:t>条保险</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15.1  </w:t>
      </w:r>
      <w:r w:rsidRPr="00FD08EC">
        <w:rPr>
          <w:rFonts w:hint="eastAsia"/>
          <w:b/>
          <w:sz w:val="24"/>
        </w:rPr>
        <w:t>承包人的投保</w:t>
      </w:r>
    </w:p>
    <w:p w:rsidR="0069151A" w:rsidRPr="00FD08EC" w:rsidRDefault="008129D9">
      <w:pPr>
        <w:spacing w:line="300" w:lineRule="auto"/>
        <w:ind w:firstLineChars="200" w:firstLine="480"/>
        <w:rPr>
          <w:sz w:val="24"/>
        </w:rPr>
      </w:pPr>
      <w:r w:rsidRPr="00FD08EC">
        <w:rPr>
          <w:sz w:val="24"/>
        </w:rPr>
        <w:t>15.1.</w:t>
      </w:r>
      <w:r w:rsidRPr="00FD08EC">
        <w:rPr>
          <w:rFonts w:hint="eastAsia"/>
          <w:sz w:val="24"/>
        </w:rPr>
        <w:t>1</w:t>
      </w:r>
      <w:r w:rsidRPr="00FD08EC">
        <w:rPr>
          <w:rFonts w:hint="eastAsia"/>
          <w:sz w:val="24"/>
        </w:rPr>
        <w:t>合同双方商定，由承包人负责投保的保险种类、</w:t>
      </w:r>
      <w:r w:rsidRPr="00FD08EC">
        <w:rPr>
          <w:sz w:val="24"/>
        </w:rPr>
        <w:t>保险范围、投保金额、保险期限和持续有效</w:t>
      </w:r>
      <w:r w:rsidRPr="00FD08EC">
        <w:rPr>
          <w:rFonts w:hint="eastAsia"/>
          <w:sz w:val="24"/>
        </w:rPr>
        <w:t>的时间：</w:t>
      </w:r>
    </w:p>
    <w:p w:rsidR="0069151A" w:rsidRPr="00FD08EC" w:rsidRDefault="008129D9">
      <w:pPr>
        <w:spacing w:beforeLines="50" w:before="120" w:afterLines="50" w:after="120" w:line="300" w:lineRule="auto"/>
        <w:ind w:firstLineChars="200" w:firstLine="482"/>
        <w:rPr>
          <w:b/>
          <w:sz w:val="24"/>
        </w:rPr>
      </w:pPr>
      <w:r w:rsidRPr="00FD08EC">
        <w:rPr>
          <w:rFonts w:hint="eastAsia"/>
          <w:b/>
          <w:sz w:val="24"/>
        </w:rPr>
        <w:t xml:space="preserve">15.2  </w:t>
      </w:r>
      <w:r w:rsidRPr="00FD08EC">
        <w:rPr>
          <w:rFonts w:hint="eastAsia"/>
          <w:b/>
          <w:sz w:val="24"/>
        </w:rPr>
        <w:t>一切险和第三方责任</w:t>
      </w:r>
    </w:p>
    <w:p w:rsidR="0069151A" w:rsidRPr="00FD08EC" w:rsidRDefault="008129D9">
      <w:pPr>
        <w:spacing w:line="300" w:lineRule="auto"/>
        <w:ind w:firstLineChars="200" w:firstLine="480"/>
        <w:rPr>
          <w:sz w:val="24"/>
        </w:rPr>
      </w:pPr>
      <w:r w:rsidRPr="00FD08EC">
        <w:rPr>
          <w:rFonts w:hint="eastAsia"/>
          <w:sz w:val="24"/>
        </w:rPr>
        <w:t>土建工程一切险的投保方及对投保的相关要求：</w:t>
      </w:r>
    </w:p>
    <w:p w:rsidR="0069151A" w:rsidRPr="00FD08EC" w:rsidRDefault="008129D9">
      <w:pPr>
        <w:spacing w:line="300" w:lineRule="auto"/>
        <w:ind w:firstLineChars="200" w:firstLine="480"/>
        <w:rPr>
          <w:sz w:val="24"/>
        </w:rPr>
      </w:pPr>
      <w:r w:rsidRPr="00FD08EC">
        <w:rPr>
          <w:rFonts w:hint="eastAsia"/>
          <w:sz w:val="24"/>
        </w:rPr>
        <w:t>安装工程及竣工试验一切险的投保方及对投保的相关要求：</w:t>
      </w:r>
    </w:p>
    <w:p w:rsidR="0069151A" w:rsidRPr="00FD08EC" w:rsidRDefault="008129D9">
      <w:pPr>
        <w:spacing w:line="300" w:lineRule="auto"/>
        <w:ind w:firstLineChars="200" w:firstLine="480"/>
        <w:rPr>
          <w:sz w:val="24"/>
        </w:rPr>
      </w:pPr>
      <w:r w:rsidRPr="00FD08EC">
        <w:rPr>
          <w:rFonts w:hint="eastAsia"/>
          <w:sz w:val="24"/>
        </w:rPr>
        <w:t>第三者责任险的应投保方及对投保的相关要求</w:t>
      </w:r>
      <w:r w:rsidRPr="00FD08EC">
        <w:rPr>
          <w:rFonts w:hint="eastAsia"/>
          <w:sz w:val="24"/>
          <w:u w:val="single"/>
        </w:rPr>
        <w:t>：</w:t>
      </w:r>
    </w:p>
    <w:p w:rsidR="0069151A" w:rsidRPr="00FD08EC" w:rsidRDefault="008129D9">
      <w:pPr>
        <w:spacing w:beforeLines="50" w:before="120" w:afterLines="50" w:after="120" w:line="300" w:lineRule="auto"/>
        <w:ind w:firstLineChars="200" w:firstLine="562"/>
        <w:rPr>
          <w:b/>
          <w:sz w:val="28"/>
          <w:szCs w:val="28"/>
        </w:rPr>
      </w:pPr>
      <w:r w:rsidRPr="00FD08EC">
        <w:rPr>
          <w:rFonts w:hint="eastAsia"/>
          <w:b/>
          <w:sz w:val="28"/>
          <w:szCs w:val="28"/>
        </w:rPr>
        <w:t>第</w:t>
      </w:r>
      <w:r w:rsidRPr="00FD08EC">
        <w:rPr>
          <w:b/>
          <w:sz w:val="28"/>
          <w:szCs w:val="28"/>
        </w:rPr>
        <w:t>16</w:t>
      </w:r>
      <w:r w:rsidRPr="00FD08EC">
        <w:rPr>
          <w:rFonts w:hint="eastAsia"/>
          <w:b/>
          <w:sz w:val="28"/>
          <w:szCs w:val="28"/>
        </w:rPr>
        <w:t>条违约、索赔和裁决</w:t>
      </w:r>
    </w:p>
    <w:p w:rsidR="0069151A" w:rsidRPr="00FD08EC" w:rsidRDefault="008129D9">
      <w:pPr>
        <w:spacing w:line="300" w:lineRule="auto"/>
        <w:ind w:firstLineChars="200" w:firstLine="482"/>
        <w:rPr>
          <w:b/>
          <w:sz w:val="24"/>
        </w:rPr>
      </w:pPr>
      <w:r w:rsidRPr="00FD08EC">
        <w:rPr>
          <w:b/>
          <w:sz w:val="24"/>
        </w:rPr>
        <w:t>16.</w:t>
      </w:r>
      <w:r w:rsidRPr="00FD08EC">
        <w:rPr>
          <w:rFonts w:hint="eastAsia"/>
          <w:b/>
          <w:sz w:val="24"/>
        </w:rPr>
        <w:t xml:space="preserve">3  </w:t>
      </w:r>
      <w:r w:rsidRPr="00FD08EC">
        <w:rPr>
          <w:rFonts w:hint="eastAsia"/>
          <w:b/>
          <w:sz w:val="24"/>
        </w:rPr>
        <w:t>争议和裁决</w:t>
      </w:r>
    </w:p>
    <w:p w:rsidR="0069151A" w:rsidRPr="00FD08EC" w:rsidRDefault="008129D9">
      <w:pPr>
        <w:spacing w:line="300" w:lineRule="auto"/>
        <w:ind w:firstLineChars="200" w:firstLine="480"/>
        <w:rPr>
          <w:sz w:val="24"/>
        </w:rPr>
      </w:pPr>
      <w:r w:rsidRPr="00FD08EC">
        <w:rPr>
          <w:sz w:val="24"/>
        </w:rPr>
        <w:t>16.</w:t>
      </w:r>
      <w:r w:rsidRPr="00FD08EC">
        <w:rPr>
          <w:rFonts w:hint="eastAsia"/>
          <w:sz w:val="24"/>
        </w:rPr>
        <w:t>3</w:t>
      </w:r>
      <w:r w:rsidRPr="00FD08EC">
        <w:rPr>
          <w:sz w:val="24"/>
        </w:rPr>
        <w:t>.1</w:t>
      </w:r>
      <w:r w:rsidRPr="00FD08EC">
        <w:rPr>
          <w:rFonts w:hint="eastAsia"/>
          <w:sz w:val="24"/>
        </w:rPr>
        <w:t>争议的解决程序</w:t>
      </w:r>
    </w:p>
    <w:p w:rsidR="0069151A" w:rsidRPr="00FD08EC" w:rsidRDefault="008129D9">
      <w:pPr>
        <w:spacing w:line="300" w:lineRule="auto"/>
        <w:ind w:firstLineChars="200" w:firstLine="480"/>
        <w:rPr>
          <w:sz w:val="24"/>
        </w:rPr>
      </w:pPr>
      <w:r w:rsidRPr="00FD08EC">
        <w:rPr>
          <w:rFonts w:hint="eastAsia"/>
          <w:sz w:val="24"/>
        </w:rPr>
        <w:t>在争议提交调解之日起</w:t>
      </w:r>
      <w:r w:rsidRPr="00FD08EC">
        <w:rPr>
          <w:rFonts w:hint="eastAsia"/>
          <w:sz w:val="24"/>
        </w:rPr>
        <w:t>30</w:t>
      </w:r>
      <w:r w:rsidRPr="00FD08EC">
        <w:rPr>
          <w:rFonts w:hint="eastAsia"/>
          <w:sz w:val="24"/>
        </w:rPr>
        <w:t>日内，双方仍存有争议时，或合同任何一方不同意调解的，在以下方式中选择其一，作为双方解决争议事项的约定。</w:t>
      </w:r>
    </w:p>
    <w:p w:rsidR="0069151A" w:rsidRPr="00FD08EC" w:rsidRDefault="008129D9">
      <w:pPr>
        <w:numPr>
          <w:ilvl w:val="0"/>
          <w:numId w:val="3"/>
        </w:numPr>
        <w:spacing w:line="300" w:lineRule="auto"/>
        <w:ind w:left="0" w:firstLineChars="200" w:firstLine="480"/>
        <w:rPr>
          <w:sz w:val="24"/>
        </w:rPr>
      </w:pPr>
      <w:r w:rsidRPr="00FD08EC">
        <w:rPr>
          <w:rFonts w:hint="eastAsia"/>
          <w:sz w:val="24"/>
        </w:rPr>
        <w:t>提交仲裁委员会，按照申请仲裁时该会有效的仲裁规则进行仲裁。仲裁裁决是终局的，对双方均有约束力。</w:t>
      </w:r>
    </w:p>
    <w:p w:rsidR="0069151A" w:rsidRPr="00FD08EC" w:rsidRDefault="008129D9">
      <w:pPr>
        <w:numPr>
          <w:ilvl w:val="0"/>
          <w:numId w:val="3"/>
        </w:numPr>
        <w:spacing w:line="300" w:lineRule="auto"/>
        <w:ind w:left="0" w:firstLineChars="200" w:firstLine="480"/>
        <w:rPr>
          <w:sz w:val="24"/>
        </w:rPr>
      </w:pPr>
      <w:r w:rsidRPr="00FD08EC">
        <w:rPr>
          <w:rFonts w:hint="eastAsia"/>
          <w:sz w:val="24"/>
        </w:rPr>
        <w:t>向所在地人民法院提起诉讼。</w:t>
      </w:r>
    </w:p>
    <w:p w:rsidR="0069151A" w:rsidRPr="00FD08EC" w:rsidRDefault="008129D9">
      <w:pPr>
        <w:spacing w:beforeLines="50" w:before="120" w:afterLines="50" w:after="120" w:line="300" w:lineRule="auto"/>
        <w:ind w:firstLineChars="200" w:firstLine="562"/>
        <w:rPr>
          <w:b/>
          <w:sz w:val="28"/>
          <w:szCs w:val="28"/>
        </w:rPr>
      </w:pPr>
      <w:r w:rsidRPr="00FD08EC">
        <w:rPr>
          <w:b/>
          <w:sz w:val="28"/>
          <w:szCs w:val="28"/>
        </w:rPr>
        <w:t>第</w:t>
      </w:r>
      <w:r w:rsidRPr="00FD08EC">
        <w:rPr>
          <w:b/>
          <w:sz w:val="28"/>
          <w:szCs w:val="28"/>
        </w:rPr>
        <w:t>1</w:t>
      </w:r>
      <w:r w:rsidRPr="00FD08EC">
        <w:rPr>
          <w:rFonts w:hint="eastAsia"/>
          <w:b/>
          <w:sz w:val="28"/>
          <w:szCs w:val="28"/>
        </w:rPr>
        <w:t>9</w:t>
      </w:r>
      <w:r w:rsidRPr="00FD08EC">
        <w:rPr>
          <w:b/>
          <w:sz w:val="28"/>
          <w:szCs w:val="28"/>
        </w:rPr>
        <w:t>条合同生效与</w:t>
      </w:r>
      <w:r w:rsidRPr="00FD08EC">
        <w:rPr>
          <w:rFonts w:hint="eastAsia"/>
          <w:b/>
          <w:sz w:val="28"/>
          <w:szCs w:val="28"/>
        </w:rPr>
        <w:t>合同</w:t>
      </w:r>
      <w:r w:rsidRPr="00FD08EC">
        <w:rPr>
          <w:b/>
          <w:sz w:val="28"/>
          <w:szCs w:val="28"/>
        </w:rPr>
        <w:t>终止</w:t>
      </w:r>
    </w:p>
    <w:p w:rsidR="0069151A" w:rsidRPr="00FD08EC" w:rsidRDefault="008129D9">
      <w:pPr>
        <w:spacing w:beforeLines="50" w:before="120" w:afterLines="50" w:after="120" w:line="300" w:lineRule="auto"/>
        <w:ind w:firstLineChars="200" w:firstLine="482"/>
        <w:rPr>
          <w:b/>
          <w:sz w:val="24"/>
        </w:rPr>
      </w:pPr>
      <w:r w:rsidRPr="00FD08EC">
        <w:rPr>
          <w:b/>
          <w:sz w:val="24"/>
        </w:rPr>
        <w:t>1</w:t>
      </w:r>
      <w:r w:rsidRPr="00FD08EC">
        <w:rPr>
          <w:rFonts w:hint="eastAsia"/>
          <w:b/>
          <w:sz w:val="24"/>
        </w:rPr>
        <w:t>9</w:t>
      </w:r>
      <w:r w:rsidRPr="00FD08EC">
        <w:rPr>
          <w:b/>
          <w:sz w:val="24"/>
        </w:rPr>
        <w:t>.</w:t>
      </w:r>
      <w:r w:rsidRPr="00FD08EC">
        <w:rPr>
          <w:rFonts w:hint="eastAsia"/>
          <w:b/>
          <w:sz w:val="24"/>
        </w:rPr>
        <w:t xml:space="preserve">2  </w:t>
      </w:r>
      <w:r w:rsidRPr="00FD08EC">
        <w:rPr>
          <w:b/>
          <w:sz w:val="24"/>
        </w:rPr>
        <w:t>合同</w:t>
      </w:r>
      <w:r w:rsidRPr="00FD08EC">
        <w:rPr>
          <w:rFonts w:hint="eastAsia"/>
          <w:b/>
          <w:sz w:val="24"/>
        </w:rPr>
        <w:t>份数</w:t>
      </w:r>
    </w:p>
    <w:p w:rsidR="0069151A" w:rsidRPr="00FD08EC" w:rsidRDefault="008129D9">
      <w:pPr>
        <w:spacing w:beforeLines="50" w:before="120" w:afterLines="50" w:after="120" w:line="300" w:lineRule="auto"/>
        <w:ind w:firstLineChars="200" w:firstLine="480"/>
        <w:rPr>
          <w:sz w:val="24"/>
        </w:rPr>
      </w:pPr>
      <w:r w:rsidRPr="00FD08EC">
        <w:rPr>
          <w:sz w:val="24"/>
        </w:rPr>
        <w:t>本合同正本一式：份，合同副本一式：份。</w:t>
      </w:r>
      <w:r w:rsidRPr="00FD08EC">
        <w:rPr>
          <w:rFonts w:hint="eastAsia"/>
          <w:sz w:val="24"/>
        </w:rPr>
        <w:t>合同双方应持的正本份数：，副本份数：。</w:t>
      </w:r>
    </w:p>
    <w:p w:rsidR="0069151A" w:rsidRPr="00FD08EC" w:rsidRDefault="008129D9">
      <w:pPr>
        <w:spacing w:beforeLines="50" w:before="120" w:afterLines="50" w:after="120" w:line="300" w:lineRule="auto"/>
        <w:ind w:firstLineChars="200" w:firstLine="562"/>
        <w:rPr>
          <w:b/>
          <w:sz w:val="28"/>
          <w:szCs w:val="28"/>
        </w:rPr>
      </w:pPr>
      <w:r w:rsidRPr="00FD08EC">
        <w:rPr>
          <w:b/>
          <w:sz w:val="28"/>
          <w:szCs w:val="28"/>
        </w:rPr>
        <w:t>第</w:t>
      </w:r>
      <w:r w:rsidRPr="00FD08EC">
        <w:rPr>
          <w:rFonts w:hint="eastAsia"/>
          <w:b/>
          <w:sz w:val="28"/>
          <w:szCs w:val="28"/>
        </w:rPr>
        <w:t>20</w:t>
      </w:r>
      <w:r w:rsidRPr="00FD08EC">
        <w:rPr>
          <w:b/>
          <w:sz w:val="28"/>
          <w:szCs w:val="28"/>
        </w:rPr>
        <w:t>条</w:t>
      </w:r>
      <w:r w:rsidRPr="00FD08EC">
        <w:rPr>
          <w:rFonts w:hint="eastAsia"/>
          <w:b/>
          <w:sz w:val="28"/>
          <w:szCs w:val="28"/>
        </w:rPr>
        <w:t>补充条款</w:t>
      </w:r>
    </w:p>
    <w:p w:rsidR="0069151A" w:rsidRPr="00FD08EC" w:rsidRDefault="008129D9">
      <w:pPr>
        <w:spacing w:beforeLines="50" w:before="120" w:afterLines="50" w:after="120" w:line="300" w:lineRule="auto"/>
        <w:ind w:firstLineChars="200" w:firstLine="482"/>
        <w:rPr>
          <w:sz w:val="24"/>
          <w:u w:val="single"/>
        </w:rPr>
      </w:pPr>
      <w:r w:rsidRPr="00FD08EC">
        <w:rPr>
          <w:rFonts w:hint="eastAsia"/>
          <w:b/>
          <w:sz w:val="24"/>
        </w:rPr>
        <w:t>20</w:t>
      </w:r>
      <w:r w:rsidRPr="00FD08EC">
        <w:rPr>
          <w:b/>
          <w:sz w:val="24"/>
        </w:rPr>
        <w:t>.</w:t>
      </w:r>
      <w:r w:rsidRPr="00FD08EC">
        <w:rPr>
          <w:rFonts w:hint="eastAsia"/>
          <w:b/>
          <w:sz w:val="24"/>
        </w:rPr>
        <w:t xml:space="preserve">1  </w:t>
      </w:r>
      <w:r w:rsidRPr="00FD08EC">
        <w:rPr>
          <w:rFonts w:hint="eastAsia"/>
          <w:b/>
          <w:sz w:val="24"/>
        </w:rPr>
        <w:t>承包合同工程的内容及合同工作范围划分：</w:t>
      </w:r>
      <w:r w:rsidRPr="00FD08EC">
        <w:rPr>
          <w:sz w:val="24"/>
          <w:u w:val="single"/>
        </w:rPr>
        <w:tab/>
      </w:r>
      <w:r w:rsidRPr="00FD08EC">
        <w:rPr>
          <w:sz w:val="24"/>
          <w:u w:val="single"/>
        </w:rPr>
        <w:tab/>
      </w:r>
      <w:r w:rsidRPr="00FD08EC">
        <w:rPr>
          <w:sz w:val="24"/>
          <w:u w:val="single"/>
        </w:rPr>
        <w:tab/>
      </w:r>
      <w:r w:rsidRPr="00FD08EC">
        <w:rPr>
          <w:sz w:val="24"/>
          <w:u w:val="single"/>
        </w:rPr>
        <w:tab/>
      </w:r>
      <w:r w:rsidRPr="00FD08EC">
        <w:rPr>
          <w:sz w:val="24"/>
          <w:u w:val="single"/>
        </w:rPr>
        <w:tab/>
      </w:r>
      <w:r w:rsidRPr="00FD08EC">
        <w:rPr>
          <w:sz w:val="24"/>
          <w:u w:val="single"/>
        </w:rPr>
        <w:tab/>
      </w:r>
    </w:p>
    <w:p w:rsidR="0069151A" w:rsidRPr="00FD08EC" w:rsidRDefault="008129D9">
      <w:pPr>
        <w:spacing w:beforeLines="50" w:before="120" w:afterLines="50" w:after="120" w:line="300" w:lineRule="auto"/>
        <w:ind w:firstLineChars="200" w:firstLine="482"/>
        <w:rPr>
          <w:sz w:val="24"/>
          <w:u w:val="single"/>
        </w:rPr>
      </w:pPr>
      <w:r w:rsidRPr="00FD08EC">
        <w:rPr>
          <w:rFonts w:hint="eastAsia"/>
          <w:b/>
          <w:sz w:val="24"/>
        </w:rPr>
        <w:t xml:space="preserve">20.2  </w:t>
      </w:r>
      <w:r w:rsidRPr="00FD08EC">
        <w:rPr>
          <w:rFonts w:hint="eastAsia"/>
          <w:b/>
          <w:sz w:val="24"/>
        </w:rPr>
        <w:t>承包</w:t>
      </w:r>
      <w:r w:rsidRPr="00FD08EC">
        <w:rPr>
          <w:b/>
          <w:sz w:val="24"/>
        </w:rPr>
        <w:t>合同</w:t>
      </w:r>
      <w:r w:rsidRPr="00FD08EC">
        <w:rPr>
          <w:rFonts w:hint="eastAsia"/>
          <w:b/>
          <w:sz w:val="24"/>
        </w:rPr>
        <w:t>的单项工程一览表：</w:t>
      </w:r>
      <w:r w:rsidRPr="00FD08EC">
        <w:rPr>
          <w:sz w:val="24"/>
          <w:u w:val="single"/>
        </w:rPr>
        <w:tab/>
      </w:r>
      <w:r w:rsidRPr="00FD08EC">
        <w:rPr>
          <w:sz w:val="24"/>
          <w:u w:val="single"/>
        </w:rPr>
        <w:tab/>
      </w:r>
      <w:r w:rsidRPr="00FD08EC">
        <w:rPr>
          <w:sz w:val="24"/>
          <w:u w:val="single"/>
        </w:rPr>
        <w:tab/>
      </w:r>
      <w:r w:rsidRPr="00FD08EC">
        <w:rPr>
          <w:sz w:val="24"/>
          <w:u w:val="single"/>
        </w:rPr>
        <w:tab/>
      </w:r>
      <w:r w:rsidRPr="00FD08EC">
        <w:rPr>
          <w:sz w:val="24"/>
          <w:u w:val="single"/>
        </w:rPr>
        <w:tab/>
      </w:r>
      <w:r w:rsidRPr="00FD08EC">
        <w:rPr>
          <w:sz w:val="24"/>
          <w:u w:val="single"/>
        </w:rPr>
        <w:tab/>
      </w:r>
      <w:r w:rsidRPr="00FD08EC">
        <w:rPr>
          <w:sz w:val="24"/>
          <w:u w:val="single"/>
        </w:rPr>
        <w:tab/>
      </w:r>
      <w:r w:rsidRPr="00FD08EC">
        <w:rPr>
          <w:sz w:val="24"/>
          <w:u w:val="single"/>
        </w:rPr>
        <w:tab/>
      </w:r>
      <w:r w:rsidRPr="00FD08EC">
        <w:rPr>
          <w:sz w:val="24"/>
          <w:u w:val="single"/>
        </w:rPr>
        <w:tab/>
      </w:r>
    </w:p>
    <w:p w:rsidR="0069151A" w:rsidRPr="00FD08EC" w:rsidRDefault="008129D9">
      <w:pPr>
        <w:spacing w:beforeLines="50" w:before="120" w:afterLines="50" w:after="120" w:line="300" w:lineRule="auto"/>
        <w:ind w:firstLineChars="200" w:firstLine="482"/>
        <w:rPr>
          <w:sz w:val="24"/>
          <w:u w:val="single"/>
        </w:rPr>
      </w:pPr>
      <w:r w:rsidRPr="00FD08EC">
        <w:rPr>
          <w:rFonts w:hint="eastAsia"/>
          <w:b/>
          <w:sz w:val="24"/>
        </w:rPr>
        <w:t xml:space="preserve">20.3  </w:t>
      </w:r>
      <w:r w:rsidRPr="00FD08EC">
        <w:rPr>
          <w:rFonts w:hint="eastAsia"/>
          <w:b/>
          <w:sz w:val="24"/>
        </w:rPr>
        <w:t>合同价格清单分项表：</w:t>
      </w:r>
      <w:r w:rsidRPr="00FD08EC">
        <w:rPr>
          <w:sz w:val="24"/>
          <w:u w:val="single"/>
        </w:rPr>
        <w:tab/>
      </w:r>
      <w:r w:rsidRPr="00FD08EC">
        <w:rPr>
          <w:sz w:val="24"/>
          <w:u w:val="single"/>
        </w:rPr>
        <w:tab/>
      </w:r>
      <w:r w:rsidRPr="00FD08EC">
        <w:rPr>
          <w:sz w:val="24"/>
          <w:u w:val="single"/>
        </w:rPr>
        <w:tab/>
      </w:r>
      <w:r w:rsidRPr="00FD08EC">
        <w:rPr>
          <w:sz w:val="24"/>
          <w:u w:val="single"/>
        </w:rPr>
        <w:tab/>
      </w:r>
      <w:r w:rsidRPr="00FD08EC">
        <w:rPr>
          <w:sz w:val="24"/>
          <w:u w:val="single"/>
        </w:rPr>
        <w:tab/>
      </w:r>
      <w:r w:rsidRPr="00FD08EC">
        <w:rPr>
          <w:sz w:val="24"/>
          <w:u w:val="single"/>
        </w:rPr>
        <w:tab/>
      </w:r>
      <w:r w:rsidRPr="00FD08EC">
        <w:rPr>
          <w:sz w:val="24"/>
          <w:u w:val="single"/>
        </w:rPr>
        <w:tab/>
      </w:r>
      <w:r w:rsidRPr="00FD08EC">
        <w:rPr>
          <w:sz w:val="24"/>
          <w:u w:val="single"/>
        </w:rPr>
        <w:tab/>
      </w:r>
      <w:r w:rsidRPr="00FD08EC">
        <w:rPr>
          <w:sz w:val="24"/>
          <w:u w:val="single"/>
        </w:rPr>
        <w:tab/>
      </w:r>
      <w:r w:rsidRPr="00FD08EC">
        <w:rPr>
          <w:sz w:val="24"/>
          <w:u w:val="single"/>
        </w:rPr>
        <w:tab/>
      </w:r>
      <w:r w:rsidRPr="00FD08EC">
        <w:rPr>
          <w:sz w:val="24"/>
          <w:u w:val="single"/>
        </w:rPr>
        <w:tab/>
      </w:r>
    </w:p>
    <w:p w:rsidR="0069151A" w:rsidRPr="00FD08EC" w:rsidRDefault="008129D9">
      <w:pPr>
        <w:spacing w:beforeLines="50" w:before="120" w:afterLines="50" w:after="120" w:line="300" w:lineRule="auto"/>
        <w:ind w:firstLineChars="200" w:firstLine="482"/>
        <w:rPr>
          <w:sz w:val="24"/>
          <w:u w:val="single"/>
        </w:rPr>
      </w:pPr>
      <w:r w:rsidRPr="00FD08EC">
        <w:rPr>
          <w:rFonts w:hint="eastAsia"/>
          <w:b/>
          <w:sz w:val="24"/>
        </w:rPr>
        <w:t xml:space="preserve">20.4  </w:t>
      </w:r>
      <w:r w:rsidRPr="00FD08EC">
        <w:rPr>
          <w:rFonts w:hint="eastAsia"/>
          <w:b/>
          <w:sz w:val="24"/>
        </w:rPr>
        <w:t>其他合同附件</w:t>
      </w:r>
      <w:r w:rsidRPr="00FD08EC">
        <w:rPr>
          <w:rFonts w:hint="eastAsia"/>
          <w:sz w:val="24"/>
        </w:rPr>
        <w:t>：</w:t>
      </w:r>
      <w:r w:rsidRPr="00FD08EC">
        <w:rPr>
          <w:sz w:val="24"/>
          <w:u w:val="single"/>
        </w:rPr>
        <w:tab/>
      </w:r>
      <w:r w:rsidRPr="00FD08EC">
        <w:rPr>
          <w:sz w:val="24"/>
          <w:u w:val="single"/>
        </w:rPr>
        <w:tab/>
      </w:r>
      <w:r w:rsidRPr="00FD08EC">
        <w:rPr>
          <w:sz w:val="24"/>
          <w:u w:val="single"/>
        </w:rPr>
        <w:tab/>
      </w:r>
      <w:r w:rsidRPr="00FD08EC">
        <w:rPr>
          <w:sz w:val="24"/>
          <w:u w:val="single"/>
        </w:rPr>
        <w:tab/>
      </w:r>
      <w:r w:rsidRPr="00FD08EC">
        <w:rPr>
          <w:sz w:val="24"/>
          <w:u w:val="single"/>
        </w:rPr>
        <w:tab/>
      </w:r>
      <w:r w:rsidRPr="00FD08EC">
        <w:rPr>
          <w:sz w:val="24"/>
          <w:u w:val="single"/>
        </w:rPr>
        <w:tab/>
      </w:r>
      <w:r w:rsidRPr="00FD08EC">
        <w:rPr>
          <w:sz w:val="24"/>
          <w:u w:val="single"/>
        </w:rPr>
        <w:tab/>
      </w:r>
      <w:r w:rsidRPr="00FD08EC">
        <w:rPr>
          <w:sz w:val="24"/>
          <w:u w:val="single"/>
        </w:rPr>
        <w:tab/>
      </w:r>
      <w:r w:rsidRPr="00FD08EC">
        <w:rPr>
          <w:sz w:val="24"/>
          <w:u w:val="single"/>
        </w:rPr>
        <w:tab/>
      </w:r>
      <w:r w:rsidRPr="00FD08EC">
        <w:rPr>
          <w:sz w:val="24"/>
          <w:u w:val="single"/>
        </w:rPr>
        <w:tab/>
      </w:r>
      <w:r w:rsidRPr="00FD08EC">
        <w:rPr>
          <w:sz w:val="24"/>
          <w:u w:val="single"/>
        </w:rPr>
        <w:tab/>
      </w:r>
      <w:r w:rsidRPr="00FD08EC">
        <w:rPr>
          <w:sz w:val="24"/>
          <w:u w:val="single"/>
        </w:rPr>
        <w:tab/>
      </w:r>
      <w:r w:rsidRPr="00FD08EC">
        <w:rPr>
          <w:sz w:val="24"/>
          <w:u w:val="single"/>
        </w:rPr>
        <w:tab/>
      </w:r>
    </w:p>
    <w:p w:rsidR="0069151A" w:rsidRPr="00FD08EC" w:rsidRDefault="0069151A">
      <w:pPr>
        <w:pStyle w:val="0"/>
        <w:jc w:val="center"/>
        <w:rPr>
          <w:rFonts w:ascii="Times New Roman" w:eastAsia="华文中宋" w:hAnsi="Times New Roman"/>
          <w:sz w:val="52"/>
          <w:szCs w:val="52"/>
        </w:rPr>
      </w:pPr>
    </w:p>
    <w:p w:rsidR="0069151A" w:rsidRPr="00FD08EC" w:rsidRDefault="0069151A">
      <w:pPr>
        <w:spacing w:line="360" w:lineRule="auto"/>
        <w:rPr>
          <w:rFonts w:ascii="宋体" w:hAnsi="宋体"/>
          <w:szCs w:val="21"/>
        </w:rPr>
        <w:sectPr w:rsidR="0069151A" w:rsidRPr="00FD08EC">
          <w:pgSz w:w="11907" w:h="16840"/>
          <w:pgMar w:top="1440" w:right="1559" w:bottom="1440" w:left="1560" w:header="851" w:footer="851" w:gutter="0"/>
          <w:cols w:space="720"/>
          <w:docGrid w:linePitch="312"/>
        </w:sectPr>
      </w:pPr>
      <w:bookmarkStart w:id="256" w:name="_Toc358569763"/>
      <w:bookmarkEnd w:id="1"/>
    </w:p>
    <w:p w:rsidR="0069151A" w:rsidRPr="00FD08EC" w:rsidRDefault="0069151A">
      <w:pPr>
        <w:spacing w:line="360" w:lineRule="auto"/>
        <w:rPr>
          <w:rFonts w:ascii="宋体" w:hAnsi="宋体"/>
          <w:szCs w:val="21"/>
        </w:rPr>
      </w:pPr>
    </w:p>
    <w:p w:rsidR="0069151A" w:rsidRPr="00FD08EC" w:rsidRDefault="008129D9">
      <w:pPr>
        <w:pStyle w:val="1"/>
        <w:jc w:val="center"/>
        <w:rPr>
          <w:sz w:val="36"/>
          <w:szCs w:val="36"/>
        </w:rPr>
      </w:pPr>
      <w:bookmarkStart w:id="257" w:name="_Toc1720226"/>
      <w:bookmarkStart w:id="258" w:name="_Toc508286139"/>
      <w:r w:rsidRPr="00FD08EC">
        <w:rPr>
          <w:rFonts w:hint="eastAsia"/>
          <w:sz w:val="36"/>
          <w:szCs w:val="36"/>
        </w:rPr>
        <w:t>第五章</w:t>
      </w:r>
      <w:r w:rsidRPr="00FD08EC">
        <w:rPr>
          <w:sz w:val="36"/>
          <w:szCs w:val="36"/>
        </w:rPr>
        <w:t xml:space="preserve">  </w:t>
      </w:r>
      <w:r w:rsidRPr="00FD08EC">
        <w:rPr>
          <w:rFonts w:hint="eastAsia"/>
          <w:sz w:val="36"/>
          <w:szCs w:val="36"/>
        </w:rPr>
        <w:t>报价清单</w:t>
      </w:r>
      <w:bookmarkEnd w:id="257"/>
      <w:bookmarkEnd w:id="258"/>
    </w:p>
    <w:p w:rsidR="0069151A" w:rsidRPr="00FD08EC" w:rsidRDefault="0069151A">
      <w:pPr>
        <w:spacing w:line="360" w:lineRule="auto"/>
        <w:ind w:right="1260" w:firstLineChars="1900" w:firstLine="3990"/>
      </w:pPr>
    </w:p>
    <w:p w:rsidR="0069151A" w:rsidRPr="00FD08EC" w:rsidRDefault="008129D9">
      <w:pPr>
        <w:pStyle w:val="3"/>
        <w:rPr>
          <w:kern w:val="0"/>
        </w:rPr>
      </w:pPr>
      <w:bookmarkStart w:id="259" w:name="_Toc1720227"/>
      <w:bookmarkStart w:id="260" w:name="_Toc508286140"/>
      <w:r w:rsidRPr="00FD08EC">
        <w:rPr>
          <w:rFonts w:hint="eastAsia"/>
          <w:kern w:val="0"/>
        </w:rPr>
        <w:t>1.</w:t>
      </w:r>
      <w:r w:rsidRPr="00FD08EC">
        <w:rPr>
          <w:rFonts w:hint="eastAsia"/>
          <w:kern w:val="0"/>
        </w:rPr>
        <w:t>报价清单综合说明</w:t>
      </w:r>
      <w:bookmarkEnd w:id="259"/>
      <w:bookmarkEnd w:id="260"/>
    </w:p>
    <w:p w:rsidR="0069151A" w:rsidRPr="00FD08EC" w:rsidRDefault="008129D9">
      <w:pPr>
        <w:spacing w:line="360" w:lineRule="auto"/>
        <w:ind w:firstLineChars="171" w:firstLine="359"/>
        <w:rPr>
          <w:rFonts w:ascii="Calibri" w:hAnsi="Calibri"/>
          <w:szCs w:val="22"/>
        </w:rPr>
      </w:pPr>
      <w:r w:rsidRPr="00FD08EC">
        <w:rPr>
          <w:rFonts w:ascii="Calibri" w:hAnsi="Calibri" w:hint="eastAsia"/>
          <w:szCs w:val="22"/>
        </w:rPr>
        <w:t>1</w:t>
      </w:r>
      <w:r w:rsidRPr="00FD08EC">
        <w:rPr>
          <w:rFonts w:ascii="Calibri" w:hAnsi="Calibri"/>
          <w:szCs w:val="22"/>
        </w:rPr>
        <w:t>.1</w:t>
      </w:r>
      <w:r w:rsidRPr="00FD08EC">
        <w:rPr>
          <w:rFonts w:ascii="Calibri" w:hAnsi="Calibri" w:hint="eastAsia"/>
          <w:szCs w:val="22"/>
        </w:rPr>
        <w:t>工程总承包报价范围一般包括勘察费、设计费、建筑安装工程费、设备购置费、总承包其他费及暂列金额等（具体参考《房屋建筑和市政基础设施项目工程总承包计价计量规范》）；投标人应充分了解施工场地的位置、周边环境、道路、装卸、保管、安装限制以及影响投标报价的其他要素。投标人根据投标设计，结合市场情况进行投标报价。投标报价应根据招标文件中的有关计价要求，并按照下列依据自主报价，但不得低于成本。</w:t>
      </w:r>
    </w:p>
    <w:p w:rsidR="0069151A" w:rsidRPr="00FD08EC" w:rsidRDefault="008129D9">
      <w:pPr>
        <w:spacing w:line="360" w:lineRule="auto"/>
        <w:ind w:firstLineChars="171" w:firstLine="359"/>
        <w:rPr>
          <w:rFonts w:ascii="Calibri" w:hAnsi="Calibri"/>
          <w:szCs w:val="22"/>
        </w:rPr>
      </w:pPr>
      <w:r w:rsidRPr="00FD08EC">
        <w:rPr>
          <w:rFonts w:ascii="Calibri" w:hAnsi="Calibri"/>
          <w:szCs w:val="22"/>
        </w:rPr>
        <w:t xml:space="preserve">(1)  </w:t>
      </w:r>
      <w:r w:rsidRPr="00FD08EC">
        <w:rPr>
          <w:rFonts w:ascii="Calibri" w:hAnsi="Calibri" w:hint="eastAsia"/>
          <w:szCs w:val="22"/>
        </w:rPr>
        <w:t>本</w:t>
      </w:r>
      <w:r w:rsidRPr="00FD08EC">
        <w:rPr>
          <w:rFonts w:ascii="仿宋_GB2312" w:hAnsi="Calibri" w:hint="eastAsia"/>
          <w:szCs w:val="28"/>
        </w:rPr>
        <w:t>招标文件及其补充通知、答疑纪要</w:t>
      </w:r>
      <w:r w:rsidRPr="00FD08EC">
        <w:rPr>
          <w:rFonts w:ascii="Calibri" w:hAnsi="Calibri" w:hint="eastAsia"/>
          <w:szCs w:val="22"/>
        </w:rPr>
        <w:t>；</w:t>
      </w:r>
    </w:p>
    <w:p w:rsidR="0069151A" w:rsidRPr="00FD08EC" w:rsidRDefault="008129D9">
      <w:pPr>
        <w:spacing w:line="360" w:lineRule="auto"/>
        <w:ind w:firstLineChars="171" w:firstLine="359"/>
        <w:rPr>
          <w:rFonts w:ascii="Calibri" w:hAnsi="Calibri"/>
          <w:szCs w:val="22"/>
        </w:rPr>
      </w:pPr>
      <w:r w:rsidRPr="00FD08EC">
        <w:rPr>
          <w:rFonts w:ascii="Calibri" w:hAnsi="Calibri"/>
          <w:szCs w:val="22"/>
        </w:rPr>
        <w:t xml:space="preserve">(2)  </w:t>
      </w:r>
      <w:r w:rsidRPr="00FD08EC">
        <w:rPr>
          <w:rFonts w:ascii="Calibri" w:hAnsi="Calibri" w:hint="eastAsia"/>
          <w:szCs w:val="22"/>
        </w:rPr>
        <w:t>参考《建设工程工程量清单计价规范》</w:t>
      </w:r>
      <w:r w:rsidRPr="00FD08EC">
        <w:rPr>
          <w:rFonts w:ascii="Calibri" w:hAnsi="Calibri"/>
          <w:szCs w:val="22"/>
        </w:rPr>
        <w:t xml:space="preserve"> (GB50500-2013)</w:t>
      </w:r>
      <w:r w:rsidRPr="00FD08EC">
        <w:rPr>
          <w:rFonts w:ascii="Calibri" w:hAnsi="Calibri" w:hint="eastAsia"/>
          <w:szCs w:val="22"/>
        </w:rPr>
        <w:t>及其</w:t>
      </w:r>
      <w:r w:rsidRPr="00FD08EC">
        <w:rPr>
          <w:rFonts w:ascii="Calibri" w:hAnsi="Calibri" w:hint="eastAsia"/>
          <w:szCs w:val="22"/>
        </w:rPr>
        <w:t>9</w:t>
      </w:r>
      <w:r w:rsidRPr="00FD08EC">
        <w:rPr>
          <w:rFonts w:ascii="Calibri" w:hAnsi="Calibri" w:hint="eastAsia"/>
          <w:szCs w:val="22"/>
        </w:rPr>
        <w:t>本计算规范；</w:t>
      </w:r>
    </w:p>
    <w:p w:rsidR="0069151A" w:rsidRPr="00FD08EC" w:rsidRDefault="008129D9">
      <w:pPr>
        <w:spacing w:line="360" w:lineRule="auto"/>
        <w:ind w:firstLineChars="171" w:firstLine="359"/>
        <w:rPr>
          <w:rFonts w:ascii="Calibri" w:hAnsi="Calibri"/>
          <w:szCs w:val="22"/>
        </w:rPr>
      </w:pPr>
      <w:r w:rsidRPr="00FD08EC">
        <w:rPr>
          <w:rFonts w:ascii="Calibri" w:hAnsi="Calibri"/>
          <w:szCs w:val="22"/>
        </w:rPr>
        <w:t xml:space="preserve">(3)  </w:t>
      </w:r>
      <w:r w:rsidRPr="00FD08EC">
        <w:rPr>
          <w:rFonts w:ascii="Calibri" w:hAnsi="Calibri" w:hint="eastAsia"/>
          <w:szCs w:val="22"/>
        </w:rPr>
        <w:t>国家或省级、行业建设主管部门颁发的计价办法；</w:t>
      </w:r>
    </w:p>
    <w:p w:rsidR="0069151A" w:rsidRPr="00FD08EC" w:rsidRDefault="008129D9">
      <w:pPr>
        <w:spacing w:line="360" w:lineRule="auto"/>
        <w:ind w:firstLineChars="171" w:firstLine="359"/>
        <w:rPr>
          <w:rFonts w:ascii="Calibri" w:hAnsi="Calibri"/>
          <w:szCs w:val="22"/>
        </w:rPr>
      </w:pPr>
      <w:r w:rsidRPr="00FD08EC">
        <w:rPr>
          <w:rFonts w:ascii="Calibri" w:hAnsi="Calibri"/>
          <w:szCs w:val="22"/>
        </w:rPr>
        <w:t xml:space="preserve">(4)  </w:t>
      </w:r>
      <w:r w:rsidRPr="00FD08EC">
        <w:rPr>
          <w:rFonts w:ascii="Calibri" w:hAnsi="Calibri" w:hint="eastAsia"/>
          <w:szCs w:val="22"/>
        </w:rPr>
        <w:t>企业定额，国家或省级、行业建设主管部门颁发的计价定额；</w:t>
      </w:r>
    </w:p>
    <w:p w:rsidR="0069151A" w:rsidRPr="00FD08EC" w:rsidRDefault="008129D9">
      <w:pPr>
        <w:spacing w:line="360" w:lineRule="auto"/>
        <w:ind w:firstLineChars="171" w:firstLine="359"/>
        <w:rPr>
          <w:rFonts w:ascii="Calibri" w:hAnsi="Calibri"/>
          <w:szCs w:val="22"/>
        </w:rPr>
      </w:pPr>
      <w:r w:rsidRPr="00FD08EC">
        <w:rPr>
          <w:rFonts w:ascii="Calibri" w:hAnsi="Calibri"/>
          <w:szCs w:val="22"/>
        </w:rPr>
        <w:t xml:space="preserve">(5)  </w:t>
      </w:r>
      <w:r w:rsidRPr="00FD08EC">
        <w:rPr>
          <w:rFonts w:ascii="Calibri" w:hAnsi="Calibri" w:hint="eastAsia"/>
          <w:szCs w:val="22"/>
        </w:rPr>
        <w:t>投标设计文件及相关资料；</w:t>
      </w:r>
    </w:p>
    <w:p w:rsidR="0069151A" w:rsidRPr="00FD08EC" w:rsidRDefault="008129D9">
      <w:pPr>
        <w:spacing w:line="360" w:lineRule="auto"/>
        <w:ind w:firstLineChars="171" w:firstLine="359"/>
        <w:rPr>
          <w:rFonts w:ascii="Calibri" w:hAnsi="Calibri"/>
          <w:szCs w:val="22"/>
        </w:rPr>
      </w:pPr>
      <w:r w:rsidRPr="00FD08EC">
        <w:rPr>
          <w:rFonts w:ascii="Calibri" w:hAnsi="Calibri"/>
          <w:szCs w:val="22"/>
        </w:rPr>
        <w:t xml:space="preserve">(6)  </w:t>
      </w:r>
      <w:r w:rsidRPr="00FD08EC">
        <w:rPr>
          <w:rFonts w:ascii="Calibri" w:hAnsi="Calibri" w:hint="eastAsia"/>
          <w:szCs w:val="22"/>
        </w:rPr>
        <w:t>施工现场情况、工程特点及拟定的投标施工组织设计或施工方案；</w:t>
      </w:r>
    </w:p>
    <w:p w:rsidR="0069151A" w:rsidRPr="00FD08EC" w:rsidRDefault="008129D9">
      <w:pPr>
        <w:spacing w:line="360" w:lineRule="auto"/>
        <w:ind w:firstLineChars="171" w:firstLine="359"/>
        <w:rPr>
          <w:rFonts w:ascii="Calibri" w:hAnsi="Calibri"/>
          <w:szCs w:val="22"/>
        </w:rPr>
      </w:pPr>
      <w:r w:rsidRPr="00FD08EC">
        <w:rPr>
          <w:rFonts w:ascii="Calibri" w:hAnsi="Calibri"/>
          <w:szCs w:val="22"/>
        </w:rPr>
        <w:t xml:space="preserve">(7) </w:t>
      </w:r>
      <w:r w:rsidRPr="00FD08EC">
        <w:rPr>
          <w:rFonts w:ascii="Calibri" w:hAnsi="Calibri" w:hint="eastAsia"/>
          <w:szCs w:val="22"/>
        </w:rPr>
        <w:t>与建设项目相关的标准、规范、规程等技术资料；</w:t>
      </w:r>
    </w:p>
    <w:p w:rsidR="0069151A" w:rsidRPr="00FD08EC" w:rsidRDefault="008129D9">
      <w:pPr>
        <w:spacing w:line="360" w:lineRule="auto"/>
        <w:ind w:firstLineChars="171" w:firstLine="359"/>
        <w:rPr>
          <w:rFonts w:ascii="Calibri" w:hAnsi="Calibri"/>
          <w:szCs w:val="22"/>
        </w:rPr>
      </w:pPr>
      <w:r w:rsidRPr="00FD08EC">
        <w:rPr>
          <w:rFonts w:ascii="Calibri" w:hAnsi="Calibri"/>
          <w:szCs w:val="22"/>
        </w:rPr>
        <w:t xml:space="preserve">(8)  </w:t>
      </w:r>
      <w:r w:rsidRPr="00FD08EC">
        <w:rPr>
          <w:rFonts w:ascii="Calibri" w:hAnsi="Calibri" w:hint="eastAsia"/>
          <w:szCs w:val="22"/>
        </w:rPr>
        <w:t>市场价格信息或工程造价管理机构发布的工程造价信息；</w:t>
      </w:r>
    </w:p>
    <w:p w:rsidR="0069151A" w:rsidRPr="00FD08EC" w:rsidRDefault="008129D9">
      <w:pPr>
        <w:spacing w:line="360" w:lineRule="auto"/>
        <w:ind w:firstLineChars="171" w:firstLine="359"/>
        <w:rPr>
          <w:rFonts w:ascii="Calibri" w:hAnsi="Calibri"/>
          <w:szCs w:val="22"/>
        </w:rPr>
      </w:pPr>
      <w:r w:rsidRPr="00FD08EC">
        <w:rPr>
          <w:rFonts w:ascii="Calibri" w:hAnsi="Calibri"/>
          <w:szCs w:val="22"/>
        </w:rPr>
        <w:t xml:space="preserve">(9)  </w:t>
      </w:r>
      <w:r w:rsidRPr="00FD08EC">
        <w:rPr>
          <w:rFonts w:ascii="Calibri" w:hAnsi="Calibri" w:hint="eastAsia"/>
          <w:szCs w:val="22"/>
        </w:rPr>
        <w:t>其他的相关资料。</w:t>
      </w:r>
    </w:p>
    <w:p w:rsidR="0069151A" w:rsidRPr="00FD08EC" w:rsidRDefault="008129D9">
      <w:pPr>
        <w:spacing w:line="360" w:lineRule="auto"/>
        <w:ind w:firstLineChars="171" w:firstLine="359"/>
        <w:rPr>
          <w:rFonts w:ascii="Calibri" w:hAnsi="Calibri"/>
          <w:szCs w:val="22"/>
        </w:rPr>
      </w:pPr>
      <w:r w:rsidRPr="00FD08EC">
        <w:rPr>
          <w:rFonts w:ascii="Calibri" w:hAnsi="Calibri" w:hint="eastAsia"/>
          <w:szCs w:val="22"/>
        </w:rPr>
        <w:t>1</w:t>
      </w:r>
      <w:r w:rsidRPr="00FD08EC">
        <w:rPr>
          <w:rFonts w:ascii="Calibri" w:hAnsi="Calibri"/>
          <w:szCs w:val="22"/>
        </w:rPr>
        <w:t>.</w:t>
      </w:r>
      <w:r w:rsidRPr="00FD08EC">
        <w:rPr>
          <w:rFonts w:ascii="Calibri" w:hAnsi="Calibri" w:hint="eastAsia"/>
          <w:szCs w:val="22"/>
        </w:rPr>
        <w:t>2</w:t>
      </w:r>
      <w:r w:rsidRPr="00FD08EC">
        <w:rPr>
          <w:rFonts w:ascii="Calibri" w:hAnsi="Calibri" w:hint="eastAsia"/>
          <w:szCs w:val="22"/>
        </w:rPr>
        <w:t>投标报价中应考虑招标文件中要求投标人承担的风险范围以及相关的费用。</w:t>
      </w:r>
    </w:p>
    <w:p w:rsidR="0069151A" w:rsidRPr="00FD08EC" w:rsidRDefault="008129D9">
      <w:pPr>
        <w:spacing w:line="360" w:lineRule="auto"/>
        <w:ind w:leftChars="2" w:left="4" w:firstLineChars="171" w:firstLine="359"/>
        <w:rPr>
          <w:rFonts w:ascii="Calibri" w:hAnsi="Calibri"/>
          <w:szCs w:val="22"/>
        </w:rPr>
      </w:pPr>
      <w:r w:rsidRPr="00FD08EC">
        <w:rPr>
          <w:rFonts w:ascii="Calibri" w:hAnsi="Calibri" w:hint="eastAsia"/>
          <w:szCs w:val="22"/>
        </w:rPr>
        <w:t>1</w:t>
      </w:r>
      <w:r w:rsidRPr="00FD08EC">
        <w:rPr>
          <w:rFonts w:ascii="Calibri" w:hAnsi="Calibri"/>
          <w:szCs w:val="22"/>
        </w:rPr>
        <w:t>.</w:t>
      </w:r>
      <w:r w:rsidRPr="00FD08EC">
        <w:rPr>
          <w:rFonts w:ascii="Calibri" w:hAnsi="Calibri" w:hint="eastAsia"/>
          <w:szCs w:val="22"/>
        </w:rPr>
        <w:t>3</w:t>
      </w:r>
      <w:r w:rsidRPr="00FD08EC">
        <w:rPr>
          <w:rFonts w:ascii="Calibri" w:hAnsi="Calibri" w:hint="eastAsia"/>
          <w:szCs w:val="22"/>
        </w:rPr>
        <w:t>投标总价为投标人在投标文件中提出的各项支付金额的总和，为实施、完成招标工程并修补缺陷以及履行招标文件中约定的风险范围内的所有责任和义务所发生的全部费用。</w:t>
      </w:r>
    </w:p>
    <w:p w:rsidR="0069151A" w:rsidRPr="00FD08EC" w:rsidRDefault="008129D9">
      <w:pPr>
        <w:spacing w:line="360" w:lineRule="auto"/>
        <w:ind w:firstLineChars="171" w:firstLine="359"/>
        <w:rPr>
          <w:rFonts w:ascii="Calibri" w:hAnsi="Calibri"/>
          <w:szCs w:val="22"/>
        </w:rPr>
      </w:pPr>
      <w:r w:rsidRPr="00FD08EC">
        <w:rPr>
          <w:rFonts w:ascii="Calibri" w:hAnsi="Calibri" w:hint="eastAsia"/>
          <w:szCs w:val="22"/>
        </w:rPr>
        <w:t>1</w:t>
      </w:r>
      <w:r w:rsidRPr="00FD08EC">
        <w:rPr>
          <w:rFonts w:ascii="Calibri" w:hAnsi="Calibri"/>
          <w:szCs w:val="22"/>
        </w:rPr>
        <w:t xml:space="preserve">.4 </w:t>
      </w:r>
      <w:r w:rsidRPr="00FD08EC">
        <w:rPr>
          <w:rFonts w:ascii="Calibri" w:hAnsi="Calibri" w:hint="eastAsia"/>
          <w:szCs w:val="22"/>
        </w:rPr>
        <w:t>有关投标报价的其他要求：</w:t>
      </w:r>
    </w:p>
    <w:p w:rsidR="0069151A" w:rsidRPr="00FD08EC" w:rsidRDefault="0069151A">
      <w:pPr>
        <w:spacing w:line="360" w:lineRule="auto"/>
        <w:jc w:val="center"/>
        <w:rPr>
          <w:b/>
          <w:bCs/>
          <w:kern w:val="44"/>
          <w:sz w:val="32"/>
          <w:szCs w:val="32"/>
        </w:rPr>
      </w:pPr>
    </w:p>
    <w:p w:rsidR="0069151A" w:rsidRPr="00FD08EC" w:rsidRDefault="008129D9">
      <w:pPr>
        <w:pStyle w:val="3"/>
        <w:rPr>
          <w:b w:val="0"/>
          <w:kern w:val="0"/>
        </w:rPr>
      </w:pPr>
      <w:bookmarkStart w:id="261" w:name="_Toc1720228"/>
      <w:r w:rsidRPr="00FD08EC">
        <w:rPr>
          <w:rFonts w:hint="eastAsia"/>
          <w:kern w:val="0"/>
        </w:rPr>
        <w:t>2</w:t>
      </w:r>
      <w:r w:rsidRPr="00FD08EC">
        <w:rPr>
          <w:rFonts w:hint="eastAsia"/>
          <w:kern w:val="0"/>
        </w:rPr>
        <w:t>．设计计价原则：</w:t>
      </w:r>
      <w:bookmarkEnd w:id="261"/>
    </w:p>
    <w:p w:rsidR="0069151A" w:rsidRPr="00FD08EC" w:rsidRDefault="0069151A">
      <w:pPr>
        <w:rPr>
          <w:rFonts w:eastAsia="黑体"/>
          <w:b/>
          <w:bCs/>
          <w:kern w:val="0"/>
          <w:szCs w:val="32"/>
        </w:rPr>
      </w:pPr>
    </w:p>
    <w:p w:rsidR="0069151A" w:rsidRPr="00FD08EC" w:rsidRDefault="008129D9">
      <w:pPr>
        <w:pStyle w:val="3"/>
        <w:rPr>
          <w:b w:val="0"/>
          <w:bCs w:val="0"/>
          <w:kern w:val="0"/>
        </w:rPr>
      </w:pPr>
      <w:bookmarkStart w:id="262" w:name="_Toc1720229"/>
      <w:r w:rsidRPr="00FD08EC">
        <w:rPr>
          <w:rFonts w:hint="eastAsia"/>
          <w:kern w:val="0"/>
        </w:rPr>
        <w:t>3</w:t>
      </w:r>
      <w:r w:rsidRPr="00FD08EC">
        <w:rPr>
          <w:rFonts w:hint="eastAsia"/>
          <w:kern w:val="0"/>
        </w:rPr>
        <w:t>．施工计价原则：</w:t>
      </w:r>
      <w:bookmarkEnd w:id="262"/>
      <w:r w:rsidRPr="00FD08EC">
        <w:rPr>
          <w:kern w:val="0"/>
        </w:rPr>
        <w:br/>
      </w:r>
    </w:p>
    <w:p w:rsidR="0069151A" w:rsidRPr="00FD08EC" w:rsidRDefault="008129D9">
      <w:pPr>
        <w:pStyle w:val="3"/>
        <w:rPr>
          <w:b w:val="0"/>
          <w:kern w:val="0"/>
        </w:rPr>
      </w:pPr>
      <w:bookmarkStart w:id="263" w:name="_Toc1720230"/>
      <w:r w:rsidRPr="00FD08EC">
        <w:rPr>
          <w:rFonts w:hint="eastAsia"/>
          <w:kern w:val="0"/>
        </w:rPr>
        <w:t>4</w:t>
      </w:r>
      <w:r w:rsidRPr="00FD08EC">
        <w:rPr>
          <w:rFonts w:hint="eastAsia"/>
          <w:kern w:val="0"/>
        </w:rPr>
        <w:t>．采购计价原则：</w:t>
      </w:r>
      <w:bookmarkEnd w:id="263"/>
    </w:p>
    <w:p w:rsidR="0069151A" w:rsidRPr="00FD08EC" w:rsidRDefault="0069151A">
      <w:pPr>
        <w:spacing w:line="360" w:lineRule="auto"/>
        <w:jc w:val="left"/>
        <w:rPr>
          <w:kern w:val="0"/>
        </w:rPr>
      </w:pPr>
    </w:p>
    <w:p w:rsidR="0069151A" w:rsidRPr="00FD08EC" w:rsidRDefault="008129D9">
      <w:pPr>
        <w:pStyle w:val="3"/>
        <w:rPr>
          <w:b w:val="0"/>
          <w:kern w:val="0"/>
        </w:rPr>
      </w:pPr>
      <w:bookmarkStart w:id="264" w:name="_Toc1720231"/>
      <w:r w:rsidRPr="00FD08EC">
        <w:rPr>
          <w:rFonts w:hint="eastAsia"/>
          <w:kern w:val="0"/>
        </w:rPr>
        <w:t>5</w:t>
      </w:r>
      <w:r w:rsidRPr="00FD08EC">
        <w:rPr>
          <w:rFonts w:hint="eastAsia"/>
          <w:kern w:val="0"/>
        </w:rPr>
        <w:t>．其他说明：</w:t>
      </w:r>
      <w:bookmarkEnd w:id="264"/>
    </w:p>
    <w:p w:rsidR="0069151A" w:rsidRPr="00FD08EC" w:rsidRDefault="0069151A">
      <w:pPr>
        <w:spacing w:line="360" w:lineRule="auto"/>
        <w:jc w:val="left"/>
        <w:rPr>
          <w:b/>
          <w:bCs/>
          <w:kern w:val="44"/>
          <w:sz w:val="32"/>
          <w:szCs w:val="32"/>
        </w:rPr>
      </w:pPr>
    </w:p>
    <w:p w:rsidR="0069151A" w:rsidRPr="00FD08EC" w:rsidRDefault="0069151A"/>
    <w:p w:rsidR="0069151A" w:rsidRPr="00FD08EC" w:rsidRDefault="0069151A"/>
    <w:p w:rsidR="0069151A" w:rsidRPr="00FD08EC" w:rsidRDefault="008129D9">
      <w:pPr>
        <w:pStyle w:val="1"/>
        <w:jc w:val="center"/>
        <w:rPr>
          <w:sz w:val="36"/>
          <w:szCs w:val="36"/>
        </w:rPr>
      </w:pPr>
      <w:bookmarkStart w:id="265" w:name="_Toc508286141"/>
      <w:bookmarkStart w:id="266" w:name="_Toc1720232"/>
      <w:r w:rsidRPr="00FD08EC">
        <w:rPr>
          <w:rFonts w:hint="eastAsia"/>
          <w:sz w:val="36"/>
          <w:szCs w:val="36"/>
        </w:rPr>
        <w:lastRenderedPageBreak/>
        <w:t>第六章</w:t>
      </w:r>
      <w:r w:rsidRPr="00FD08EC">
        <w:rPr>
          <w:sz w:val="36"/>
          <w:szCs w:val="36"/>
        </w:rPr>
        <w:t xml:space="preserve">  </w:t>
      </w:r>
      <w:r w:rsidRPr="00FD08EC">
        <w:rPr>
          <w:rFonts w:hint="eastAsia"/>
          <w:sz w:val="36"/>
          <w:szCs w:val="36"/>
        </w:rPr>
        <w:t>发包人要求</w:t>
      </w:r>
      <w:bookmarkEnd w:id="265"/>
      <w:bookmarkEnd w:id="266"/>
    </w:p>
    <w:p w:rsidR="0069151A" w:rsidRPr="00FD08EC" w:rsidRDefault="0069151A">
      <w:pPr>
        <w:jc w:val="center"/>
        <w:rPr>
          <w:b/>
          <w:sz w:val="32"/>
          <w:szCs w:val="32"/>
        </w:rPr>
      </w:pPr>
    </w:p>
    <w:p w:rsidR="0069151A" w:rsidRPr="00FD08EC" w:rsidRDefault="0069151A">
      <w:pPr>
        <w:spacing w:line="400" w:lineRule="exact"/>
      </w:pPr>
    </w:p>
    <w:p w:rsidR="0069151A" w:rsidRPr="00FD08EC" w:rsidRDefault="008129D9">
      <w:pPr>
        <w:spacing w:line="440" w:lineRule="exact"/>
        <w:ind w:firstLineChars="171" w:firstLine="359"/>
        <w:rPr>
          <w:szCs w:val="21"/>
        </w:rPr>
      </w:pPr>
      <w:r w:rsidRPr="00FD08EC">
        <w:rPr>
          <w:rFonts w:hint="eastAsia"/>
          <w:szCs w:val="21"/>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rsidR="0069151A" w:rsidRPr="00FD08EC" w:rsidRDefault="008129D9">
      <w:pPr>
        <w:spacing w:line="440" w:lineRule="exact"/>
        <w:ind w:firstLineChars="171" w:firstLine="359"/>
        <w:rPr>
          <w:szCs w:val="21"/>
        </w:rPr>
      </w:pPr>
      <w:r w:rsidRPr="00FD08EC">
        <w:rPr>
          <w:rFonts w:hint="eastAsia"/>
          <w:szCs w:val="21"/>
        </w:rPr>
        <w:t>发包人要求通常包括但不限于以下内容：</w:t>
      </w:r>
    </w:p>
    <w:p w:rsidR="0069151A" w:rsidRPr="00FD08EC" w:rsidRDefault="008129D9">
      <w:pPr>
        <w:spacing w:line="440" w:lineRule="exact"/>
        <w:ind w:firstLineChars="171" w:firstLine="359"/>
        <w:rPr>
          <w:rFonts w:ascii="黑体" w:eastAsia="黑体"/>
          <w:szCs w:val="21"/>
        </w:rPr>
      </w:pPr>
      <w:r w:rsidRPr="00FD08EC">
        <w:rPr>
          <w:rFonts w:ascii="黑体" w:eastAsia="黑体" w:hint="eastAsia"/>
          <w:szCs w:val="21"/>
        </w:rPr>
        <w:t>一、功能要求</w:t>
      </w:r>
    </w:p>
    <w:p w:rsidR="0069151A" w:rsidRPr="00FD08EC" w:rsidRDefault="008129D9">
      <w:pPr>
        <w:spacing w:line="440" w:lineRule="exact"/>
        <w:ind w:firstLineChars="270" w:firstLine="567"/>
        <w:rPr>
          <w:szCs w:val="21"/>
        </w:rPr>
      </w:pPr>
      <w:r w:rsidRPr="00FD08EC">
        <w:rPr>
          <w:rFonts w:hint="eastAsia"/>
          <w:szCs w:val="21"/>
        </w:rPr>
        <w:t>（一）工程的目的。</w:t>
      </w:r>
    </w:p>
    <w:p w:rsidR="0069151A" w:rsidRPr="00FD08EC" w:rsidRDefault="008129D9">
      <w:pPr>
        <w:spacing w:line="440" w:lineRule="exact"/>
        <w:ind w:firstLineChars="270" w:firstLine="567"/>
        <w:rPr>
          <w:szCs w:val="21"/>
        </w:rPr>
      </w:pPr>
      <w:r w:rsidRPr="00FD08EC">
        <w:rPr>
          <w:rFonts w:hint="eastAsia"/>
          <w:szCs w:val="21"/>
        </w:rPr>
        <w:t>（二）工程规模。</w:t>
      </w:r>
    </w:p>
    <w:p w:rsidR="0069151A" w:rsidRPr="00FD08EC" w:rsidRDefault="008129D9">
      <w:pPr>
        <w:spacing w:line="440" w:lineRule="exact"/>
        <w:ind w:firstLineChars="270" w:firstLine="567"/>
        <w:rPr>
          <w:szCs w:val="21"/>
        </w:rPr>
      </w:pPr>
      <w:r w:rsidRPr="00FD08EC">
        <w:rPr>
          <w:rFonts w:hint="eastAsia"/>
          <w:szCs w:val="21"/>
        </w:rPr>
        <w:t>（三）性能保证指标（性能保证表）。</w:t>
      </w:r>
    </w:p>
    <w:p w:rsidR="0069151A" w:rsidRPr="00FD08EC" w:rsidRDefault="008129D9">
      <w:pPr>
        <w:spacing w:line="440" w:lineRule="exact"/>
        <w:ind w:firstLineChars="270" w:firstLine="567"/>
        <w:rPr>
          <w:szCs w:val="21"/>
        </w:rPr>
      </w:pPr>
      <w:r w:rsidRPr="00FD08EC">
        <w:rPr>
          <w:rFonts w:hint="eastAsia"/>
          <w:szCs w:val="21"/>
        </w:rPr>
        <w:t>（四）产能保证指标。</w:t>
      </w:r>
    </w:p>
    <w:p w:rsidR="0069151A" w:rsidRPr="00FD08EC" w:rsidRDefault="008129D9">
      <w:pPr>
        <w:spacing w:line="440" w:lineRule="exact"/>
        <w:ind w:firstLineChars="171" w:firstLine="359"/>
        <w:rPr>
          <w:rFonts w:ascii="黑体" w:eastAsia="黑体"/>
          <w:szCs w:val="21"/>
        </w:rPr>
      </w:pPr>
      <w:r w:rsidRPr="00FD08EC">
        <w:rPr>
          <w:rFonts w:ascii="黑体" w:eastAsia="黑体" w:hint="eastAsia"/>
          <w:szCs w:val="21"/>
        </w:rPr>
        <w:t>二、工程范围</w:t>
      </w:r>
    </w:p>
    <w:p w:rsidR="0069151A" w:rsidRPr="00FD08EC" w:rsidRDefault="008129D9">
      <w:pPr>
        <w:spacing w:line="400" w:lineRule="exact"/>
        <w:ind w:firstLineChars="300" w:firstLine="630"/>
      </w:pPr>
      <w:r w:rsidRPr="00FD08EC">
        <w:rPr>
          <w:rFonts w:hint="eastAsia"/>
        </w:rPr>
        <w:t>（一）概述</w:t>
      </w:r>
    </w:p>
    <w:p w:rsidR="0069151A" w:rsidRPr="00FD08EC" w:rsidRDefault="008129D9">
      <w:pPr>
        <w:spacing w:line="400" w:lineRule="exact"/>
        <w:ind w:firstLineChars="300" w:firstLine="630"/>
      </w:pPr>
      <w:r w:rsidRPr="00FD08EC">
        <w:rPr>
          <w:rFonts w:hint="eastAsia"/>
        </w:rPr>
        <w:t>（二）包括的工作</w:t>
      </w:r>
    </w:p>
    <w:p w:rsidR="0069151A" w:rsidRPr="00FD08EC" w:rsidRDefault="008129D9">
      <w:pPr>
        <w:spacing w:line="440" w:lineRule="exact"/>
        <w:ind w:firstLineChars="470" w:firstLine="987"/>
        <w:rPr>
          <w:szCs w:val="21"/>
        </w:rPr>
      </w:pPr>
      <w:r w:rsidRPr="00FD08EC">
        <w:rPr>
          <w:rFonts w:hint="eastAsia"/>
          <w:szCs w:val="21"/>
        </w:rPr>
        <w:t xml:space="preserve">1. </w:t>
      </w:r>
      <w:r w:rsidRPr="00FD08EC">
        <w:rPr>
          <w:rFonts w:hint="eastAsia"/>
          <w:szCs w:val="21"/>
        </w:rPr>
        <w:t>永久工程的设计、采购、施工范围。</w:t>
      </w:r>
    </w:p>
    <w:p w:rsidR="0069151A" w:rsidRPr="00FD08EC" w:rsidRDefault="008129D9">
      <w:pPr>
        <w:spacing w:line="440" w:lineRule="exact"/>
        <w:ind w:firstLineChars="470" w:firstLine="987"/>
        <w:rPr>
          <w:szCs w:val="21"/>
        </w:rPr>
      </w:pPr>
      <w:r w:rsidRPr="00FD08EC">
        <w:rPr>
          <w:rFonts w:hint="eastAsia"/>
          <w:szCs w:val="21"/>
        </w:rPr>
        <w:t xml:space="preserve">2. </w:t>
      </w:r>
      <w:r w:rsidRPr="00FD08EC">
        <w:rPr>
          <w:rFonts w:hint="eastAsia"/>
          <w:szCs w:val="21"/>
        </w:rPr>
        <w:t>临时工程的设计与施工范围。</w:t>
      </w:r>
    </w:p>
    <w:p w:rsidR="0069151A" w:rsidRPr="00FD08EC" w:rsidRDefault="008129D9">
      <w:pPr>
        <w:spacing w:line="440" w:lineRule="exact"/>
        <w:ind w:firstLineChars="470" w:firstLine="987"/>
        <w:rPr>
          <w:szCs w:val="21"/>
        </w:rPr>
      </w:pPr>
      <w:r w:rsidRPr="00FD08EC">
        <w:rPr>
          <w:rFonts w:hint="eastAsia"/>
          <w:szCs w:val="21"/>
        </w:rPr>
        <w:t xml:space="preserve">3. </w:t>
      </w:r>
      <w:r w:rsidRPr="00FD08EC">
        <w:rPr>
          <w:rFonts w:hint="eastAsia"/>
          <w:szCs w:val="21"/>
        </w:rPr>
        <w:t>竣工验收工作范围。</w:t>
      </w:r>
    </w:p>
    <w:p w:rsidR="0069151A" w:rsidRPr="00FD08EC" w:rsidRDefault="008129D9">
      <w:pPr>
        <w:spacing w:line="440" w:lineRule="exact"/>
        <w:ind w:firstLineChars="470" w:firstLine="987"/>
        <w:rPr>
          <w:szCs w:val="21"/>
        </w:rPr>
      </w:pPr>
      <w:r w:rsidRPr="00FD08EC">
        <w:rPr>
          <w:rFonts w:hint="eastAsia"/>
          <w:szCs w:val="21"/>
        </w:rPr>
        <w:t xml:space="preserve">4. </w:t>
      </w:r>
      <w:r w:rsidRPr="00FD08EC">
        <w:rPr>
          <w:rFonts w:hint="eastAsia"/>
          <w:szCs w:val="21"/>
        </w:rPr>
        <w:t>技术服务工作范围。</w:t>
      </w:r>
    </w:p>
    <w:p w:rsidR="0069151A" w:rsidRPr="00FD08EC" w:rsidRDefault="008129D9">
      <w:pPr>
        <w:spacing w:line="440" w:lineRule="exact"/>
        <w:ind w:firstLineChars="470" w:firstLine="987"/>
        <w:rPr>
          <w:szCs w:val="21"/>
        </w:rPr>
      </w:pPr>
      <w:r w:rsidRPr="00FD08EC">
        <w:rPr>
          <w:rFonts w:hint="eastAsia"/>
          <w:szCs w:val="21"/>
        </w:rPr>
        <w:t xml:space="preserve">5. </w:t>
      </w:r>
      <w:r w:rsidRPr="00FD08EC">
        <w:rPr>
          <w:rFonts w:hint="eastAsia"/>
          <w:szCs w:val="21"/>
        </w:rPr>
        <w:t>培训工作范围。</w:t>
      </w:r>
    </w:p>
    <w:p w:rsidR="0069151A" w:rsidRPr="00FD08EC" w:rsidRDefault="008129D9">
      <w:pPr>
        <w:spacing w:line="440" w:lineRule="exact"/>
        <w:ind w:firstLineChars="470" w:firstLine="987"/>
        <w:rPr>
          <w:szCs w:val="21"/>
        </w:rPr>
      </w:pPr>
      <w:r w:rsidRPr="00FD08EC">
        <w:rPr>
          <w:rFonts w:hint="eastAsia"/>
          <w:szCs w:val="21"/>
        </w:rPr>
        <w:t xml:space="preserve">6. </w:t>
      </w:r>
      <w:r w:rsidRPr="00FD08EC">
        <w:rPr>
          <w:rFonts w:hint="eastAsia"/>
          <w:szCs w:val="21"/>
        </w:rPr>
        <w:t>保修工作范围。</w:t>
      </w:r>
    </w:p>
    <w:p w:rsidR="0069151A" w:rsidRPr="00FD08EC" w:rsidRDefault="008129D9">
      <w:pPr>
        <w:spacing w:line="440" w:lineRule="exact"/>
        <w:ind w:firstLineChars="257" w:firstLine="540"/>
      </w:pPr>
      <w:r w:rsidRPr="00FD08EC">
        <w:rPr>
          <w:rFonts w:hint="eastAsia"/>
        </w:rPr>
        <w:t>（三）工作界区</w:t>
      </w:r>
    </w:p>
    <w:p w:rsidR="0069151A" w:rsidRPr="00FD08EC" w:rsidRDefault="008129D9">
      <w:pPr>
        <w:spacing w:line="400" w:lineRule="exact"/>
        <w:ind w:firstLineChars="257" w:firstLine="540"/>
      </w:pPr>
      <w:r w:rsidRPr="00FD08EC">
        <w:rPr>
          <w:rFonts w:hint="eastAsia"/>
        </w:rPr>
        <w:t>（四）发包人提供的现场条件</w:t>
      </w:r>
    </w:p>
    <w:p w:rsidR="0069151A" w:rsidRPr="00FD08EC" w:rsidRDefault="008129D9">
      <w:pPr>
        <w:spacing w:line="440" w:lineRule="exact"/>
        <w:ind w:firstLineChars="470" w:firstLine="987"/>
        <w:rPr>
          <w:szCs w:val="21"/>
        </w:rPr>
      </w:pPr>
      <w:r w:rsidRPr="00FD08EC">
        <w:rPr>
          <w:rFonts w:hint="eastAsia"/>
          <w:szCs w:val="21"/>
        </w:rPr>
        <w:t xml:space="preserve">1. </w:t>
      </w:r>
      <w:r w:rsidRPr="00FD08EC">
        <w:rPr>
          <w:rFonts w:hint="eastAsia"/>
          <w:szCs w:val="21"/>
        </w:rPr>
        <w:t>施工用电。</w:t>
      </w:r>
    </w:p>
    <w:p w:rsidR="0069151A" w:rsidRPr="00FD08EC" w:rsidRDefault="008129D9">
      <w:pPr>
        <w:spacing w:line="440" w:lineRule="exact"/>
        <w:ind w:firstLineChars="470" w:firstLine="987"/>
        <w:rPr>
          <w:szCs w:val="21"/>
        </w:rPr>
      </w:pPr>
      <w:r w:rsidRPr="00FD08EC">
        <w:rPr>
          <w:rFonts w:hint="eastAsia"/>
          <w:szCs w:val="21"/>
        </w:rPr>
        <w:t xml:space="preserve">2. </w:t>
      </w:r>
      <w:r w:rsidRPr="00FD08EC">
        <w:rPr>
          <w:rFonts w:hint="eastAsia"/>
          <w:szCs w:val="21"/>
        </w:rPr>
        <w:t>施工用水。</w:t>
      </w:r>
    </w:p>
    <w:p w:rsidR="0069151A" w:rsidRPr="00FD08EC" w:rsidRDefault="008129D9">
      <w:pPr>
        <w:spacing w:line="440" w:lineRule="exact"/>
        <w:ind w:firstLineChars="478" w:firstLine="1004"/>
      </w:pPr>
      <w:r w:rsidRPr="00FD08EC">
        <w:rPr>
          <w:rFonts w:hint="eastAsia"/>
          <w:szCs w:val="21"/>
        </w:rPr>
        <w:t xml:space="preserve">3. </w:t>
      </w:r>
      <w:r w:rsidRPr="00FD08EC">
        <w:rPr>
          <w:rFonts w:hint="eastAsia"/>
          <w:szCs w:val="21"/>
        </w:rPr>
        <w:t>施工排水。</w:t>
      </w:r>
      <w:r w:rsidRPr="00FD08EC">
        <w:rPr>
          <w:rFonts w:hint="eastAsia"/>
        </w:rPr>
        <w:tab/>
      </w:r>
    </w:p>
    <w:p w:rsidR="0069151A" w:rsidRPr="00FD08EC" w:rsidRDefault="008129D9">
      <w:pPr>
        <w:spacing w:line="400" w:lineRule="exact"/>
      </w:pPr>
      <w:r w:rsidRPr="00FD08EC">
        <w:rPr>
          <w:rFonts w:hint="eastAsia"/>
        </w:rPr>
        <w:t>（五）发包人提供的技术文件</w:t>
      </w:r>
    </w:p>
    <w:p w:rsidR="0069151A" w:rsidRPr="00FD08EC" w:rsidRDefault="008129D9">
      <w:pPr>
        <w:spacing w:line="440" w:lineRule="exact"/>
        <w:ind w:firstLineChars="428" w:firstLine="899"/>
      </w:pPr>
      <w:r w:rsidRPr="00FD08EC">
        <w:rPr>
          <w:rFonts w:hint="eastAsia"/>
        </w:rPr>
        <w:t>除另有批准外，承包人的工作需要遵照发包人的下列技术文件</w:t>
      </w:r>
      <w:r w:rsidRPr="00FD08EC">
        <w:rPr>
          <w:rFonts w:hint="eastAsia"/>
        </w:rPr>
        <w:t>:</w:t>
      </w:r>
    </w:p>
    <w:p w:rsidR="0069151A" w:rsidRPr="00FD08EC" w:rsidRDefault="008129D9">
      <w:pPr>
        <w:spacing w:line="440" w:lineRule="exact"/>
        <w:ind w:firstLineChars="428" w:firstLine="899"/>
        <w:rPr>
          <w:szCs w:val="21"/>
        </w:rPr>
      </w:pPr>
      <w:r w:rsidRPr="00FD08EC">
        <w:rPr>
          <w:rFonts w:hint="eastAsia"/>
          <w:szCs w:val="21"/>
        </w:rPr>
        <w:t xml:space="preserve">1. </w:t>
      </w:r>
      <w:r w:rsidRPr="00FD08EC">
        <w:rPr>
          <w:rFonts w:hint="eastAsia"/>
          <w:szCs w:val="21"/>
        </w:rPr>
        <w:t>发包人需求任务书。</w:t>
      </w:r>
    </w:p>
    <w:p w:rsidR="0069151A" w:rsidRPr="00FD08EC" w:rsidRDefault="008129D9">
      <w:pPr>
        <w:spacing w:line="440" w:lineRule="exact"/>
        <w:ind w:firstLineChars="428" w:firstLine="899"/>
        <w:rPr>
          <w:szCs w:val="21"/>
        </w:rPr>
      </w:pPr>
      <w:r w:rsidRPr="00FD08EC">
        <w:rPr>
          <w:rFonts w:hint="eastAsia"/>
          <w:szCs w:val="21"/>
        </w:rPr>
        <w:t xml:space="preserve">2. </w:t>
      </w:r>
      <w:r w:rsidRPr="00FD08EC">
        <w:rPr>
          <w:rFonts w:hint="eastAsia"/>
          <w:szCs w:val="21"/>
        </w:rPr>
        <w:t>发包人已完成的设计文件。</w:t>
      </w:r>
    </w:p>
    <w:p w:rsidR="0069151A" w:rsidRPr="00FD08EC" w:rsidRDefault="008129D9">
      <w:pPr>
        <w:spacing w:line="440" w:lineRule="exact"/>
        <w:ind w:firstLineChars="171" w:firstLine="359"/>
        <w:rPr>
          <w:rFonts w:ascii="黑体" w:eastAsia="黑体"/>
          <w:szCs w:val="21"/>
        </w:rPr>
      </w:pPr>
      <w:r w:rsidRPr="00FD08EC">
        <w:rPr>
          <w:rFonts w:ascii="黑体" w:eastAsia="黑体" w:hint="eastAsia"/>
          <w:szCs w:val="21"/>
        </w:rPr>
        <w:lastRenderedPageBreak/>
        <w:t>三、工艺安排或要求（如有）</w:t>
      </w:r>
    </w:p>
    <w:p w:rsidR="0069151A" w:rsidRPr="00FD08EC" w:rsidRDefault="008129D9">
      <w:pPr>
        <w:spacing w:line="440" w:lineRule="exact"/>
        <w:ind w:firstLineChars="171" w:firstLine="359"/>
        <w:rPr>
          <w:rFonts w:ascii="黑体" w:eastAsia="黑体"/>
          <w:szCs w:val="21"/>
        </w:rPr>
      </w:pPr>
      <w:r w:rsidRPr="00FD08EC">
        <w:rPr>
          <w:rFonts w:ascii="黑体" w:eastAsia="黑体" w:hint="eastAsia"/>
          <w:szCs w:val="21"/>
        </w:rPr>
        <w:t>四、时间要求</w:t>
      </w:r>
    </w:p>
    <w:p w:rsidR="0069151A" w:rsidRPr="00FD08EC" w:rsidRDefault="008129D9">
      <w:pPr>
        <w:spacing w:line="440" w:lineRule="exact"/>
        <w:ind w:firstLineChars="270" w:firstLine="567"/>
        <w:rPr>
          <w:szCs w:val="21"/>
        </w:rPr>
      </w:pPr>
      <w:r w:rsidRPr="00FD08EC">
        <w:rPr>
          <w:rFonts w:hint="eastAsia"/>
          <w:szCs w:val="21"/>
        </w:rPr>
        <w:t>（一）开始工作时间。</w:t>
      </w:r>
    </w:p>
    <w:p w:rsidR="0069151A" w:rsidRPr="00FD08EC" w:rsidRDefault="008129D9">
      <w:pPr>
        <w:spacing w:line="440" w:lineRule="exact"/>
        <w:ind w:firstLineChars="270" w:firstLine="567"/>
        <w:rPr>
          <w:szCs w:val="21"/>
        </w:rPr>
      </w:pPr>
      <w:r w:rsidRPr="00FD08EC">
        <w:rPr>
          <w:rFonts w:hint="eastAsia"/>
          <w:szCs w:val="21"/>
        </w:rPr>
        <w:t>（二）设计完成时间。</w:t>
      </w:r>
    </w:p>
    <w:p w:rsidR="0069151A" w:rsidRPr="00FD08EC" w:rsidRDefault="008129D9">
      <w:pPr>
        <w:spacing w:line="440" w:lineRule="exact"/>
        <w:ind w:firstLineChars="270" w:firstLine="567"/>
        <w:rPr>
          <w:szCs w:val="21"/>
        </w:rPr>
      </w:pPr>
      <w:r w:rsidRPr="00FD08EC">
        <w:rPr>
          <w:rFonts w:hint="eastAsia"/>
          <w:szCs w:val="21"/>
        </w:rPr>
        <w:t>（三）进度计划。</w:t>
      </w:r>
    </w:p>
    <w:p w:rsidR="0069151A" w:rsidRPr="00FD08EC" w:rsidRDefault="008129D9">
      <w:pPr>
        <w:spacing w:line="440" w:lineRule="exact"/>
        <w:ind w:firstLineChars="270" w:firstLine="567"/>
        <w:rPr>
          <w:szCs w:val="21"/>
        </w:rPr>
      </w:pPr>
      <w:r w:rsidRPr="00FD08EC">
        <w:rPr>
          <w:rFonts w:hint="eastAsia"/>
          <w:szCs w:val="21"/>
        </w:rPr>
        <w:t>（四）竣工时间。</w:t>
      </w:r>
    </w:p>
    <w:p w:rsidR="0069151A" w:rsidRPr="00FD08EC" w:rsidRDefault="008129D9">
      <w:pPr>
        <w:spacing w:line="440" w:lineRule="exact"/>
        <w:ind w:firstLineChars="270" w:firstLine="567"/>
        <w:rPr>
          <w:szCs w:val="21"/>
        </w:rPr>
      </w:pPr>
      <w:r w:rsidRPr="00FD08EC">
        <w:rPr>
          <w:rFonts w:hint="eastAsia"/>
          <w:szCs w:val="21"/>
        </w:rPr>
        <w:t>（五）缺陷责任期。</w:t>
      </w:r>
    </w:p>
    <w:p w:rsidR="0069151A" w:rsidRPr="00FD08EC" w:rsidRDefault="008129D9">
      <w:pPr>
        <w:spacing w:line="440" w:lineRule="exact"/>
        <w:ind w:firstLineChars="270" w:firstLine="567"/>
        <w:rPr>
          <w:szCs w:val="21"/>
        </w:rPr>
      </w:pPr>
      <w:r w:rsidRPr="00FD08EC">
        <w:rPr>
          <w:rFonts w:hint="eastAsia"/>
          <w:szCs w:val="21"/>
        </w:rPr>
        <w:t>（六）其他时间要求。</w:t>
      </w:r>
    </w:p>
    <w:p w:rsidR="0069151A" w:rsidRPr="00FD08EC" w:rsidRDefault="008129D9">
      <w:pPr>
        <w:spacing w:line="440" w:lineRule="exact"/>
        <w:ind w:firstLineChars="171" w:firstLine="359"/>
        <w:rPr>
          <w:rFonts w:ascii="黑体" w:eastAsia="黑体"/>
          <w:szCs w:val="21"/>
        </w:rPr>
      </w:pPr>
      <w:r w:rsidRPr="00FD08EC">
        <w:rPr>
          <w:rFonts w:ascii="黑体" w:eastAsia="黑体" w:hint="eastAsia"/>
          <w:szCs w:val="21"/>
        </w:rPr>
        <w:t>五、技术要求</w:t>
      </w:r>
    </w:p>
    <w:p w:rsidR="0069151A" w:rsidRPr="00FD08EC" w:rsidRDefault="008129D9">
      <w:pPr>
        <w:spacing w:line="440" w:lineRule="exact"/>
        <w:ind w:firstLineChars="270" w:firstLine="567"/>
        <w:rPr>
          <w:szCs w:val="21"/>
        </w:rPr>
      </w:pPr>
      <w:r w:rsidRPr="00FD08EC">
        <w:rPr>
          <w:rFonts w:hint="eastAsia"/>
          <w:szCs w:val="21"/>
        </w:rPr>
        <w:t>（一）设计阶段和设计任务。</w:t>
      </w:r>
    </w:p>
    <w:p w:rsidR="0069151A" w:rsidRPr="00FD08EC" w:rsidRDefault="008129D9">
      <w:pPr>
        <w:spacing w:line="440" w:lineRule="exact"/>
        <w:ind w:firstLineChars="270" w:firstLine="567"/>
        <w:rPr>
          <w:szCs w:val="21"/>
        </w:rPr>
      </w:pPr>
      <w:r w:rsidRPr="00FD08EC">
        <w:rPr>
          <w:rFonts w:hint="eastAsia"/>
          <w:szCs w:val="21"/>
        </w:rPr>
        <w:t>（二）设计标准和规范。</w:t>
      </w:r>
    </w:p>
    <w:p w:rsidR="0069151A" w:rsidRPr="00FD08EC" w:rsidRDefault="008129D9">
      <w:pPr>
        <w:spacing w:line="440" w:lineRule="exact"/>
        <w:ind w:firstLineChars="270" w:firstLine="567"/>
        <w:rPr>
          <w:szCs w:val="21"/>
        </w:rPr>
      </w:pPr>
      <w:r w:rsidRPr="00FD08EC">
        <w:rPr>
          <w:rFonts w:hint="eastAsia"/>
          <w:szCs w:val="21"/>
        </w:rPr>
        <w:t>（三）技术标准和要求。</w:t>
      </w:r>
    </w:p>
    <w:p w:rsidR="0069151A" w:rsidRPr="00FD08EC" w:rsidRDefault="008129D9">
      <w:pPr>
        <w:spacing w:line="440" w:lineRule="exact"/>
        <w:ind w:firstLineChars="270" w:firstLine="567"/>
        <w:rPr>
          <w:szCs w:val="21"/>
        </w:rPr>
      </w:pPr>
      <w:r w:rsidRPr="00FD08EC">
        <w:rPr>
          <w:rFonts w:hint="eastAsia"/>
          <w:szCs w:val="21"/>
        </w:rPr>
        <w:t>（四）质量标准。</w:t>
      </w:r>
    </w:p>
    <w:p w:rsidR="0069151A" w:rsidRPr="00FD08EC" w:rsidRDefault="008129D9">
      <w:pPr>
        <w:spacing w:line="440" w:lineRule="exact"/>
        <w:ind w:firstLineChars="270" w:firstLine="567"/>
        <w:rPr>
          <w:szCs w:val="21"/>
        </w:rPr>
      </w:pPr>
      <w:r w:rsidRPr="00FD08EC">
        <w:rPr>
          <w:rFonts w:hint="eastAsia"/>
          <w:szCs w:val="21"/>
        </w:rPr>
        <w:t>（五）设计、施工和设备监造、试验（如有）。</w:t>
      </w:r>
    </w:p>
    <w:p w:rsidR="0069151A" w:rsidRPr="00FD08EC" w:rsidRDefault="008129D9">
      <w:pPr>
        <w:spacing w:line="440" w:lineRule="exact"/>
        <w:ind w:firstLineChars="270" w:firstLine="567"/>
        <w:rPr>
          <w:szCs w:val="21"/>
        </w:rPr>
      </w:pPr>
      <w:r w:rsidRPr="00FD08EC">
        <w:rPr>
          <w:rFonts w:hint="eastAsia"/>
          <w:szCs w:val="21"/>
        </w:rPr>
        <w:t>（六）样品。</w:t>
      </w:r>
    </w:p>
    <w:p w:rsidR="0069151A" w:rsidRPr="00FD08EC" w:rsidRDefault="008129D9">
      <w:pPr>
        <w:spacing w:line="440" w:lineRule="exact"/>
        <w:ind w:firstLineChars="270" w:firstLine="567"/>
        <w:rPr>
          <w:szCs w:val="21"/>
        </w:rPr>
      </w:pPr>
      <w:r w:rsidRPr="00FD08EC">
        <w:rPr>
          <w:rFonts w:hint="eastAsia"/>
          <w:szCs w:val="21"/>
        </w:rPr>
        <w:t>（七）发包人提供的其他条件，如发包人或其委托的第三人提供的设计、工艺包括用于试验检验的工器具等，以及据此对承包人提出的予以配套的要求。</w:t>
      </w:r>
    </w:p>
    <w:p w:rsidR="0069151A" w:rsidRPr="00FD08EC" w:rsidRDefault="008129D9">
      <w:pPr>
        <w:spacing w:line="440" w:lineRule="exact"/>
        <w:ind w:firstLineChars="270" w:firstLine="567"/>
        <w:rPr>
          <w:szCs w:val="21"/>
        </w:rPr>
      </w:pPr>
      <w:r w:rsidRPr="00FD08EC">
        <w:rPr>
          <w:rFonts w:hint="eastAsia"/>
          <w:szCs w:val="21"/>
        </w:rPr>
        <w:t>注：本节技术标准和要求由招标人根据国家、行业、项目所在地现行规范、标准和规程等，以及项目具体情况摘录。</w:t>
      </w:r>
    </w:p>
    <w:p w:rsidR="0069151A" w:rsidRPr="00FD08EC" w:rsidRDefault="008129D9">
      <w:pPr>
        <w:spacing w:line="440" w:lineRule="exact"/>
        <w:ind w:firstLineChars="171" w:firstLine="359"/>
        <w:rPr>
          <w:rFonts w:ascii="黑体" w:eastAsia="黑体"/>
          <w:szCs w:val="21"/>
        </w:rPr>
      </w:pPr>
      <w:r w:rsidRPr="00FD08EC">
        <w:rPr>
          <w:rFonts w:ascii="黑体" w:eastAsia="黑体" w:hint="eastAsia"/>
          <w:szCs w:val="21"/>
        </w:rPr>
        <w:t>六、竣工试验</w:t>
      </w:r>
    </w:p>
    <w:p w:rsidR="0069151A" w:rsidRPr="00FD08EC" w:rsidRDefault="008129D9">
      <w:pPr>
        <w:spacing w:line="440" w:lineRule="exact"/>
        <w:ind w:firstLineChars="270" w:firstLine="567"/>
        <w:rPr>
          <w:szCs w:val="21"/>
        </w:rPr>
      </w:pPr>
      <w:r w:rsidRPr="00FD08EC">
        <w:rPr>
          <w:rFonts w:hint="eastAsia"/>
          <w:szCs w:val="21"/>
        </w:rPr>
        <w:t>（一）第一阶段，如对单车试验等的要求，包括试验前准备。</w:t>
      </w:r>
    </w:p>
    <w:p w:rsidR="0069151A" w:rsidRPr="00FD08EC" w:rsidRDefault="008129D9">
      <w:pPr>
        <w:spacing w:line="440" w:lineRule="exact"/>
        <w:ind w:firstLineChars="270" w:firstLine="567"/>
        <w:rPr>
          <w:szCs w:val="21"/>
        </w:rPr>
      </w:pPr>
      <w:r w:rsidRPr="00FD08EC">
        <w:rPr>
          <w:rFonts w:hint="eastAsia"/>
          <w:szCs w:val="21"/>
        </w:rPr>
        <w:t>（二）第二阶段，如对联动试车、投料试车等的要求，包括人员、设备、材料、燃料、电力、消耗品、工具等必要条件。</w:t>
      </w:r>
    </w:p>
    <w:p w:rsidR="0069151A" w:rsidRPr="00FD08EC" w:rsidRDefault="008129D9">
      <w:pPr>
        <w:spacing w:line="440" w:lineRule="exact"/>
        <w:ind w:firstLineChars="270" w:firstLine="567"/>
        <w:rPr>
          <w:szCs w:val="21"/>
        </w:rPr>
      </w:pPr>
      <w:r w:rsidRPr="00FD08EC">
        <w:rPr>
          <w:rFonts w:hint="eastAsia"/>
          <w:szCs w:val="21"/>
        </w:rPr>
        <w:t>（三）第三阶段，如对性能测试及其他竣工试验的要求，包括产能指标、产品质量标准、运营指标、环保指标等。</w:t>
      </w:r>
    </w:p>
    <w:p w:rsidR="0069151A" w:rsidRPr="00FD08EC" w:rsidRDefault="008129D9">
      <w:pPr>
        <w:spacing w:line="440" w:lineRule="exact"/>
        <w:ind w:firstLineChars="171" w:firstLine="359"/>
        <w:rPr>
          <w:rFonts w:ascii="黑体" w:eastAsia="黑体"/>
          <w:szCs w:val="21"/>
        </w:rPr>
      </w:pPr>
      <w:r w:rsidRPr="00FD08EC">
        <w:rPr>
          <w:rFonts w:ascii="黑体" w:eastAsia="黑体" w:hint="eastAsia"/>
          <w:szCs w:val="21"/>
        </w:rPr>
        <w:t>七、竣工验收</w:t>
      </w:r>
    </w:p>
    <w:p w:rsidR="0069151A" w:rsidRPr="00FD08EC" w:rsidRDefault="008129D9">
      <w:pPr>
        <w:spacing w:line="440" w:lineRule="exact"/>
        <w:ind w:firstLineChars="171" w:firstLine="359"/>
        <w:rPr>
          <w:rFonts w:ascii="黑体" w:eastAsia="黑体"/>
          <w:szCs w:val="21"/>
        </w:rPr>
      </w:pPr>
      <w:r w:rsidRPr="00FD08EC">
        <w:rPr>
          <w:rFonts w:ascii="黑体" w:eastAsia="黑体" w:hint="eastAsia"/>
          <w:szCs w:val="21"/>
        </w:rPr>
        <w:t>八、竣工后试验（如有）</w:t>
      </w:r>
    </w:p>
    <w:p w:rsidR="0069151A" w:rsidRPr="00FD08EC" w:rsidRDefault="008129D9">
      <w:pPr>
        <w:spacing w:line="440" w:lineRule="exact"/>
        <w:ind w:firstLineChars="171" w:firstLine="359"/>
        <w:rPr>
          <w:rFonts w:ascii="黑体" w:eastAsia="黑体"/>
          <w:szCs w:val="21"/>
        </w:rPr>
      </w:pPr>
      <w:r w:rsidRPr="00FD08EC">
        <w:rPr>
          <w:rFonts w:ascii="黑体" w:eastAsia="黑体" w:hint="eastAsia"/>
          <w:szCs w:val="21"/>
        </w:rPr>
        <w:t>九、文件要求</w:t>
      </w:r>
    </w:p>
    <w:p w:rsidR="0069151A" w:rsidRPr="00FD08EC" w:rsidRDefault="008129D9">
      <w:pPr>
        <w:spacing w:line="440" w:lineRule="exact"/>
        <w:ind w:firstLineChars="270" w:firstLine="567"/>
        <w:rPr>
          <w:szCs w:val="21"/>
        </w:rPr>
      </w:pPr>
      <w:r w:rsidRPr="00FD08EC">
        <w:rPr>
          <w:rFonts w:hint="eastAsia"/>
          <w:szCs w:val="21"/>
        </w:rPr>
        <w:t>（一）设计文件，及其相关审批、核准、备案要求。</w:t>
      </w:r>
    </w:p>
    <w:p w:rsidR="0069151A" w:rsidRPr="00FD08EC" w:rsidRDefault="008129D9">
      <w:pPr>
        <w:spacing w:line="440" w:lineRule="exact"/>
        <w:ind w:firstLineChars="270" w:firstLine="567"/>
        <w:rPr>
          <w:rFonts w:ascii="宋体" w:cs="宋体"/>
          <w:kern w:val="0"/>
          <w:szCs w:val="21"/>
        </w:rPr>
      </w:pPr>
      <w:r w:rsidRPr="00FD08EC">
        <w:rPr>
          <w:rFonts w:hint="eastAsia"/>
          <w:szCs w:val="21"/>
        </w:rPr>
        <w:t>1.</w:t>
      </w:r>
      <w:r w:rsidRPr="00FD08EC">
        <w:rPr>
          <w:rFonts w:ascii="宋体" w:cs="宋体" w:hint="eastAsia"/>
          <w:kern w:val="0"/>
          <w:szCs w:val="21"/>
        </w:rPr>
        <w:t xml:space="preserve"> 设计设计文件的组成：设计说明、图纸等</w:t>
      </w:r>
    </w:p>
    <w:p w:rsidR="0069151A" w:rsidRPr="00FD08EC" w:rsidRDefault="008129D9">
      <w:pPr>
        <w:spacing w:line="440" w:lineRule="exact"/>
        <w:ind w:firstLineChars="270" w:firstLine="567"/>
        <w:rPr>
          <w:rFonts w:ascii="宋体" w:cs="宋体"/>
          <w:kern w:val="0"/>
          <w:szCs w:val="21"/>
        </w:rPr>
      </w:pPr>
      <w:r w:rsidRPr="00FD08EC">
        <w:rPr>
          <w:rFonts w:ascii="宋体" w:cs="宋体" w:hint="eastAsia"/>
          <w:kern w:val="0"/>
          <w:szCs w:val="21"/>
        </w:rPr>
        <w:t>2.</w:t>
      </w:r>
      <w:r w:rsidRPr="00FD08EC">
        <w:rPr>
          <w:rFonts w:hint="eastAsia"/>
          <w:szCs w:val="21"/>
        </w:rPr>
        <w:t>设计</w:t>
      </w:r>
      <w:r w:rsidRPr="00FD08EC">
        <w:rPr>
          <w:rFonts w:ascii="宋体" w:cs="宋体" w:hint="eastAsia"/>
          <w:kern w:val="0"/>
          <w:szCs w:val="21"/>
        </w:rPr>
        <w:t>文件的深度</w:t>
      </w:r>
    </w:p>
    <w:p w:rsidR="0069151A" w:rsidRPr="00FD08EC" w:rsidRDefault="008129D9">
      <w:pPr>
        <w:spacing w:line="440" w:lineRule="exact"/>
        <w:ind w:firstLineChars="270" w:firstLine="567"/>
        <w:rPr>
          <w:rFonts w:ascii="宋体" w:cs="宋体"/>
          <w:kern w:val="0"/>
          <w:szCs w:val="21"/>
        </w:rPr>
      </w:pPr>
      <w:r w:rsidRPr="00FD08EC">
        <w:rPr>
          <w:rFonts w:ascii="宋体" w:cs="宋体" w:hint="eastAsia"/>
          <w:kern w:val="0"/>
          <w:szCs w:val="21"/>
        </w:rPr>
        <w:lastRenderedPageBreak/>
        <w:t>3.</w:t>
      </w:r>
      <w:r w:rsidRPr="00FD08EC">
        <w:rPr>
          <w:rFonts w:hint="eastAsia"/>
          <w:szCs w:val="21"/>
        </w:rPr>
        <w:t>设计</w:t>
      </w:r>
      <w:r w:rsidRPr="00FD08EC">
        <w:rPr>
          <w:rFonts w:ascii="宋体" w:cs="宋体" w:hint="eastAsia"/>
          <w:kern w:val="0"/>
          <w:szCs w:val="21"/>
        </w:rPr>
        <w:t>文件的格式要求</w:t>
      </w:r>
    </w:p>
    <w:p w:rsidR="0069151A" w:rsidRPr="00FD08EC" w:rsidRDefault="008129D9">
      <w:pPr>
        <w:spacing w:line="440" w:lineRule="exact"/>
        <w:ind w:firstLineChars="270" w:firstLine="567"/>
        <w:rPr>
          <w:rFonts w:ascii="宋体" w:cs="宋体"/>
          <w:kern w:val="0"/>
          <w:szCs w:val="21"/>
        </w:rPr>
      </w:pPr>
      <w:r w:rsidRPr="00FD08EC">
        <w:rPr>
          <w:rFonts w:ascii="宋体" w:cs="宋体" w:hint="eastAsia"/>
          <w:kern w:val="0"/>
          <w:szCs w:val="21"/>
        </w:rPr>
        <w:t>4.</w:t>
      </w:r>
      <w:r w:rsidRPr="00FD08EC">
        <w:rPr>
          <w:rFonts w:hint="eastAsia"/>
          <w:szCs w:val="21"/>
        </w:rPr>
        <w:t>设计</w:t>
      </w:r>
      <w:r w:rsidRPr="00FD08EC">
        <w:rPr>
          <w:rFonts w:ascii="宋体" w:cs="宋体" w:hint="eastAsia"/>
          <w:kern w:val="0"/>
          <w:szCs w:val="21"/>
        </w:rPr>
        <w:t>文件的份数要求</w:t>
      </w:r>
    </w:p>
    <w:p w:rsidR="0069151A" w:rsidRPr="00FD08EC" w:rsidRDefault="008129D9">
      <w:pPr>
        <w:spacing w:line="440" w:lineRule="exact"/>
        <w:ind w:firstLineChars="270" w:firstLine="567"/>
        <w:rPr>
          <w:rFonts w:ascii="宋体" w:cs="宋体"/>
          <w:kern w:val="0"/>
          <w:szCs w:val="21"/>
        </w:rPr>
      </w:pPr>
      <w:r w:rsidRPr="00FD08EC">
        <w:rPr>
          <w:rFonts w:ascii="宋体" w:cs="宋体" w:hint="eastAsia"/>
          <w:kern w:val="0"/>
          <w:szCs w:val="21"/>
        </w:rPr>
        <w:t>5.</w:t>
      </w:r>
      <w:r w:rsidRPr="00FD08EC">
        <w:rPr>
          <w:rFonts w:hint="eastAsia"/>
          <w:szCs w:val="21"/>
        </w:rPr>
        <w:t>设计</w:t>
      </w:r>
      <w:r w:rsidRPr="00FD08EC">
        <w:rPr>
          <w:rFonts w:ascii="宋体" w:cs="宋体" w:hint="eastAsia"/>
          <w:kern w:val="0"/>
          <w:szCs w:val="21"/>
        </w:rPr>
        <w:t>文件的载体要求</w:t>
      </w:r>
    </w:p>
    <w:p w:rsidR="0069151A" w:rsidRPr="00FD08EC" w:rsidRDefault="008129D9">
      <w:pPr>
        <w:spacing w:line="440" w:lineRule="exact"/>
        <w:ind w:firstLineChars="270" w:firstLine="567"/>
        <w:rPr>
          <w:szCs w:val="21"/>
        </w:rPr>
      </w:pPr>
      <w:r w:rsidRPr="00FD08EC">
        <w:rPr>
          <w:rFonts w:hint="eastAsia"/>
          <w:szCs w:val="21"/>
        </w:rPr>
        <w:t>（</w:t>
      </w:r>
      <w:r w:rsidRPr="00FD08EC">
        <w:rPr>
          <w:rFonts w:hint="eastAsia"/>
          <w:szCs w:val="21"/>
        </w:rPr>
        <w:t>1</w:t>
      </w:r>
      <w:r w:rsidRPr="00FD08EC">
        <w:rPr>
          <w:rFonts w:hint="eastAsia"/>
          <w:szCs w:val="21"/>
        </w:rPr>
        <w:t>）纸质版的要求</w:t>
      </w:r>
    </w:p>
    <w:p w:rsidR="0069151A" w:rsidRPr="00FD08EC" w:rsidRDefault="008129D9">
      <w:pPr>
        <w:spacing w:line="440" w:lineRule="exact"/>
        <w:ind w:firstLineChars="270" w:firstLine="567"/>
        <w:rPr>
          <w:szCs w:val="21"/>
        </w:rPr>
      </w:pPr>
      <w:r w:rsidRPr="00FD08EC">
        <w:rPr>
          <w:rFonts w:hint="eastAsia"/>
          <w:szCs w:val="21"/>
        </w:rPr>
        <w:t>（</w:t>
      </w:r>
      <w:r w:rsidRPr="00FD08EC">
        <w:rPr>
          <w:rFonts w:hint="eastAsia"/>
          <w:szCs w:val="21"/>
        </w:rPr>
        <w:t>2</w:t>
      </w:r>
      <w:r w:rsidRPr="00FD08EC">
        <w:rPr>
          <w:rFonts w:hint="eastAsia"/>
          <w:szCs w:val="21"/>
        </w:rPr>
        <w:t>）电子版的要求</w:t>
      </w:r>
    </w:p>
    <w:p w:rsidR="0069151A" w:rsidRPr="00FD08EC" w:rsidRDefault="008129D9">
      <w:pPr>
        <w:spacing w:line="440" w:lineRule="exact"/>
        <w:ind w:firstLineChars="270" w:firstLine="567"/>
        <w:rPr>
          <w:szCs w:val="21"/>
        </w:rPr>
      </w:pPr>
      <w:r w:rsidRPr="00FD08EC">
        <w:rPr>
          <w:rFonts w:hint="eastAsia"/>
          <w:szCs w:val="21"/>
        </w:rPr>
        <w:t>（</w:t>
      </w:r>
      <w:r w:rsidRPr="00FD08EC">
        <w:rPr>
          <w:rFonts w:hint="eastAsia"/>
          <w:szCs w:val="21"/>
        </w:rPr>
        <w:t>3</w:t>
      </w:r>
      <w:r w:rsidRPr="00FD08EC">
        <w:rPr>
          <w:rFonts w:hint="eastAsia"/>
          <w:szCs w:val="21"/>
        </w:rPr>
        <w:t>）其他要求</w:t>
      </w:r>
    </w:p>
    <w:p w:rsidR="0069151A" w:rsidRPr="00FD08EC" w:rsidRDefault="008129D9">
      <w:pPr>
        <w:spacing w:line="440" w:lineRule="exact"/>
        <w:ind w:firstLineChars="270" w:firstLine="567"/>
        <w:rPr>
          <w:szCs w:val="21"/>
        </w:rPr>
      </w:pPr>
      <w:r w:rsidRPr="00FD08EC">
        <w:rPr>
          <w:rFonts w:hint="eastAsia"/>
          <w:szCs w:val="21"/>
        </w:rPr>
        <w:t>6.</w:t>
      </w:r>
      <w:r w:rsidRPr="00FD08EC">
        <w:rPr>
          <w:rFonts w:hint="eastAsia"/>
          <w:szCs w:val="21"/>
        </w:rPr>
        <w:t>设计文件的展板、模型、沙盘、动画要求</w:t>
      </w:r>
    </w:p>
    <w:p w:rsidR="0069151A" w:rsidRPr="00FD08EC" w:rsidRDefault="008129D9">
      <w:pPr>
        <w:spacing w:line="440" w:lineRule="exact"/>
        <w:ind w:firstLineChars="270" w:firstLine="567"/>
        <w:rPr>
          <w:szCs w:val="21"/>
        </w:rPr>
      </w:pPr>
      <w:r w:rsidRPr="00FD08EC">
        <w:rPr>
          <w:rFonts w:hint="eastAsia"/>
          <w:szCs w:val="21"/>
        </w:rPr>
        <w:t>7.</w:t>
      </w:r>
      <w:r w:rsidRPr="00FD08EC">
        <w:rPr>
          <w:rFonts w:hint="eastAsia"/>
          <w:szCs w:val="21"/>
        </w:rPr>
        <w:t>设计文件的其他要求</w:t>
      </w:r>
    </w:p>
    <w:p w:rsidR="0069151A" w:rsidRPr="00FD08EC" w:rsidRDefault="008129D9">
      <w:pPr>
        <w:spacing w:line="440" w:lineRule="exact"/>
        <w:ind w:firstLineChars="270" w:firstLine="567"/>
        <w:rPr>
          <w:szCs w:val="21"/>
        </w:rPr>
      </w:pPr>
      <w:r w:rsidRPr="00FD08EC">
        <w:rPr>
          <w:rFonts w:hint="eastAsia"/>
          <w:szCs w:val="21"/>
        </w:rPr>
        <w:t>（二）沟通计划。</w:t>
      </w:r>
    </w:p>
    <w:p w:rsidR="0069151A" w:rsidRPr="00FD08EC" w:rsidRDefault="008129D9">
      <w:pPr>
        <w:spacing w:line="440" w:lineRule="exact"/>
        <w:ind w:firstLineChars="270" w:firstLine="567"/>
        <w:rPr>
          <w:szCs w:val="21"/>
        </w:rPr>
      </w:pPr>
      <w:r w:rsidRPr="00FD08EC">
        <w:rPr>
          <w:rFonts w:hint="eastAsia"/>
          <w:szCs w:val="21"/>
        </w:rPr>
        <w:t>（三）风险管理计划。</w:t>
      </w:r>
    </w:p>
    <w:p w:rsidR="0069151A" w:rsidRPr="00FD08EC" w:rsidRDefault="008129D9">
      <w:pPr>
        <w:spacing w:line="440" w:lineRule="exact"/>
        <w:ind w:firstLineChars="270" w:firstLine="567"/>
        <w:rPr>
          <w:szCs w:val="21"/>
        </w:rPr>
      </w:pPr>
      <w:r w:rsidRPr="00FD08EC">
        <w:rPr>
          <w:rFonts w:hint="eastAsia"/>
          <w:szCs w:val="21"/>
        </w:rPr>
        <w:t>（四）竣工文件和工程的其他记录。</w:t>
      </w:r>
    </w:p>
    <w:p w:rsidR="0069151A" w:rsidRPr="00FD08EC" w:rsidRDefault="008129D9">
      <w:pPr>
        <w:spacing w:line="440" w:lineRule="exact"/>
        <w:ind w:firstLineChars="270" w:firstLine="567"/>
        <w:rPr>
          <w:szCs w:val="21"/>
        </w:rPr>
      </w:pPr>
      <w:r w:rsidRPr="00FD08EC">
        <w:rPr>
          <w:rFonts w:hint="eastAsia"/>
          <w:szCs w:val="21"/>
        </w:rPr>
        <w:t>（五）操作和维修手册。</w:t>
      </w:r>
    </w:p>
    <w:p w:rsidR="0069151A" w:rsidRPr="00FD08EC" w:rsidRDefault="008129D9">
      <w:pPr>
        <w:spacing w:line="440" w:lineRule="exact"/>
        <w:ind w:firstLineChars="270" w:firstLine="567"/>
        <w:rPr>
          <w:szCs w:val="21"/>
        </w:rPr>
      </w:pPr>
      <w:r w:rsidRPr="00FD08EC">
        <w:rPr>
          <w:rFonts w:hint="eastAsia"/>
          <w:szCs w:val="21"/>
        </w:rPr>
        <w:t>（六）其他承包人文件。</w:t>
      </w:r>
    </w:p>
    <w:p w:rsidR="0069151A" w:rsidRPr="00FD08EC" w:rsidRDefault="008129D9">
      <w:pPr>
        <w:spacing w:line="440" w:lineRule="exact"/>
        <w:ind w:firstLineChars="171" w:firstLine="359"/>
        <w:rPr>
          <w:rFonts w:ascii="黑体" w:eastAsia="黑体"/>
          <w:szCs w:val="21"/>
        </w:rPr>
      </w:pPr>
      <w:r w:rsidRPr="00FD08EC">
        <w:rPr>
          <w:rFonts w:ascii="黑体" w:eastAsia="黑体" w:hint="eastAsia"/>
          <w:szCs w:val="21"/>
        </w:rPr>
        <w:t>十、工程项目管理规定</w:t>
      </w:r>
    </w:p>
    <w:p w:rsidR="0069151A" w:rsidRPr="00FD08EC" w:rsidRDefault="008129D9">
      <w:pPr>
        <w:spacing w:line="400" w:lineRule="exact"/>
        <w:ind w:firstLineChars="250" w:firstLine="525"/>
      </w:pPr>
      <w:r w:rsidRPr="00FD08EC">
        <w:rPr>
          <w:rFonts w:hint="eastAsia"/>
        </w:rPr>
        <w:t>（一）质量。</w:t>
      </w:r>
    </w:p>
    <w:p w:rsidR="0069151A" w:rsidRPr="00FD08EC" w:rsidRDefault="008129D9">
      <w:pPr>
        <w:spacing w:line="400" w:lineRule="exact"/>
        <w:ind w:firstLineChars="250" w:firstLine="525"/>
      </w:pPr>
      <w:r w:rsidRPr="00FD08EC">
        <w:rPr>
          <w:rFonts w:hint="eastAsia"/>
        </w:rPr>
        <w:t>（二）进度，包括里程碑进度计划（如果有）。</w:t>
      </w:r>
    </w:p>
    <w:p w:rsidR="0069151A" w:rsidRPr="00FD08EC" w:rsidRDefault="008129D9">
      <w:pPr>
        <w:spacing w:line="400" w:lineRule="exact"/>
        <w:ind w:firstLineChars="250" w:firstLine="525"/>
      </w:pPr>
      <w:r w:rsidRPr="00FD08EC">
        <w:rPr>
          <w:rFonts w:hint="eastAsia"/>
        </w:rPr>
        <w:t>（三）支付。</w:t>
      </w:r>
    </w:p>
    <w:p w:rsidR="0069151A" w:rsidRPr="00FD08EC" w:rsidRDefault="008129D9">
      <w:pPr>
        <w:spacing w:line="400" w:lineRule="exact"/>
        <w:ind w:firstLineChars="250" w:firstLine="525"/>
      </w:pPr>
      <w:r w:rsidRPr="00FD08EC">
        <w:rPr>
          <w:rFonts w:hint="eastAsia"/>
        </w:rPr>
        <w:t>（四）</w:t>
      </w:r>
      <w:r w:rsidRPr="00FD08EC">
        <w:rPr>
          <w:rFonts w:hint="eastAsia"/>
        </w:rPr>
        <w:t>HSE</w:t>
      </w:r>
      <w:r w:rsidRPr="00FD08EC">
        <w:rPr>
          <w:rFonts w:hint="eastAsia"/>
        </w:rPr>
        <w:t>（健康、安全与环境管理体系）。</w:t>
      </w:r>
    </w:p>
    <w:p w:rsidR="0069151A" w:rsidRPr="00FD08EC" w:rsidRDefault="008129D9">
      <w:pPr>
        <w:spacing w:line="400" w:lineRule="exact"/>
        <w:ind w:firstLineChars="250" w:firstLine="525"/>
      </w:pPr>
      <w:r w:rsidRPr="00FD08EC">
        <w:rPr>
          <w:rFonts w:hint="eastAsia"/>
        </w:rPr>
        <w:t>（五）沟通。</w:t>
      </w:r>
    </w:p>
    <w:p w:rsidR="0069151A" w:rsidRPr="00FD08EC" w:rsidRDefault="008129D9">
      <w:pPr>
        <w:spacing w:line="400" w:lineRule="exact"/>
        <w:ind w:firstLineChars="250" w:firstLine="525"/>
      </w:pPr>
      <w:r w:rsidRPr="00FD08EC">
        <w:rPr>
          <w:rFonts w:hint="eastAsia"/>
        </w:rPr>
        <w:t>（六）变更。</w:t>
      </w:r>
    </w:p>
    <w:p w:rsidR="0069151A" w:rsidRPr="00FD08EC" w:rsidRDefault="008129D9">
      <w:pPr>
        <w:spacing w:line="440" w:lineRule="exact"/>
        <w:ind w:firstLineChars="171" w:firstLine="359"/>
        <w:rPr>
          <w:rFonts w:ascii="黑体" w:eastAsia="黑体"/>
          <w:szCs w:val="21"/>
        </w:rPr>
      </w:pPr>
      <w:r w:rsidRPr="00FD08EC">
        <w:rPr>
          <w:rFonts w:ascii="黑体" w:eastAsia="黑体" w:hint="eastAsia"/>
          <w:szCs w:val="21"/>
        </w:rPr>
        <w:t>十一、其他要求</w:t>
      </w:r>
    </w:p>
    <w:p w:rsidR="0069151A" w:rsidRPr="00FD08EC" w:rsidRDefault="008129D9">
      <w:pPr>
        <w:spacing w:line="440" w:lineRule="exact"/>
        <w:ind w:firstLineChars="270" w:firstLine="567"/>
        <w:rPr>
          <w:szCs w:val="21"/>
        </w:rPr>
      </w:pPr>
      <w:r w:rsidRPr="00FD08EC">
        <w:rPr>
          <w:rFonts w:hint="eastAsia"/>
          <w:szCs w:val="21"/>
        </w:rPr>
        <w:t>（一）对承包人的主要人员资格要求。</w:t>
      </w:r>
    </w:p>
    <w:p w:rsidR="0069151A" w:rsidRPr="00FD08EC" w:rsidRDefault="008129D9">
      <w:pPr>
        <w:spacing w:line="440" w:lineRule="exact"/>
        <w:ind w:firstLineChars="270" w:firstLine="567"/>
        <w:rPr>
          <w:szCs w:val="21"/>
        </w:rPr>
      </w:pPr>
      <w:r w:rsidRPr="00FD08EC">
        <w:rPr>
          <w:rFonts w:hint="eastAsia"/>
          <w:szCs w:val="21"/>
        </w:rPr>
        <w:t>（二）相关审批、核准和备案手续的办理。</w:t>
      </w:r>
    </w:p>
    <w:p w:rsidR="0069151A" w:rsidRPr="00FD08EC" w:rsidRDefault="008129D9">
      <w:pPr>
        <w:spacing w:line="440" w:lineRule="exact"/>
        <w:ind w:firstLineChars="270" w:firstLine="567"/>
        <w:rPr>
          <w:szCs w:val="21"/>
        </w:rPr>
      </w:pPr>
      <w:r w:rsidRPr="00FD08EC">
        <w:rPr>
          <w:rFonts w:hint="eastAsia"/>
          <w:szCs w:val="21"/>
        </w:rPr>
        <w:t>（三）对项目业主人员的操作培训。</w:t>
      </w:r>
    </w:p>
    <w:p w:rsidR="0069151A" w:rsidRPr="00FD08EC" w:rsidRDefault="008129D9">
      <w:pPr>
        <w:spacing w:line="440" w:lineRule="exact"/>
        <w:ind w:firstLineChars="270" w:firstLine="567"/>
        <w:rPr>
          <w:szCs w:val="21"/>
        </w:rPr>
      </w:pPr>
      <w:r w:rsidRPr="00FD08EC">
        <w:rPr>
          <w:rFonts w:hint="eastAsia"/>
          <w:szCs w:val="21"/>
        </w:rPr>
        <w:t>（四）再发包。</w:t>
      </w:r>
    </w:p>
    <w:p w:rsidR="0069151A" w:rsidRPr="00FD08EC" w:rsidRDefault="008129D9">
      <w:pPr>
        <w:spacing w:line="440" w:lineRule="exact"/>
        <w:ind w:firstLineChars="270" w:firstLine="567"/>
        <w:rPr>
          <w:szCs w:val="21"/>
        </w:rPr>
      </w:pPr>
      <w:r w:rsidRPr="00FD08EC">
        <w:rPr>
          <w:rFonts w:hint="eastAsia"/>
          <w:szCs w:val="21"/>
        </w:rPr>
        <w:t>（五）分包。</w:t>
      </w:r>
    </w:p>
    <w:p w:rsidR="0069151A" w:rsidRPr="00FD08EC" w:rsidRDefault="008129D9">
      <w:pPr>
        <w:spacing w:line="440" w:lineRule="exact"/>
        <w:ind w:firstLineChars="270" w:firstLine="567"/>
        <w:rPr>
          <w:szCs w:val="21"/>
        </w:rPr>
      </w:pPr>
      <w:r w:rsidRPr="00FD08EC">
        <w:rPr>
          <w:rFonts w:hint="eastAsia"/>
          <w:szCs w:val="21"/>
        </w:rPr>
        <w:t>（六）设备供应商。</w:t>
      </w:r>
    </w:p>
    <w:p w:rsidR="0069151A" w:rsidRPr="00FD08EC" w:rsidRDefault="008129D9">
      <w:pPr>
        <w:spacing w:line="440" w:lineRule="exact"/>
        <w:ind w:firstLineChars="270" w:firstLine="567"/>
        <w:rPr>
          <w:szCs w:val="21"/>
        </w:rPr>
      </w:pPr>
      <w:r w:rsidRPr="00FD08EC">
        <w:rPr>
          <w:rFonts w:hint="eastAsia"/>
          <w:szCs w:val="21"/>
        </w:rPr>
        <w:t>（七）缺陷责任期的服务要求。</w:t>
      </w:r>
    </w:p>
    <w:p w:rsidR="0069151A" w:rsidRPr="00FD08EC" w:rsidRDefault="008129D9">
      <w:pPr>
        <w:spacing w:line="400" w:lineRule="exact"/>
        <w:jc w:val="center"/>
        <w:rPr>
          <w:b/>
          <w:sz w:val="32"/>
          <w:szCs w:val="32"/>
        </w:rPr>
      </w:pPr>
      <w:r w:rsidRPr="00FD08EC">
        <w:rPr>
          <w:rFonts w:ascii="宋体" w:hAnsi="宋体"/>
          <w:szCs w:val="21"/>
        </w:rPr>
        <w:br w:type="page"/>
      </w:r>
      <w:r w:rsidRPr="00FD08EC">
        <w:rPr>
          <w:rFonts w:hint="eastAsia"/>
          <w:b/>
          <w:sz w:val="32"/>
          <w:szCs w:val="32"/>
        </w:rPr>
        <w:lastRenderedPageBreak/>
        <w:t>发包人要求附件清单</w:t>
      </w:r>
    </w:p>
    <w:p w:rsidR="0069151A" w:rsidRPr="00FD08EC" w:rsidRDefault="0069151A">
      <w:pPr>
        <w:spacing w:line="400" w:lineRule="exact"/>
        <w:jc w:val="center"/>
      </w:pPr>
    </w:p>
    <w:p w:rsidR="0069151A" w:rsidRPr="00FD08EC" w:rsidRDefault="008129D9">
      <w:pPr>
        <w:spacing w:line="400" w:lineRule="exact"/>
      </w:pPr>
      <w:r w:rsidRPr="00FD08EC">
        <w:rPr>
          <w:rFonts w:hint="eastAsia"/>
        </w:rPr>
        <w:t>附件一：性能保证表</w:t>
      </w:r>
    </w:p>
    <w:p w:rsidR="0069151A" w:rsidRPr="00FD08EC" w:rsidRDefault="008129D9">
      <w:pPr>
        <w:spacing w:line="400" w:lineRule="exact"/>
      </w:pPr>
      <w:r w:rsidRPr="00FD08EC">
        <w:rPr>
          <w:rFonts w:hint="eastAsia"/>
        </w:rPr>
        <w:t>附件二：工作界区图</w:t>
      </w:r>
    </w:p>
    <w:p w:rsidR="0069151A" w:rsidRPr="00FD08EC" w:rsidRDefault="008129D9">
      <w:pPr>
        <w:spacing w:line="400" w:lineRule="exact"/>
      </w:pPr>
      <w:r w:rsidRPr="00FD08EC">
        <w:rPr>
          <w:rFonts w:hint="eastAsia"/>
        </w:rPr>
        <w:t>附件三：发包人需求任务书</w:t>
      </w:r>
    </w:p>
    <w:p w:rsidR="0069151A" w:rsidRPr="00FD08EC" w:rsidRDefault="008129D9">
      <w:pPr>
        <w:spacing w:line="400" w:lineRule="exact"/>
      </w:pPr>
      <w:r w:rsidRPr="00FD08EC">
        <w:rPr>
          <w:rFonts w:hint="eastAsia"/>
        </w:rPr>
        <w:t>附件四：发包人已完成的设计文件</w:t>
      </w:r>
    </w:p>
    <w:p w:rsidR="0069151A" w:rsidRPr="00FD08EC" w:rsidRDefault="008129D9">
      <w:pPr>
        <w:spacing w:line="400" w:lineRule="exact"/>
      </w:pPr>
      <w:r w:rsidRPr="00FD08EC">
        <w:rPr>
          <w:rFonts w:hint="eastAsia"/>
        </w:rPr>
        <w:t>附件五：承包人文件要求</w:t>
      </w:r>
    </w:p>
    <w:p w:rsidR="0069151A" w:rsidRPr="00FD08EC" w:rsidRDefault="008129D9">
      <w:pPr>
        <w:spacing w:line="400" w:lineRule="exact"/>
      </w:pPr>
      <w:r w:rsidRPr="00FD08EC">
        <w:rPr>
          <w:rFonts w:hint="eastAsia"/>
        </w:rPr>
        <w:t>附件六：承包人人员资格要求及审查规定</w:t>
      </w:r>
    </w:p>
    <w:p w:rsidR="0069151A" w:rsidRPr="00FD08EC" w:rsidRDefault="008129D9">
      <w:pPr>
        <w:spacing w:line="400" w:lineRule="exact"/>
      </w:pPr>
      <w:r w:rsidRPr="00FD08EC">
        <w:rPr>
          <w:rFonts w:hint="eastAsia"/>
        </w:rPr>
        <w:t>附件七：承包人设计文件审查规定</w:t>
      </w:r>
    </w:p>
    <w:p w:rsidR="0069151A" w:rsidRPr="00FD08EC" w:rsidRDefault="008129D9">
      <w:pPr>
        <w:spacing w:line="400" w:lineRule="exact"/>
      </w:pPr>
      <w:r w:rsidRPr="00FD08EC">
        <w:rPr>
          <w:rFonts w:hint="eastAsia"/>
        </w:rPr>
        <w:t>附件八：承包人采购审查与批准规定</w:t>
      </w:r>
    </w:p>
    <w:p w:rsidR="0069151A" w:rsidRPr="00FD08EC" w:rsidRDefault="008129D9">
      <w:pPr>
        <w:spacing w:line="400" w:lineRule="exact"/>
      </w:pPr>
      <w:r w:rsidRPr="00FD08EC">
        <w:rPr>
          <w:rFonts w:hint="eastAsia"/>
        </w:rPr>
        <w:t>附件九：材料、工程设备和工程试验规定</w:t>
      </w:r>
    </w:p>
    <w:p w:rsidR="0069151A" w:rsidRPr="00FD08EC" w:rsidRDefault="008129D9">
      <w:pPr>
        <w:spacing w:line="400" w:lineRule="exact"/>
      </w:pPr>
      <w:r w:rsidRPr="00FD08EC">
        <w:rPr>
          <w:rFonts w:hint="eastAsia"/>
        </w:rPr>
        <w:t>附件十：竣工试验规定</w:t>
      </w:r>
    </w:p>
    <w:p w:rsidR="0069151A" w:rsidRPr="00FD08EC" w:rsidRDefault="008129D9">
      <w:pPr>
        <w:spacing w:line="400" w:lineRule="exact"/>
      </w:pPr>
      <w:r w:rsidRPr="00FD08EC">
        <w:rPr>
          <w:rFonts w:hint="eastAsia"/>
        </w:rPr>
        <w:t>附件十一：竣工验收规定</w:t>
      </w:r>
    </w:p>
    <w:p w:rsidR="0069151A" w:rsidRPr="00FD08EC" w:rsidRDefault="008129D9">
      <w:pPr>
        <w:spacing w:line="400" w:lineRule="exact"/>
      </w:pPr>
      <w:r w:rsidRPr="00FD08EC">
        <w:rPr>
          <w:rFonts w:hint="eastAsia"/>
        </w:rPr>
        <w:t>附件十二：竣工</w:t>
      </w:r>
      <w:proofErr w:type="gramStart"/>
      <w:r w:rsidRPr="00FD08EC">
        <w:rPr>
          <w:rFonts w:hint="eastAsia"/>
        </w:rPr>
        <w:t>后试验</w:t>
      </w:r>
      <w:proofErr w:type="gramEnd"/>
      <w:r w:rsidRPr="00FD08EC">
        <w:rPr>
          <w:rFonts w:hint="eastAsia"/>
        </w:rPr>
        <w:t>规定</w:t>
      </w:r>
    </w:p>
    <w:p w:rsidR="0069151A" w:rsidRPr="00FD08EC" w:rsidRDefault="008129D9">
      <w:r w:rsidRPr="00FD08EC">
        <w:rPr>
          <w:rFonts w:hint="eastAsia"/>
        </w:rPr>
        <w:t>附件十三：工程项目管理规定</w:t>
      </w:r>
      <w:r w:rsidRPr="00FD08EC">
        <w:rPr>
          <w:sz w:val="44"/>
          <w:szCs w:val="44"/>
        </w:rPr>
        <w:br w:type="page"/>
      </w:r>
    </w:p>
    <w:p w:rsidR="0069151A" w:rsidRPr="00FD08EC" w:rsidRDefault="0069151A"/>
    <w:p w:rsidR="0069151A" w:rsidRPr="00FD08EC" w:rsidRDefault="0069151A"/>
    <w:p w:rsidR="0069151A" w:rsidRPr="00FD08EC" w:rsidRDefault="008129D9">
      <w:pPr>
        <w:pStyle w:val="1"/>
        <w:jc w:val="center"/>
        <w:rPr>
          <w:sz w:val="36"/>
          <w:szCs w:val="36"/>
        </w:rPr>
      </w:pPr>
      <w:bookmarkStart w:id="267" w:name="_Toc508286142"/>
      <w:bookmarkStart w:id="268" w:name="_Toc1720233"/>
      <w:r w:rsidRPr="00FD08EC">
        <w:rPr>
          <w:rFonts w:hint="eastAsia"/>
          <w:sz w:val="36"/>
          <w:szCs w:val="36"/>
        </w:rPr>
        <w:t>第七章</w:t>
      </w:r>
      <w:r w:rsidRPr="00FD08EC">
        <w:rPr>
          <w:sz w:val="36"/>
          <w:szCs w:val="36"/>
        </w:rPr>
        <w:t xml:space="preserve">  </w:t>
      </w:r>
      <w:r w:rsidRPr="00FD08EC">
        <w:rPr>
          <w:rFonts w:hint="eastAsia"/>
          <w:sz w:val="36"/>
          <w:szCs w:val="36"/>
        </w:rPr>
        <w:t>发包人提供的资料</w:t>
      </w:r>
      <w:bookmarkEnd w:id="267"/>
      <w:bookmarkEnd w:id="268"/>
    </w:p>
    <w:p w:rsidR="0069151A" w:rsidRPr="00FD08EC" w:rsidRDefault="008129D9">
      <w:pPr>
        <w:spacing w:line="360" w:lineRule="auto"/>
        <w:ind w:firstLineChars="200" w:firstLine="420"/>
        <w:rPr>
          <w:rFonts w:ascii="黑体" w:eastAsia="黑体" w:hAnsi="宋体"/>
          <w:szCs w:val="21"/>
        </w:rPr>
      </w:pPr>
      <w:r w:rsidRPr="00FD08EC">
        <w:rPr>
          <w:rFonts w:ascii="黑体" w:eastAsia="黑体" w:hAnsi="宋体" w:hint="eastAsia"/>
          <w:szCs w:val="21"/>
        </w:rPr>
        <w:t>一、项目概况</w:t>
      </w:r>
    </w:p>
    <w:p w:rsidR="0069151A" w:rsidRPr="00FD08EC" w:rsidRDefault="008129D9">
      <w:pPr>
        <w:spacing w:line="360" w:lineRule="auto"/>
        <w:ind w:firstLineChars="200" w:firstLine="420"/>
        <w:rPr>
          <w:rFonts w:ascii="黑体" w:eastAsia="黑体" w:hAnsi="宋体"/>
          <w:szCs w:val="21"/>
        </w:rPr>
      </w:pPr>
      <w:r w:rsidRPr="00FD08EC">
        <w:rPr>
          <w:rFonts w:hint="eastAsia"/>
        </w:rPr>
        <w:t>包括项目名称、建设单位、建设规模、项目地理位置、周边环境、树木情况、文物情况、地址地貌、气候及气象条件、道路交通状况、市政情况等。</w:t>
      </w:r>
    </w:p>
    <w:p w:rsidR="0069151A" w:rsidRPr="00FD08EC" w:rsidRDefault="008129D9">
      <w:pPr>
        <w:spacing w:line="360" w:lineRule="auto"/>
        <w:ind w:firstLineChars="200" w:firstLine="420"/>
        <w:rPr>
          <w:rFonts w:ascii="黑体" w:eastAsia="黑体" w:hAnsi="宋体"/>
          <w:szCs w:val="21"/>
        </w:rPr>
      </w:pPr>
      <w:r w:rsidRPr="00FD08EC">
        <w:rPr>
          <w:rFonts w:ascii="黑体" w:eastAsia="黑体" w:hAnsi="宋体" w:hint="eastAsia"/>
          <w:szCs w:val="21"/>
        </w:rPr>
        <w:t>二、发包人提供的资料</w:t>
      </w:r>
    </w:p>
    <w:p w:rsidR="0069151A" w:rsidRPr="00FD08EC" w:rsidRDefault="008129D9">
      <w:pPr>
        <w:spacing w:line="360" w:lineRule="auto"/>
        <w:ind w:firstLineChars="200" w:firstLine="420"/>
        <w:rPr>
          <w:rFonts w:ascii="宋体" w:hAnsi="宋体"/>
          <w:szCs w:val="21"/>
        </w:rPr>
      </w:pPr>
      <w:r w:rsidRPr="00FD08EC">
        <w:rPr>
          <w:rFonts w:ascii="宋体" w:hAnsi="宋体" w:hint="eastAsia"/>
          <w:szCs w:val="21"/>
        </w:rPr>
        <w:t>1. 施工场地及毗邻区域内的供水、排水、供电、供气、供热、通信、广播电视等地下管线资料、气象和水文观测资料，相邻建筑物和构筑物、地下工程的有关资料，以及其他与建设工程有关的原始资料。</w:t>
      </w:r>
    </w:p>
    <w:p w:rsidR="0069151A" w:rsidRPr="00FD08EC" w:rsidRDefault="008129D9">
      <w:pPr>
        <w:spacing w:line="360" w:lineRule="auto"/>
        <w:ind w:firstLineChars="200" w:firstLine="420"/>
        <w:rPr>
          <w:rFonts w:ascii="宋体" w:hAnsi="宋体"/>
          <w:szCs w:val="21"/>
        </w:rPr>
      </w:pPr>
      <w:r w:rsidRPr="00FD08EC">
        <w:rPr>
          <w:rFonts w:ascii="宋体" w:hAnsi="宋体" w:hint="eastAsia"/>
          <w:szCs w:val="21"/>
        </w:rPr>
        <w:t>2. 定位放线的基准点、基准线和基准标高。</w:t>
      </w:r>
    </w:p>
    <w:p w:rsidR="0069151A" w:rsidRPr="00FD08EC" w:rsidRDefault="008129D9">
      <w:pPr>
        <w:spacing w:line="360" w:lineRule="auto"/>
        <w:ind w:firstLineChars="200" w:firstLine="420"/>
        <w:rPr>
          <w:rFonts w:ascii="宋体" w:hAnsi="宋体"/>
          <w:szCs w:val="21"/>
        </w:rPr>
      </w:pPr>
      <w:r w:rsidRPr="00FD08EC">
        <w:rPr>
          <w:rFonts w:ascii="宋体" w:hAnsi="宋体" w:hint="eastAsia"/>
          <w:szCs w:val="21"/>
        </w:rPr>
        <w:t>3. 发包人取得的有关审批、核准和备案材料，如规划许可证。</w:t>
      </w:r>
    </w:p>
    <w:p w:rsidR="0069151A" w:rsidRPr="00FD08EC" w:rsidRDefault="008129D9">
      <w:pPr>
        <w:spacing w:line="360" w:lineRule="auto"/>
        <w:ind w:firstLineChars="200" w:firstLine="420"/>
        <w:rPr>
          <w:rFonts w:ascii="宋体" w:hAnsi="宋体"/>
          <w:szCs w:val="21"/>
        </w:rPr>
      </w:pPr>
      <w:r w:rsidRPr="00FD08EC">
        <w:rPr>
          <w:rFonts w:ascii="宋体" w:hAnsi="宋体" w:hint="eastAsia"/>
          <w:szCs w:val="21"/>
        </w:rPr>
        <w:t>4.发包人提供的勘察资料（如果有）</w:t>
      </w:r>
    </w:p>
    <w:p w:rsidR="0069151A" w:rsidRPr="00FD08EC" w:rsidRDefault="008129D9">
      <w:pPr>
        <w:spacing w:line="360" w:lineRule="auto"/>
        <w:ind w:firstLineChars="200" w:firstLine="420"/>
        <w:rPr>
          <w:rFonts w:ascii="宋体" w:hAnsi="宋体"/>
          <w:szCs w:val="21"/>
        </w:rPr>
      </w:pPr>
      <w:r w:rsidRPr="00FD08EC">
        <w:rPr>
          <w:rFonts w:ascii="宋体" w:hAnsi="宋体" w:hint="eastAsia"/>
          <w:szCs w:val="21"/>
        </w:rPr>
        <w:t>5．发包人提供的技术标准、规范</w:t>
      </w:r>
    </w:p>
    <w:p w:rsidR="0069151A" w:rsidRPr="00FD08EC" w:rsidRDefault="008129D9">
      <w:pPr>
        <w:spacing w:line="360" w:lineRule="auto"/>
        <w:ind w:firstLineChars="200" w:firstLine="420"/>
        <w:rPr>
          <w:rFonts w:ascii="宋体" w:hAnsi="宋体"/>
          <w:szCs w:val="21"/>
        </w:rPr>
      </w:pPr>
      <w:r w:rsidRPr="00FD08EC">
        <w:rPr>
          <w:rFonts w:ascii="宋体" w:hAnsi="宋体" w:hint="eastAsia"/>
          <w:szCs w:val="21"/>
        </w:rPr>
        <w:t>6. 其他资料。</w:t>
      </w:r>
    </w:p>
    <w:p w:rsidR="0069151A" w:rsidRPr="00FD08EC" w:rsidRDefault="008129D9">
      <w:pPr>
        <w:pStyle w:val="1"/>
        <w:jc w:val="center"/>
      </w:pPr>
      <w:r w:rsidRPr="00FD08EC">
        <w:rPr>
          <w:rFonts w:eastAsia="宋体"/>
          <w:b w:val="0"/>
          <w:bCs w:val="0"/>
          <w:kern w:val="2"/>
          <w:sz w:val="21"/>
          <w:szCs w:val="24"/>
        </w:rPr>
        <w:br w:type="page"/>
      </w:r>
    </w:p>
    <w:p w:rsidR="0069151A" w:rsidRPr="00FD08EC" w:rsidRDefault="0069151A">
      <w:pPr>
        <w:jc w:val="center"/>
        <w:rPr>
          <w:b/>
          <w:bCs/>
          <w:kern w:val="44"/>
          <w:sz w:val="32"/>
          <w:szCs w:val="32"/>
        </w:rPr>
      </w:pPr>
    </w:p>
    <w:p w:rsidR="0069151A" w:rsidRPr="00FD08EC" w:rsidRDefault="0069151A"/>
    <w:p w:rsidR="0069151A" w:rsidRPr="00FD08EC" w:rsidRDefault="008129D9">
      <w:pPr>
        <w:pStyle w:val="1"/>
        <w:jc w:val="center"/>
        <w:rPr>
          <w:sz w:val="36"/>
          <w:szCs w:val="36"/>
        </w:rPr>
      </w:pPr>
      <w:bookmarkStart w:id="269" w:name="_Toc508286143"/>
      <w:bookmarkStart w:id="270" w:name="_Toc1720234"/>
      <w:r w:rsidRPr="00FD08EC">
        <w:rPr>
          <w:rFonts w:hint="eastAsia"/>
          <w:sz w:val="36"/>
          <w:szCs w:val="36"/>
        </w:rPr>
        <w:t>第八章</w:t>
      </w:r>
      <w:r w:rsidRPr="00FD08EC">
        <w:rPr>
          <w:sz w:val="36"/>
          <w:szCs w:val="36"/>
        </w:rPr>
        <w:t xml:space="preserve">  </w:t>
      </w:r>
      <w:r w:rsidRPr="00FD08EC">
        <w:rPr>
          <w:rFonts w:hint="eastAsia"/>
          <w:sz w:val="36"/>
          <w:szCs w:val="36"/>
        </w:rPr>
        <w:t>投标文件格式</w:t>
      </w:r>
      <w:bookmarkEnd w:id="269"/>
      <w:bookmarkEnd w:id="270"/>
    </w:p>
    <w:p w:rsidR="0069151A" w:rsidRPr="00FD08EC" w:rsidRDefault="008129D9">
      <w:pPr>
        <w:pStyle w:val="2"/>
        <w:rPr>
          <w:sz w:val="32"/>
        </w:rPr>
      </w:pPr>
      <w:r w:rsidRPr="00FD08EC">
        <w:rPr>
          <w:sz w:val="32"/>
        </w:rPr>
        <w:br w:type="page"/>
      </w:r>
      <w:bookmarkStart w:id="271" w:name="_Toc508286144"/>
      <w:bookmarkStart w:id="272" w:name="_Toc1720235"/>
      <w:r w:rsidRPr="00FD08EC">
        <w:rPr>
          <w:rFonts w:hint="eastAsia"/>
        </w:rPr>
        <w:lastRenderedPageBreak/>
        <w:t>封面</w:t>
      </w:r>
      <w:bookmarkEnd w:id="271"/>
      <w:r w:rsidRPr="00FD08EC">
        <w:rPr>
          <w:rFonts w:hint="eastAsia"/>
        </w:rPr>
        <w:t>（资格审查资料）</w:t>
      </w:r>
      <w:bookmarkEnd w:id="272"/>
    </w:p>
    <w:p w:rsidR="0069151A" w:rsidRPr="00FD08EC" w:rsidRDefault="0069151A">
      <w:pPr>
        <w:rPr>
          <w:rFonts w:ascii="宋体" w:hAnsi="宋体" w:cs="宋体"/>
          <w:sz w:val="44"/>
          <w:szCs w:val="44"/>
          <w:u w:val="single"/>
        </w:rPr>
      </w:pPr>
    </w:p>
    <w:p w:rsidR="0069151A" w:rsidRPr="00FD08EC" w:rsidRDefault="0069151A">
      <w:pPr>
        <w:jc w:val="center"/>
        <w:rPr>
          <w:rFonts w:ascii="宋体" w:hAnsi="宋体" w:cs="宋体"/>
          <w:sz w:val="44"/>
          <w:szCs w:val="44"/>
          <w:u w:val="single"/>
        </w:rPr>
      </w:pPr>
    </w:p>
    <w:p w:rsidR="0069151A" w:rsidRPr="00FD08EC" w:rsidRDefault="008129D9">
      <w:pPr>
        <w:jc w:val="center"/>
        <w:rPr>
          <w:rFonts w:ascii="宋体" w:hAnsi="宋体" w:cs="宋体"/>
          <w:sz w:val="36"/>
          <w:szCs w:val="44"/>
        </w:rPr>
      </w:pPr>
      <w:r w:rsidRPr="00FD08EC">
        <w:rPr>
          <w:rFonts w:ascii="宋体" w:hAnsi="宋体" w:cs="宋体" w:hint="eastAsia"/>
          <w:sz w:val="36"/>
          <w:szCs w:val="44"/>
        </w:rPr>
        <w:t>（项目、标段名称）</w:t>
      </w:r>
      <w:r w:rsidRPr="00FD08EC">
        <w:rPr>
          <w:rFonts w:ascii="宋体" w:hAnsi="宋体" w:cs="宋体" w:hint="eastAsia"/>
          <w:b/>
          <w:sz w:val="36"/>
          <w:szCs w:val="44"/>
        </w:rPr>
        <w:t>工程总承包招标</w:t>
      </w:r>
    </w:p>
    <w:p w:rsidR="0069151A" w:rsidRPr="00FD08EC" w:rsidRDefault="0069151A">
      <w:pPr>
        <w:jc w:val="center"/>
        <w:rPr>
          <w:rFonts w:ascii="宋体" w:hAnsi="宋体" w:cs="宋体"/>
          <w:sz w:val="22"/>
          <w:szCs w:val="28"/>
        </w:rPr>
      </w:pPr>
    </w:p>
    <w:p w:rsidR="0069151A" w:rsidRPr="00FD08EC" w:rsidRDefault="0069151A">
      <w:pPr>
        <w:rPr>
          <w:sz w:val="22"/>
          <w:szCs w:val="28"/>
        </w:rPr>
      </w:pPr>
    </w:p>
    <w:p w:rsidR="0069151A" w:rsidRPr="00FD08EC" w:rsidRDefault="008129D9">
      <w:pPr>
        <w:spacing w:beforeLines="100" w:before="240"/>
        <w:jc w:val="center"/>
        <w:rPr>
          <w:sz w:val="44"/>
          <w:szCs w:val="52"/>
        </w:rPr>
      </w:pPr>
      <w:r w:rsidRPr="00FD08EC">
        <w:rPr>
          <w:sz w:val="44"/>
          <w:szCs w:val="52"/>
        </w:rPr>
        <w:t>投标文件</w:t>
      </w:r>
    </w:p>
    <w:p w:rsidR="0069151A" w:rsidRPr="00FD08EC" w:rsidRDefault="0069151A">
      <w:pPr>
        <w:jc w:val="center"/>
        <w:rPr>
          <w:sz w:val="24"/>
          <w:szCs w:val="32"/>
        </w:rPr>
      </w:pPr>
    </w:p>
    <w:p w:rsidR="0069151A" w:rsidRPr="00FD08EC" w:rsidRDefault="008129D9">
      <w:pPr>
        <w:spacing w:beforeLines="100" w:before="240"/>
        <w:jc w:val="center"/>
        <w:rPr>
          <w:sz w:val="36"/>
          <w:szCs w:val="36"/>
        </w:rPr>
      </w:pPr>
      <w:r w:rsidRPr="00FD08EC">
        <w:rPr>
          <w:rFonts w:hint="eastAsia"/>
          <w:sz w:val="36"/>
          <w:szCs w:val="36"/>
        </w:rPr>
        <w:t>资格审查资料</w:t>
      </w:r>
    </w:p>
    <w:p w:rsidR="0069151A" w:rsidRPr="00FD08EC" w:rsidRDefault="0069151A">
      <w:pPr>
        <w:jc w:val="center"/>
        <w:rPr>
          <w:sz w:val="24"/>
          <w:szCs w:val="32"/>
        </w:rPr>
      </w:pPr>
    </w:p>
    <w:p w:rsidR="0069151A" w:rsidRPr="00FD08EC" w:rsidRDefault="0069151A">
      <w:pPr>
        <w:jc w:val="center"/>
        <w:rPr>
          <w:sz w:val="32"/>
          <w:szCs w:val="32"/>
        </w:rPr>
      </w:pPr>
    </w:p>
    <w:p w:rsidR="0069151A" w:rsidRPr="00FD08EC" w:rsidRDefault="008129D9">
      <w:pPr>
        <w:spacing w:line="360" w:lineRule="auto"/>
        <w:ind w:firstLineChars="850" w:firstLine="2380"/>
        <w:rPr>
          <w:sz w:val="28"/>
          <w:szCs w:val="28"/>
          <w:u w:val="single"/>
        </w:rPr>
      </w:pPr>
      <w:r w:rsidRPr="00FD08EC">
        <w:rPr>
          <w:rFonts w:hint="eastAsia"/>
          <w:sz w:val="28"/>
          <w:szCs w:val="28"/>
        </w:rPr>
        <w:t>标段编号：</w:t>
      </w: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spacing w:line="360" w:lineRule="auto"/>
        <w:ind w:firstLineChars="500" w:firstLine="1400"/>
        <w:rPr>
          <w:sz w:val="28"/>
          <w:szCs w:val="28"/>
        </w:rPr>
      </w:pPr>
    </w:p>
    <w:p w:rsidR="0069151A" w:rsidRPr="00FD08EC" w:rsidRDefault="008129D9">
      <w:pPr>
        <w:spacing w:line="360" w:lineRule="auto"/>
        <w:ind w:firstLineChars="1000" w:firstLine="2400"/>
        <w:rPr>
          <w:sz w:val="24"/>
          <w:szCs w:val="28"/>
        </w:rPr>
      </w:pPr>
      <w:r w:rsidRPr="00FD08EC">
        <w:rPr>
          <w:sz w:val="24"/>
          <w:szCs w:val="28"/>
        </w:rPr>
        <w:t>投</w:t>
      </w:r>
      <w:r w:rsidRPr="00FD08EC">
        <w:rPr>
          <w:rFonts w:hint="eastAsia"/>
          <w:sz w:val="24"/>
          <w:szCs w:val="28"/>
        </w:rPr>
        <w:t xml:space="preserve">  </w:t>
      </w:r>
      <w:r w:rsidRPr="00FD08EC">
        <w:rPr>
          <w:sz w:val="24"/>
          <w:szCs w:val="28"/>
        </w:rPr>
        <w:t>标</w:t>
      </w:r>
      <w:r w:rsidRPr="00FD08EC">
        <w:rPr>
          <w:rFonts w:hint="eastAsia"/>
          <w:sz w:val="24"/>
          <w:szCs w:val="28"/>
        </w:rPr>
        <w:t xml:space="preserve">  </w:t>
      </w:r>
      <w:r w:rsidRPr="00FD08EC">
        <w:rPr>
          <w:sz w:val="24"/>
          <w:szCs w:val="28"/>
        </w:rPr>
        <w:t>人：（盖单位章）</w:t>
      </w:r>
    </w:p>
    <w:p w:rsidR="0069151A" w:rsidRPr="00FD08EC" w:rsidRDefault="0069151A">
      <w:pPr>
        <w:spacing w:line="360" w:lineRule="auto"/>
        <w:ind w:firstLineChars="1000" w:firstLine="2400"/>
        <w:rPr>
          <w:sz w:val="24"/>
          <w:szCs w:val="28"/>
        </w:rPr>
      </w:pPr>
    </w:p>
    <w:p w:rsidR="0069151A" w:rsidRPr="00FD08EC" w:rsidRDefault="008129D9">
      <w:pPr>
        <w:spacing w:line="360" w:lineRule="auto"/>
        <w:ind w:firstLineChars="1000" w:firstLine="2400"/>
        <w:rPr>
          <w:sz w:val="24"/>
          <w:szCs w:val="28"/>
        </w:rPr>
      </w:pPr>
      <w:r w:rsidRPr="00FD08EC">
        <w:rPr>
          <w:sz w:val="24"/>
          <w:szCs w:val="28"/>
        </w:rPr>
        <w:t>法定代表人：（签字</w:t>
      </w:r>
      <w:r w:rsidRPr="00FD08EC">
        <w:rPr>
          <w:rFonts w:hint="eastAsia"/>
          <w:sz w:val="24"/>
          <w:szCs w:val="28"/>
        </w:rPr>
        <w:t>或盖章</w:t>
      </w:r>
      <w:r w:rsidRPr="00FD08EC">
        <w:rPr>
          <w:sz w:val="24"/>
          <w:szCs w:val="28"/>
        </w:rPr>
        <w:t>）</w:t>
      </w:r>
    </w:p>
    <w:p w:rsidR="0069151A" w:rsidRPr="00FD08EC" w:rsidRDefault="0069151A">
      <w:pPr>
        <w:spacing w:line="360" w:lineRule="auto"/>
        <w:ind w:firstLineChars="500" w:firstLine="1200"/>
        <w:rPr>
          <w:sz w:val="24"/>
          <w:szCs w:val="28"/>
        </w:rPr>
      </w:pPr>
    </w:p>
    <w:p w:rsidR="0069151A" w:rsidRPr="00FD08EC" w:rsidRDefault="008129D9">
      <w:pPr>
        <w:spacing w:line="360" w:lineRule="auto"/>
        <w:ind w:firstLineChars="1000" w:firstLine="2400"/>
        <w:rPr>
          <w:sz w:val="24"/>
          <w:szCs w:val="28"/>
        </w:rPr>
      </w:pPr>
      <w:r w:rsidRPr="00FD08EC">
        <w:rPr>
          <w:sz w:val="24"/>
          <w:szCs w:val="28"/>
        </w:rPr>
        <w:t>或其委托代理人：（签字</w:t>
      </w:r>
      <w:r w:rsidRPr="00FD08EC">
        <w:rPr>
          <w:rFonts w:hint="eastAsia"/>
          <w:sz w:val="24"/>
          <w:szCs w:val="28"/>
        </w:rPr>
        <w:t>或盖章</w:t>
      </w:r>
      <w:r w:rsidRPr="00FD08EC">
        <w:rPr>
          <w:sz w:val="24"/>
          <w:szCs w:val="28"/>
        </w:rPr>
        <w:t>）</w:t>
      </w:r>
    </w:p>
    <w:p w:rsidR="0069151A" w:rsidRPr="00FD08EC" w:rsidRDefault="0069151A">
      <w:pPr>
        <w:jc w:val="center"/>
        <w:rPr>
          <w:sz w:val="24"/>
          <w:szCs w:val="28"/>
        </w:rPr>
      </w:pPr>
    </w:p>
    <w:p w:rsidR="0069151A" w:rsidRPr="00FD08EC" w:rsidRDefault="0069151A">
      <w:pPr>
        <w:jc w:val="center"/>
        <w:rPr>
          <w:sz w:val="24"/>
          <w:szCs w:val="28"/>
        </w:rPr>
      </w:pPr>
    </w:p>
    <w:p w:rsidR="0069151A" w:rsidRPr="00FD08EC" w:rsidRDefault="008129D9">
      <w:pPr>
        <w:jc w:val="center"/>
        <w:rPr>
          <w:sz w:val="24"/>
          <w:szCs w:val="28"/>
        </w:rPr>
      </w:pPr>
      <w:r w:rsidRPr="00FD08EC">
        <w:rPr>
          <w:rFonts w:hint="eastAsia"/>
          <w:sz w:val="24"/>
          <w:szCs w:val="28"/>
        </w:rPr>
        <w:t xml:space="preserve"> </w:t>
      </w:r>
      <w:r w:rsidRPr="00FD08EC">
        <w:rPr>
          <w:rFonts w:hint="eastAsia"/>
          <w:sz w:val="24"/>
          <w:szCs w:val="28"/>
          <w:u w:val="single"/>
        </w:rPr>
        <w:t xml:space="preserve">        </w:t>
      </w:r>
      <w:r w:rsidRPr="00FD08EC">
        <w:rPr>
          <w:sz w:val="24"/>
          <w:szCs w:val="28"/>
        </w:rPr>
        <w:t>年</w:t>
      </w:r>
      <w:r w:rsidRPr="00FD08EC">
        <w:rPr>
          <w:rFonts w:hint="eastAsia"/>
          <w:sz w:val="24"/>
          <w:szCs w:val="28"/>
          <w:u w:val="single"/>
        </w:rPr>
        <w:t xml:space="preserve">    </w:t>
      </w:r>
      <w:r w:rsidRPr="00FD08EC">
        <w:rPr>
          <w:sz w:val="24"/>
          <w:szCs w:val="28"/>
        </w:rPr>
        <w:t>月</w:t>
      </w:r>
      <w:r w:rsidRPr="00FD08EC">
        <w:rPr>
          <w:rFonts w:hint="eastAsia"/>
          <w:sz w:val="24"/>
          <w:szCs w:val="28"/>
          <w:u w:val="single"/>
        </w:rPr>
        <w:t xml:space="preserve">    </w:t>
      </w:r>
      <w:r w:rsidRPr="00FD08EC">
        <w:rPr>
          <w:sz w:val="24"/>
          <w:szCs w:val="28"/>
        </w:rPr>
        <w:t>日</w:t>
      </w:r>
    </w:p>
    <w:p w:rsidR="0069151A" w:rsidRPr="00FD08EC" w:rsidRDefault="0069151A">
      <w:pPr>
        <w:spacing w:beforeLines="100" w:before="240" w:afterLines="100" w:after="240"/>
        <w:rPr>
          <w:rFonts w:eastAsia="楷体_GB2312"/>
        </w:rPr>
      </w:pPr>
    </w:p>
    <w:p w:rsidR="0069151A" w:rsidRPr="00FD08EC" w:rsidRDefault="008129D9">
      <w:pPr>
        <w:pStyle w:val="2"/>
        <w:rPr>
          <w:sz w:val="32"/>
        </w:rPr>
      </w:pPr>
      <w:r w:rsidRPr="00FD08EC">
        <w:rPr>
          <w:b w:val="0"/>
          <w:sz w:val="24"/>
        </w:rPr>
        <w:br w:type="page"/>
      </w:r>
      <w:bookmarkStart w:id="273" w:name="_Toc1720236"/>
      <w:r w:rsidRPr="00FD08EC">
        <w:rPr>
          <w:rFonts w:hint="eastAsia"/>
        </w:rPr>
        <w:lastRenderedPageBreak/>
        <w:t>封面（商务标）</w:t>
      </w:r>
      <w:bookmarkEnd w:id="273"/>
    </w:p>
    <w:p w:rsidR="0069151A" w:rsidRPr="00FD08EC" w:rsidRDefault="0069151A">
      <w:pPr>
        <w:spacing w:beforeLines="100" w:before="240" w:afterLines="100" w:after="240"/>
        <w:rPr>
          <w:rFonts w:eastAsia="楷体_GB2312"/>
        </w:rPr>
      </w:pPr>
    </w:p>
    <w:p w:rsidR="0069151A" w:rsidRPr="00FD08EC" w:rsidRDefault="0069151A">
      <w:pPr>
        <w:jc w:val="center"/>
        <w:rPr>
          <w:rFonts w:ascii="宋体" w:hAnsi="宋体" w:cs="宋体"/>
          <w:sz w:val="44"/>
          <w:szCs w:val="44"/>
          <w:u w:val="single"/>
        </w:rPr>
      </w:pPr>
    </w:p>
    <w:p w:rsidR="0069151A" w:rsidRPr="00FD08EC" w:rsidRDefault="008129D9">
      <w:pPr>
        <w:jc w:val="center"/>
        <w:rPr>
          <w:rFonts w:ascii="宋体" w:hAnsi="宋体" w:cs="宋体"/>
          <w:sz w:val="36"/>
          <w:szCs w:val="44"/>
        </w:rPr>
      </w:pPr>
      <w:r w:rsidRPr="00FD08EC">
        <w:rPr>
          <w:rFonts w:ascii="宋体" w:hAnsi="宋体" w:cs="宋体" w:hint="eastAsia"/>
          <w:sz w:val="36"/>
          <w:szCs w:val="44"/>
          <w:u w:val="single"/>
        </w:rPr>
        <w:t>（项目、标段名称）</w:t>
      </w:r>
      <w:r w:rsidRPr="00FD08EC">
        <w:rPr>
          <w:rFonts w:ascii="宋体" w:hAnsi="宋体" w:cs="宋体" w:hint="eastAsia"/>
          <w:sz w:val="36"/>
          <w:szCs w:val="44"/>
        </w:rPr>
        <w:t>工程总承包招标</w:t>
      </w:r>
    </w:p>
    <w:p w:rsidR="0069151A" w:rsidRPr="00FD08EC" w:rsidRDefault="0069151A">
      <w:pPr>
        <w:jc w:val="center"/>
        <w:rPr>
          <w:rFonts w:ascii="宋体" w:hAnsi="宋体" w:cs="宋体"/>
          <w:sz w:val="22"/>
          <w:szCs w:val="28"/>
        </w:rPr>
      </w:pPr>
    </w:p>
    <w:p w:rsidR="0069151A" w:rsidRPr="00FD08EC" w:rsidRDefault="0069151A">
      <w:pPr>
        <w:rPr>
          <w:sz w:val="22"/>
          <w:szCs w:val="28"/>
        </w:rPr>
      </w:pPr>
    </w:p>
    <w:p w:rsidR="0069151A" w:rsidRPr="00FD08EC" w:rsidRDefault="008129D9">
      <w:pPr>
        <w:spacing w:beforeLines="100" w:before="240"/>
        <w:jc w:val="center"/>
        <w:rPr>
          <w:b/>
          <w:sz w:val="44"/>
          <w:szCs w:val="52"/>
        </w:rPr>
      </w:pPr>
      <w:r w:rsidRPr="00FD08EC">
        <w:rPr>
          <w:rFonts w:hint="eastAsia"/>
          <w:b/>
          <w:sz w:val="44"/>
          <w:szCs w:val="52"/>
        </w:rPr>
        <w:t>投标文件</w:t>
      </w:r>
    </w:p>
    <w:p w:rsidR="0069151A" w:rsidRPr="00FD08EC" w:rsidRDefault="0069151A">
      <w:pPr>
        <w:jc w:val="center"/>
        <w:rPr>
          <w:sz w:val="24"/>
          <w:szCs w:val="32"/>
        </w:rPr>
      </w:pPr>
    </w:p>
    <w:p w:rsidR="0069151A" w:rsidRPr="00FD08EC" w:rsidRDefault="008129D9">
      <w:pPr>
        <w:spacing w:beforeLines="100" w:before="240"/>
        <w:jc w:val="center"/>
        <w:rPr>
          <w:sz w:val="36"/>
          <w:szCs w:val="36"/>
        </w:rPr>
      </w:pPr>
      <w:r w:rsidRPr="00FD08EC">
        <w:rPr>
          <w:rFonts w:hint="eastAsia"/>
          <w:sz w:val="36"/>
          <w:szCs w:val="36"/>
        </w:rPr>
        <w:t>商务标</w:t>
      </w:r>
    </w:p>
    <w:p w:rsidR="0069151A" w:rsidRPr="00FD08EC" w:rsidRDefault="0069151A">
      <w:pPr>
        <w:jc w:val="center"/>
        <w:rPr>
          <w:sz w:val="24"/>
          <w:szCs w:val="32"/>
        </w:rPr>
      </w:pPr>
    </w:p>
    <w:p w:rsidR="0069151A" w:rsidRPr="00FD08EC" w:rsidRDefault="0069151A">
      <w:pPr>
        <w:jc w:val="center"/>
        <w:rPr>
          <w:sz w:val="32"/>
          <w:szCs w:val="32"/>
        </w:rPr>
      </w:pPr>
    </w:p>
    <w:p w:rsidR="0069151A" w:rsidRPr="00FD08EC" w:rsidRDefault="008129D9">
      <w:pPr>
        <w:spacing w:line="360" w:lineRule="auto"/>
        <w:ind w:firstLineChars="1150" w:firstLine="3220"/>
        <w:rPr>
          <w:sz w:val="28"/>
          <w:szCs w:val="28"/>
          <w:u w:val="single"/>
        </w:rPr>
      </w:pPr>
      <w:r w:rsidRPr="00FD08EC">
        <w:rPr>
          <w:rFonts w:hint="eastAsia"/>
          <w:sz w:val="28"/>
          <w:szCs w:val="28"/>
        </w:rPr>
        <w:t>标段编号：</w:t>
      </w: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8129D9">
      <w:pPr>
        <w:jc w:val="center"/>
        <w:rPr>
          <w:sz w:val="32"/>
          <w:szCs w:val="32"/>
        </w:rPr>
      </w:pPr>
      <w:r w:rsidRPr="00FD08EC">
        <w:rPr>
          <w:rFonts w:hint="eastAsia"/>
          <w:sz w:val="32"/>
          <w:szCs w:val="32"/>
        </w:rPr>
        <w:t xml:space="preserve"> </w:t>
      </w: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8129D9">
      <w:pPr>
        <w:spacing w:line="360" w:lineRule="auto"/>
        <w:ind w:firstLineChars="800" w:firstLine="1920"/>
        <w:rPr>
          <w:sz w:val="24"/>
          <w:szCs w:val="28"/>
        </w:rPr>
      </w:pPr>
      <w:r w:rsidRPr="00FD08EC">
        <w:rPr>
          <w:sz w:val="24"/>
          <w:szCs w:val="28"/>
        </w:rPr>
        <w:t>投</w:t>
      </w:r>
      <w:r w:rsidRPr="00FD08EC">
        <w:rPr>
          <w:rFonts w:hint="eastAsia"/>
          <w:sz w:val="24"/>
          <w:szCs w:val="28"/>
        </w:rPr>
        <w:t xml:space="preserve">  </w:t>
      </w:r>
      <w:r w:rsidRPr="00FD08EC">
        <w:rPr>
          <w:sz w:val="24"/>
          <w:szCs w:val="28"/>
        </w:rPr>
        <w:t>标</w:t>
      </w:r>
      <w:r w:rsidRPr="00FD08EC">
        <w:rPr>
          <w:rFonts w:hint="eastAsia"/>
          <w:sz w:val="24"/>
          <w:szCs w:val="28"/>
        </w:rPr>
        <w:t xml:space="preserve">  </w:t>
      </w:r>
      <w:r w:rsidRPr="00FD08EC">
        <w:rPr>
          <w:sz w:val="24"/>
          <w:szCs w:val="28"/>
        </w:rPr>
        <w:t>人：（盖单位章）</w:t>
      </w:r>
    </w:p>
    <w:p w:rsidR="0069151A" w:rsidRPr="00FD08EC" w:rsidRDefault="0069151A">
      <w:pPr>
        <w:spacing w:line="360" w:lineRule="auto"/>
        <w:rPr>
          <w:sz w:val="24"/>
          <w:szCs w:val="28"/>
        </w:rPr>
      </w:pPr>
    </w:p>
    <w:p w:rsidR="0069151A" w:rsidRPr="00FD08EC" w:rsidRDefault="008129D9">
      <w:pPr>
        <w:spacing w:line="360" w:lineRule="auto"/>
        <w:ind w:firstLineChars="800" w:firstLine="1920"/>
        <w:rPr>
          <w:sz w:val="24"/>
          <w:szCs w:val="28"/>
        </w:rPr>
      </w:pPr>
      <w:r w:rsidRPr="00FD08EC">
        <w:rPr>
          <w:sz w:val="24"/>
          <w:szCs w:val="28"/>
        </w:rPr>
        <w:t>法定代表人：（签字</w:t>
      </w:r>
      <w:r w:rsidRPr="00FD08EC">
        <w:rPr>
          <w:rFonts w:hint="eastAsia"/>
          <w:sz w:val="24"/>
          <w:szCs w:val="28"/>
        </w:rPr>
        <w:t>或盖章</w:t>
      </w:r>
      <w:r w:rsidRPr="00FD08EC">
        <w:rPr>
          <w:sz w:val="24"/>
          <w:szCs w:val="28"/>
        </w:rPr>
        <w:t>）</w:t>
      </w:r>
    </w:p>
    <w:p w:rsidR="0069151A" w:rsidRPr="00FD08EC" w:rsidRDefault="0069151A">
      <w:pPr>
        <w:spacing w:line="360" w:lineRule="auto"/>
        <w:ind w:firstLineChars="500" w:firstLine="1200"/>
        <w:rPr>
          <w:sz w:val="24"/>
          <w:szCs w:val="28"/>
        </w:rPr>
      </w:pPr>
    </w:p>
    <w:p w:rsidR="0069151A" w:rsidRPr="00FD08EC" w:rsidRDefault="008129D9">
      <w:pPr>
        <w:spacing w:line="360" w:lineRule="auto"/>
        <w:ind w:firstLineChars="800" w:firstLine="1920"/>
        <w:rPr>
          <w:sz w:val="24"/>
          <w:szCs w:val="28"/>
        </w:rPr>
      </w:pPr>
      <w:r w:rsidRPr="00FD08EC">
        <w:rPr>
          <w:sz w:val="24"/>
          <w:szCs w:val="28"/>
        </w:rPr>
        <w:t>或其委托代理人：（签字</w:t>
      </w:r>
      <w:r w:rsidRPr="00FD08EC">
        <w:rPr>
          <w:rFonts w:hint="eastAsia"/>
          <w:sz w:val="24"/>
          <w:szCs w:val="28"/>
        </w:rPr>
        <w:t>或盖章</w:t>
      </w:r>
      <w:r w:rsidRPr="00FD08EC">
        <w:rPr>
          <w:sz w:val="24"/>
          <w:szCs w:val="28"/>
        </w:rPr>
        <w:t>）</w:t>
      </w:r>
    </w:p>
    <w:p w:rsidR="0069151A" w:rsidRPr="00FD08EC" w:rsidRDefault="0069151A">
      <w:pPr>
        <w:jc w:val="center"/>
        <w:rPr>
          <w:sz w:val="24"/>
          <w:szCs w:val="28"/>
        </w:rPr>
      </w:pPr>
    </w:p>
    <w:p w:rsidR="0069151A" w:rsidRPr="00FD08EC" w:rsidRDefault="0069151A">
      <w:pPr>
        <w:jc w:val="center"/>
        <w:rPr>
          <w:sz w:val="24"/>
          <w:szCs w:val="28"/>
        </w:rPr>
      </w:pPr>
    </w:p>
    <w:p w:rsidR="0069151A" w:rsidRPr="00FD08EC" w:rsidRDefault="008129D9">
      <w:pPr>
        <w:ind w:firstLineChars="1750" w:firstLine="4200"/>
        <w:jc w:val="left"/>
        <w:rPr>
          <w:sz w:val="24"/>
          <w:szCs w:val="28"/>
        </w:rPr>
      </w:pPr>
      <w:r w:rsidRPr="00FD08EC">
        <w:rPr>
          <w:sz w:val="24"/>
          <w:szCs w:val="28"/>
        </w:rPr>
        <w:t>年</w:t>
      </w:r>
      <w:r w:rsidRPr="00FD08EC">
        <w:rPr>
          <w:rFonts w:hint="eastAsia"/>
          <w:sz w:val="24"/>
          <w:szCs w:val="28"/>
        </w:rPr>
        <w:t xml:space="preserve">  </w:t>
      </w:r>
      <w:r w:rsidRPr="00FD08EC">
        <w:rPr>
          <w:sz w:val="24"/>
          <w:szCs w:val="28"/>
        </w:rPr>
        <w:t>月</w:t>
      </w:r>
      <w:r w:rsidRPr="00FD08EC">
        <w:rPr>
          <w:rFonts w:hint="eastAsia"/>
          <w:sz w:val="24"/>
          <w:szCs w:val="28"/>
        </w:rPr>
        <w:t xml:space="preserve">  </w:t>
      </w:r>
      <w:r w:rsidRPr="00FD08EC">
        <w:rPr>
          <w:sz w:val="24"/>
          <w:szCs w:val="28"/>
        </w:rPr>
        <w:t>日</w:t>
      </w:r>
    </w:p>
    <w:p w:rsidR="0069151A" w:rsidRPr="00FD08EC" w:rsidRDefault="0069151A">
      <w:pPr>
        <w:jc w:val="center"/>
        <w:rPr>
          <w:sz w:val="32"/>
          <w:szCs w:val="32"/>
        </w:rPr>
      </w:pPr>
    </w:p>
    <w:p w:rsidR="0069151A" w:rsidRPr="00FD08EC" w:rsidRDefault="0069151A">
      <w:pPr>
        <w:jc w:val="left"/>
        <w:rPr>
          <w:sz w:val="24"/>
          <w:szCs w:val="28"/>
        </w:rPr>
      </w:pPr>
    </w:p>
    <w:p w:rsidR="0069151A" w:rsidRPr="00FD08EC" w:rsidRDefault="0069151A">
      <w:pPr>
        <w:jc w:val="center"/>
        <w:rPr>
          <w:sz w:val="32"/>
          <w:szCs w:val="32"/>
        </w:rPr>
      </w:pPr>
    </w:p>
    <w:p w:rsidR="0069151A" w:rsidRPr="00FD08EC" w:rsidRDefault="008129D9">
      <w:pPr>
        <w:pStyle w:val="3"/>
        <w:jc w:val="center"/>
        <w:rPr>
          <w:rFonts w:ascii="黑体" w:hAnsi="宋体"/>
          <w:b w:val="0"/>
          <w:sz w:val="32"/>
        </w:rPr>
      </w:pPr>
      <w:r w:rsidRPr="00FD08EC">
        <w:rPr>
          <w:sz w:val="24"/>
        </w:rPr>
        <w:br w:type="page"/>
      </w:r>
      <w:bookmarkStart w:id="274" w:name="_Toc1720237"/>
      <w:r w:rsidRPr="00FD08EC">
        <w:rPr>
          <w:rFonts w:ascii="黑体" w:hAnsi="宋体" w:hint="eastAsia"/>
          <w:b w:val="0"/>
          <w:sz w:val="32"/>
        </w:rPr>
        <w:lastRenderedPageBreak/>
        <w:t>投标函</w:t>
      </w:r>
      <w:bookmarkEnd w:id="274"/>
    </w:p>
    <w:p w:rsidR="0069151A" w:rsidRPr="00FD08EC" w:rsidRDefault="0069151A">
      <w:pPr>
        <w:pStyle w:val="afd"/>
        <w:jc w:val="center"/>
      </w:pPr>
    </w:p>
    <w:p w:rsidR="0069151A" w:rsidRPr="00FD08EC" w:rsidRDefault="008129D9">
      <w:pPr>
        <w:spacing w:line="360" w:lineRule="auto"/>
        <w:ind w:firstLineChars="202" w:firstLine="424"/>
        <w:rPr>
          <w:szCs w:val="21"/>
        </w:rPr>
      </w:pPr>
      <w:r w:rsidRPr="00FD08EC">
        <w:rPr>
          <w:szCs w:val="21"/>
        </w:rPr>
        <w:t>1</w:t>
      </w:r>
      <w:r w:rsidRPr="00FD08EC">
        <w:rPr>
          <w:szCs w:val="21"/>
        </w:rPr>
        <w:t>、根据你</w:t>
      </w:r>
      <w:proofErr w:type="gramStart"/>
      <w:r w:rsidRPr="00FD08EC">
        <w:rPr>
          <w:szCs w:val="21"/>
        </w:rPr>
        <w:t>方项目</w:t>
      </w:r>
      <w:proofErr w:type="gramEnd"/>
      <w:r w:rsidRPr="00FD08EC">
        <w:rPr>
          <w:szCs w:val="21"/>
        </w:rPr>
        <w:t>编号为</w:t>
      </w:r>
      <w:r w:rsidRPr="00FD08EC">
        <w:rPr>
          <w:szCs w:val="21"/>
          <w:u w:val="single"/>
        </w:rPr>
        <w:t>（</w:t>
      </w:r>
      <w:r w:rsidRPr="00FD08EC">
        <w:rPr>
          <w:rFonts w:hint="eastAsia"/>
          <w:szCs w:val="21"/>
          <w:u w:val="single"/>
        </w:rPr>
        <w:t>招标</w:t>
      </w:r>
      <w:r w:rsidRPr="00FD08EC">
        <w:rPr>
          <w:szCs w:val="21"/>
          <w:u w:val="single"/>
        </w:rPr>
        <w:t>编号）</w:t>
      </w:r>
      <w:r w:rsidRPr="00FD08EC">
        <w:rPr>
          <w:szCs w:val="21"/>
        </w:rPr>
        <w:t>的</w:t>
      </w:r>
      <w:r w:rsidRPr="00FD08EC">
        <w:rPr>
          <w:szCs w:val="21"/>
          <w:u w:val="single"/>
        </w:rPr>
        <w:t>（工程名称）</w:t>
      </w:r>
      <w:r w:rsidRPr="00FD08EC">
        <w:rPr>
          <w:rFonts w:hint="eastAsia"/>
          <w:szCs w:val="21"/>
        </w:rPr>
        <w:t>工程总承包招标文件</w:t>
      </w:r>
      <w:r w:rsidRPr="00FD08EC">
        <w:rPr>
          <w:szCs w:val="21"/>
        </w:rPr>
        <w:t>，遵照《中华人民共和国招标投标法》等有关规定，经踏勘项目现场和研究上述招标文件的投标须知、合同条款、</w:t>
      </w:r>
      <w:r w:rsidRPr="00FD08EC">
        <w:rPr>
          <w:rFonts w:hint="eastAsia"/>
          <w:szCs w:val="21"/>
        </w:rPr>
        <w:t>工程建设标准、发包人要求</w:t>
      </w:r>
      <w:r w:rsidRPr="00FD08EC">
        <w:rPr>
          <w:szCs w:val="21"/>
        </w:rPr>
        <w:t>及其他有关文件后，我方愿以人民币（大写）</w:t>
      </w:r>
      <w:r w:rsidRPr="00FD08EC">
        <w:rPr>
          <w:rFonts w:hint="eastAsia"/>
          <w:szCs w:val="21"/>
          <w:u w:val="single"/>
        </w:rPr>
        <w:t xml:space="preserve">     </w:t>
      </w:r>
      <w:r w:rsidRPr="00FD08EC">
        <w:rPr>
          <w:szCs w:val="21"/>
        </w:rPr>
        <w:t>元（</w:t>
      </w:r>
      <w:r w:rsidRPr="00FD08EC">
        <w:rPr>
          <w:szCs w:val="21"/>
        </w:rPr>
        <w:t>RMB</w:t>
      </w:r>
      <w:r w:rsidRPr="00FD08EC">
        <w:rPr>
          <w:szCs w:val="21"/>
        </w:rPr>
        <w:t>￥</w:t>
      </w:r>
      <w:r w:rsidRPr="00FD08EC">
        <w:rPr>
          <w:rFonts w:hint="eastAsia"/>
          <w:szCs w:val="21"/>
          <w:u w:val="single"/>
        </w:rPr>
        <w:t xml:space="preserve">  </w:t>
      </w:r>
      <w:r w:rsidRPr="00FD08EC">
        <w:rPr>
          <w:szCs w:val="21"/>
        </w:rPr>
        <w:t>元）的</w:t>
      </w:r>
      <w:r w:rsidRPr="00FD08EC">
        <w:rPr>
          <w:rFonts w:hint="eastAsia"/>
          <w:szCs w:val="21"/>
        </w:rPr>
        <w:t>工程总承包</w:t>
      </w:r>
      <w:r w:rsidRPr="00FD08EC">
        <w:rPr>
          <w:szCs w:val="21"/>
        </w:rPr>
        <w:t>报价</w:t>
      </w:r>
      <w:r w:rsidRPr="00FD08EC">
        <w:rPr>
          <w:rFonts w:hint="eastAsia"/>
          <w:szCs w:val="21"/>
        </w:rPr>
        <w:t>，总工期</w:t>
      </w:r>
      <w:r w:rsidRPr="00FD08EC">
        <w:rPr>
          <w:rFonts w:hint="eastAsia"/>
          <w:szCs w:val="21"/>
          <w:u w:val="single"/>
        </w:rPr>
        <w:t xml:space="preserve">    </w:t>
      </w:r>
      <w:r w:rsidRPr="00FD08EC">
        <w:rPr>
          <w:rFonts w:hint="eastAsia"/>
          <w:szCs w:val="21"/>
        </w:rPr>
        <w:t>日历天，</w:t>
      </w:r>
      <w:r w:rsidRPr="00FD08EC">
        <w:rPr>
          <w:szCs w:val="21"/>
        </w:rPr>
        <w:t>按</w:t>
      </w:r>
      <w:r w:rsidRPr="00FD08EC">
        <w:rPr>
          <w:rFonts w:hint="eastAsia"/>
          <w:szCs w:val="21"/>
        </w:rPr>
        <w:t>合同约定实施本项目的</w:t>
      </w:r>
      <w:r w:rsidRPr="00FD08EC">
        <w:rPr>
          <w:rFonts w:hint="eastAsia"/>
          <w:szCs w:val="21"/>
          <w:u w:val="single"/>
        </w:rPr>
        <w:t>□设计</w:t>
      </w:r>
      <w:r w:rsidRPr="00FD08EC">
        <w:rPr>
          <w:rFonts w:hint="eastAsia"/>
          <w:szCs w:val="21"/>
          <w:u w:val="single"/>
        </w:rPr>
        <w:t>-</w:t>
      </w:r>
      <w:r w:rsidRPr="00FD08EC">
        <w:rPr>
          <w:rFonts w:hint="eastAsia"/>
          <w:szCs w:val="21"/>
          <w:u w:val="single"/>
        </w:rPr>
        <w:t>采购</w:t>
      </w:r>
      <w:r w:rsidRPr="00FD08EC">
        <w:rPr>
          <w:rFonts w:hint="eastAsia"/>
          <w:szCs w:val="21"/>
          <w:u w:val="single"/>
        </w:rPr>
        <w:t>-</w:t>
      </w:r>
      <w:r w:rsidRPr="00FD08EC">
        <w:rPr>
          <w:rFonts w:hint="eastAsia"/>
          <w:szCs w:val="21"/>
          <w:u w:val="single"/>
        </w:rPr>
        <w:t>施工</w:t>
      </w:r>
      <w:r w:rsidRPr="00FD08EC">
        <w:rPr>
          <w:b/>
          <w:szCs w:val="21"/>
          <w:u w:val="single"/>
        </w:rPr>
        <w:t>/</w:t>
      </w:r>
      <w:r w:rsidRPr="00FD08EC">
        <w:rPr>
          <w:rFonts w:hint="eastAsia"/>
          <w:szCs w:val="21"/>
          <w:u w:val="single"/>
        </w:rPr>
        <w:t>□设计</w:t>
      </w:r>
      <w:r w:rsidRPr="00FD08EC">
        <w:rPr>
          <w:rFonts w:hint="eastAsia"/>
          <w:szCs w:val="21"/>
          <w:u w:val="single"/>
        </w:rPr>
        <w:t>-</w:t>
      </w:r>
      <w:r w:rsidRPr="00FD08EC">
        <w:rPr>
          <w:rFonts w:hint="eastAsia"/>
          <w:szCs w:val="21"/>
          <w:u w:val="single"/>
        </w:rPr>
        <w:t>施工</w:t>
      </w:r>
      <w:r w:rsidRPr="00FD08EC">
        <w:rPr>
          <w:rFonts w:hint="eastAsia"/>
          <w:szCs w:val="21"/>
        </w:rPr>
        <w:t>工程总承包</w:t>
      </w:r>
      <w:r w:rsidRPr="00FD08EC">
        <w:rPr>
          <w:szCs w:val="21"/>
        </w:rPr>
        <w:t>，并承担任何质量缺陷保修责任。我方保证工程质量达到</w:t>
      </w:r>
      <w:r w:rsidRPr="00FD08EC">
        <w:rPr>
          <w:rFonts w:hint="eastAsia"/>
          <w:szCs w:val="21"/>
        </w:rPr>
        <w:t>标准</w:t>
      </w:r>
      <w:r w:rsidRPr="00FD08EC">
        <w:rPr>
          <w:szCs w:val="21"/>
        </w:rPr>
        <w:t>。</w:t>
      </w:r>
      <w:r w:rsidRPr="00FD08EC">
        <w:rPr>
          <w:rFonts w:hint="eastAsia"/>
          <w:szCs w:val="21"/>
        </w:rPr>
        <w:t>我方拟派总承包项目经理</w:t>
      </w:r>
      <w:r w:rsidRPr="00FD08EC">
        <w:rPr>
          <w:rFonts w:hint="eastAsia"/>
          <w:szCs w:val="21"/>
        </w:rPr>
        <w:t>(</w:t>
      </w:r>
      <w:r w:rsidRPr="00FD08EC">
        <w:rPr>
          <w:rFonts w:hint="eastAsia"/>
          <w:szCs w:val="21"/>
        </w:rPr>
        <w:t>姓名</w:t>
      </w:r>
      <w:r w:rsidRPr="00FD08EC">
        <w:rPr>
          <w:rFonts w:hint="eastAsia"/>
          <w:szCs w:val="21"/>
        </w:rPr>
        <w:t>)</w:t>
      </w:r>
      <w:r w:rsidRPr="00FD08EC">
        <w:rPr>
          <w:rFonts w:hint="eastAsia"/>
          <w:szCs w:val="21"/>
          <w:u w:val="single"/>
        </w:rPr>
        <w:t xml:space="preserve">       </w:t>
      </w:r>
      <w:r w:rsidRPr="00FD08EC">
        <w:rPr>
          <w:rFonts w:hint="eastAsia"/>
          <w:szCs w:val="21"/>
        </w:rPr>
        <w:t>〔职业资格证书（职称证书）号：</w:t>
      </w:r>
      <w:r w:rsidRPr="00FD08EC">
        <w:rPr>
          <w:rFonts w:hint="eastAsia"/>
          <w:szCs w:val="21"/>
          <w:u w:val="single"/>
        </w:rPr>
        <w:t xml:space="preserve">                 </w:t>
      </w:r>
      <w:r w:rsidRPr="00FD08EC">
        <w:rPr>
          <w:rFonts w:hint="eastAsia"/>
          <w:szCs w:val="21"/>
        </w:rPr>
        <w:t>〕。</w:t>
      </w:r>
    </w:p>
    <w:p w:rsidR="0069151A" w:rsidRPr="00FD08EC" w:rsidRDefault="008129D9">
      <w:pPr>
        <w:spacing w:line="360" w:lineRule="auto"/>
        <w:ind w:firstLineChars="202" w:firstLine="424"/>
        <w:rPr>
          <w:szCs w:val="21"/>
        </w:rPr>
      </w:pPr>
      <w:r w:rsidRPr="00FD08EC">
        <w:rPr>
          <w:szCs w:val="21"/>
        </w:rPr>
        <w:t>2</w:t>
      </w:r>
      <w:r w:rsidRPr="00FD08EC">
        <w:rPr>
          <w:szCs w:val="21"/>
        </w:rPr>
        <w:t>、</w:t>
      </w:r>
      <w:r w:rsidRPr="00FD08EC">
        <w:rPr>
          <w:rFonts w:hint="eastAsia"/>
          <w:szCs w:val="21"/>
        </w:rPr>
        <w:t>我方承诺不存在第二章“投标人须知”第</w:t>
      </w:r>
      <w:r w:rsidRPr="00FD08EC">
        <w:rPr>
          <w:rFonts w:hint="eastAsia"/>
          <w:szCs w:val="21"/>
        </w:rPr>
        <w:t>1.4.3</w:t>
      </w:r>
      <w:r w:rsidRPr="00FD08EC">
        <w:rPr>
          <w:rFonts w:hint="eastAsia"/>
          <w:szCs w:val="21"/>
        </w:rPr>
        <w:t>项和第</w:t>
      </w:r>
      <w:r w:rsidRPr="00FD08EC">
        <w:rPr>
          <w:rFonts w:hint="eastAsia"/>
          <w:szCs w:val="21"/>
        </w:rPr>
        <w:t>1.4.4</w:t>
      </w:r>
      <w:r w:rsidRPr="00FD08EC">
        <w:rPr>
          <w:rFonts w:hint="eastAsia"/>
          <w:szCs w:val="21"/>
        </w:rPr>
        <w:t>项规定的任何一种情形。</w:t>
      </w:r>
    </w:p>
    <w:p w:rsidR="0069151A" w:rsidRPr="00FD08EC" w:rsidRDefault="008129D9">
      <w:pPr>
        <w:spacing w:line="360" w:lineRule="auto"/>
        <w:ind w:firstLineChars="202" w:firstLine="424"/>
        <w:rPr>
          <w:szCs w:val="21"/>
        </w:rPr>
      </w:pPr>
      <w:r w:rsidRPr="00FD08EC">
        <w:rPr>
          <w:rFonts w:hint="eastAsia"/>
          <w:szCs w:val="21"/>
        </w:rPr>
        <w:t>3</w:t>
      </w:r>
      <w:r w:rsidRPr="00FD08EC">
        <w:rPr>
          <w:rFonts w:hint="eastAsia"/>
          <w:szCs w:val="21"/>
        </w:rPr>
        <w:t>、我方承诺拟派项目负责人满足第二章“投标人须知”第</w:t>
      </w:r>
      <w:r w:rsidRPr="00FD08EC">
        <w:rPr>
          <w:rFonts w:hint="eastAsia"/>
          <w:szCs w:val="21"/>
        </w:rPr>
        <w:t>1.4.1</w:t>
      </w:r>
      <w:r w:rsidRPr="00FD08EC">
        <w:rPr>
          <w:rFonts w:hint="eastAsia"/>
          <w:szCs w:val="21"/>
        </w:rPr>
        <w:t>项中对项目负责人是否有在建工程的相关要求。</w:t>
      </w:r>
    </w:p>
    <w:p w:rsidR="0069151A" w:rsidRPr="00FD08EC" w:rsidRDefault="008129D9">
      <w:pPr>
        <w:spacing w:line="360" w:lineRule="auto"/>
        <w:ind w:firstLineChars="202" w:firstLine="424"/>
        <w:rPr>
          <w:szCs w:val="21"/>
        </w:rPr>
      </w:pPr>
      <w:r w:rsidRPr="00FD08EC">
        <w:rPr>
          <w:rFonts w:hint="eastAsia"/>
          <w:szCs w:val="21"/>
        </w:rPr>
        <w:t>4</w:t>
      </w:r>
      <w:r w:rsidRPr="00FD08EC">
        <w:rPr>
          <w:rFonts w:hint="eastAsia"/>
          <w:szCs w:val="21"/>
        </w:rPr>
        <w:t>、我方承诺在本次投标过程中无弄虚作假和串通投标等违法、违规行为，并</w:t>
      </w:r>
      <w:r w:rsidRPr="00FD08EC">
        <w:rPr>
          <w:rFonts w:ascii="宋体" w:hAnsi="宋体" w:hint="eastAsia"/>
          <w:szCs w:val="21"/>
        </w:rPr>
        <w:t>愿意承担因</w:t>
      </w:r>
      <w:r w:rsidRPr="00FD08EC">
        <w:rPr>
          <w:rFonts w:hint="eastAsia"/>
          <w:szCs w:val="21"/>
        </w:rPr>
        <w:t>弄虚作假和串通投标</w:t>
      </w:r>
      <w:r w:rsidRPr="00FD08EC">
        <w:rPr>
          <w:rFonts w:ascii="宋体" w:hAnsi="宋体" w:hint="eastAsia"/>
          <w:szCs w:val="21"/>
        </w:rPr>
        <w:t>所引起的一切法律责任。</w:t>
      </w:r>
    </w:p>
    <w:p w:rsidR="0069151A" w:rsidRPr="00FD08EC" w:rsidRDefault="008129D9">
      <w:pPr>
        <w:spacing w:line="360" w:lineRule="auto"/>
        <w:ind w:firstLineChars="202" w:firstLine="424"/>
        <w:rPr>
          <w:szCs w:val="21"/>
        </w:rPr>
      </w:pPr>
      <w:r w:rsidRPr="00FD08EC">
        <w:rPr>
          <w:rFonts w:hint="eastAsia"/>
          <w:szCs w:val="21"/>
        </w:rPr>
        <w:t>5</w:t>
      </w:r>
      <w:r w:rsidRPr="00FD08EC">
        <w:rPr>
          <w:szCs w:val="21"/>
        </w:rPr>
        <w:t>、我方承诺在投标有效期内不修改、撤销投标文件。</w:t>
      </w:r>
    </w:p>
    <w:p w:rsidR="0069151A" w:rsidRPr="00FD08EC" w:rsidRDefault="008129D9">
      <w:pPr>
        <w:spacing w:line="360" w:lineRule="auto"/>
        <w:ind w:firstLineChars="202" w:firstLine="424"/>
        <w:rPr>
          <w:szCs w:val="21"/>
        </w:rPr>
      </w:pPr>
      <w:r w:rsidRPr="00FD08EC">
        <w:rPr>
          <w:rFonts w:hint="eastAsia"/>
          <w:szCs w:val="21"/>
        </w:rPr>
        <w:t>6</w:t>
      </w:r>
      <w:r w:rsidRPr="00FD08EC">
        <w:rPr>
          <w:szCs w:val="21"/>
        </w:rPr>
        <w:t>、如我方中标：</w:t>
      </w:r>
    </w:p>
    <w:p w:rsidR="0069151A" w:rsidRPr="00FD08EC" w:rsidRDefault="008129D9">
      <w:pPr>
        <w:spacing w:line="360" w:lineRule="auto"/>
        <w:ind w:firstLineChars="202" w:firstLine="424"/>
        <w:rPr>
          <w:szCs w:val="21"/>
        </w:rPr>
      </w:pPr>
      <w:r w:rsidRPr="00FD08EC">
        <w:rPr>
          <w:szCs w:val="21"/>
        </w:rPr>
        <w:t>（</w:t>
      </w:r>
      <w:r w:rsidRPr="00FD08EC">
        <w:rPr>
          <w:szCs w:val="21"/>
        </w:rPr>
        <w:t>1</w:t>
      </w:r>
      <w:r w:rsidRPr="00FD08EC">
        <w:rPr>
          <w:szCs w:val="21"/>
        </w:rPr>
        <w:t>）我方承诺在收到中标通知书后，在中标通知书规定的期限内与你方签订合同。</w:t>
      </w:r>
    </w:p>
    <w:p w:rsidR="0069151A" w:rsidRPr="00FD08EC" w:rsidRDefault="008129D9">
      <w:pPr>
        <w:spacing w:line="360" w:lineRule="auto"/>
        <w:ind w:firstLineChars="202" w:firstLine="424"/>
        <w:rPr>
          <w:szCs w:val="21"/>
          <w:u w:val="single"/>
        </w:rPr>
      </w:pPr>
      <w:r w:rsidRPr="00FD08EC">
        <w:rPr>
          <w:szCs w:val="21"/>
        </w:rPr>
        <w:t>（</w:t>
      </w:r>
      <w:r w:rsidRPr="00FD08EC">
        <w:rPr>
          <w:szCs w:val="21"/>
        </w:rPr>
        <w:t>2</w:t>
      </w:r>
      <w:r w:rsidRPr="00FD08EC">
        <w:rPr>
          <w:szCs w:val="21"/>
        </w:rPr>
        <w:t>）</w:t>
      </w:r>
      <w:r w:rsidRPr="00FD08EC">
        <w:rPr>
          <w:rFonts w:hint="eastAsia"/>
          <w:szCs w:val="21"/>
        </w:rPr>
        <w:t>我方自行完成的项目内容为：</w:t>
      </w:r>
      <w:r w:rsidRPr="00FD08EC">
        <w:rPr>
          <w:rFonts w:hint="eastAsia"/>
          <w:szCs w:val="21"/>
          <w:u w:val="single"/>
        </w:rPr>
        <w:t xml:space="preserve">      </w:t>
      </w:r>
      <w:r w:rsidRPr="00FD08EC">
        <w:rPr>
          <w:rFonts w:hint="eastAsia"/>
          <w:szCs w:val="21"/>
        </w:rPr>
        <w:t>；我方拟分包的项目内容为</w:t>
      </w:r>
      <w:r w:rsidRPr="00FD08EC">
        <w:rPr>
          <w:rFonts w:hint="eastAsia"/>
          <w:szCs w:val="21"/>
          <w:u w:val="single"/>
        </w:rPr>
        <w:t>：</w:t>
      </w:r>
      <w:r w:rsidRPr="00FD08EC">
        <w:rPr>
          <w:rFonts w:hint="eastAsia"/>
          <w:szCs w:val="21"/>
          <w:u w:val="single"/>
        </w:rPr>
        <w:t xml:space="preserve">         </w:t>
      </w:r>
      <w:r w:rsidRPr="00FD08EC">
        <w:rPr>
          <w:rFonts w:hint="eastAsia"/>
          <w:szCs w:val="21"/>
        </w:rPr>
        <w:t>。</w:t>
      </w:r>
    </w:p>
    <w:p w:rsidR="0069151A" w:rsidRPr="00FD08EC" w:rsidRDefault="008129D9">
      <w:pPr>
        <w:spacing w:line="360" w:lineRule="auto"/>
        <w:ind w:firstLineChars="202" w:firstLine="424"/>
        <w:rPr>
          <w:szCs w:val="21"/>
        </w:rPr>
      </w:pPr>
      <w:r w:rsidRPr="00FD08EC">
        <w:rPr>
          <w:szCs w:val="21"/>
        </w:rPr>
        <w:t>（</w:t>
      </w:r>
      <w:r w:rsidRPr="00FD08EC">
        <w:rPr>
          <w:rFonts w:hint="eastAsia"/>
          <w:szCs w:val="21"/>
        </w:rPr>
        <w:t>3</w:t>
      </w:r>
      <w:r w:rsidRPr="00FD08EC">
        <w:rPr>
          <w:szCs w:val="21"/>
        </w:rPr>
        <w:t>）我方承诺按照招标文件规定向你方递交履约担保。</w:t>
      </w:r>
    </w:p>
    <w:p w:rsidR="0069151A" w:rsidRPr="00FD08EC" w:rsidRDefault="008129D9">
      <w:pPr>
        <w:spacing w:line="360" w:lineRule="auto"/>
        <w:ind w:firstLineChars="202" w:firstLine="424"/>
        <w:rPr>
          <w:szCs w:val="21"/>
        </w:rPr>
      </w:pPr>
      <w:r w:rsidRPr="00FD08EC">
        <w:rPr>
          <w:szCs w:val="21"/>
        </w:rPr>
        <w:t>（</w:t>
      </w:r>
      <w:r w:rsidRPr="00FD08EC">
        <w:rPr>
          <w:rFonts w:hint="eastAsia"/>
          <w:szCs w:val="21"/>
        </w:rPr>
        <w:t>4</w:t>
      </w:r>
      <w:r w:rsidRPr="00FD08EC">
        <w:rPr>
          <w:szCs w:val="21"/>
        </w:rPr>
        <w:t>）我方承诺在合同约定的期限内完成并移交全部合同工程。</w:t>
      </w:r>
    </w:p>
    <w:p w:rsidR="0069151A" w:rsidRPr="00FD08EC" w:rsidRDefault="008129D9">
      <w:pPr>
        <w:tabs>
          <w:tab w:val="left" w:pos="7560"/>
        </w:tabs>
        <w:spacing w:line="360" w:lineRule="auto"/>
        <w:ind w:firstLineChars="202" w:firstLine="424"/>
      </w:pPr>
      <w:r w:rsidRPr="00FD08EC">
        <w:rPr>
          <w:rFonts w:hint="eastAsia"/>
          <w:szCs w:val="21"/>
        </w:rPr>
        <w:t>7</w:t>
      </w:r>
      <w:r w:rsidRPr="00FD08EC">
        <w:rPr>
          <w:szCs w:val="21"/>
        </w:rPr>
        <w:t>、</w:t>
      </w:r>
      <w:r w:rsidRPr="00FD08EC">
        <w:rPr>
          <w:rFonts w:hint="eastAsia"/>
          <w:szCs w:val="21"/>
        </w:rPr>
        <w:t>其他：</w:t>
      </w:r>
    </w:p>
    <w:p w:rsidR="0069151A" w:rsidRPr="00FD08EC" w:rsidRDefault="0069151A">
      <w:pPr>
        <w:spacing w:line="360" w:lineRule="auto"/>
        <w:ind w:firstLineChars="202" w:firstLine="424"/>
      </w:pPr>
    </w:p>
    <w:p w:rsidR="0069151A" w:rsidRPr="00FD08EC" w:rsidRDefault="0069151A">
      <w:pPr>
        <w:spacing w:line="360" w:lineRule="auto"/>
        <w:ind w:firstLineChars="202" w:firstLine="424"/>
      </w:pPr>
    </w:p>
    <w:p w:rsidR="0069151A" w:rsidRPr="00FD08EC" w:rsidRDefault="0069151A">
      <w:pPr>
        <w:spacing w:line="360" w:lineRule="auto"/>
        <w:ind w:firstLineChars="202" w:firstLine="424"/>
      </w:pPr>
    </w:p>
    <w:p w:rsidR="0069151A" w:rsidRPr="00FD08EC" w:rsidRDefault="008129D9">
      <w:pPr>
        <w:spacing w:line="360" w:lineRule="auto"/>
        <w:ind w:firstLineChars="1900" w:firstLine="3990"/>
        <w:rPr>
          <w:u w:val="single"/>
        </w:rPr>
      </w:pPr>
      <w:r w:rsidRPr="00FD08EC">
        <w:t>投标人：</w:t>
      </w:r>
      <w:r w:rsidRPr="00FD08EC">
        <w:rPr>
          <w:u w:val="single"/>
        </w:rPr>
        <w:t>（盖</w:t>
      </w:r>
      <w:r w:rsidRPr="00FD08EC">
        <w:rPr>
          <w:rFonts w:hint="eastAsia"/>
          <w:u w:val="single"/>
        </w:rPr>
        <w:t>单位公</w:t>
      </w:r>
      <w:r w:rsidRPr="00FD08EC">
        <w:rPr>
          <w:u w:val="single"/>
        </w:rPr>
        <w:t>章）</w:t>
      </w:r>
    </w:p>
    <w:p w:rsidR="0069151A" w:rsidRPr="00FD08EC" w:rsidRDefault="0069151A">
      <w:pPr>
        <w:spacing w:line="360" w:lineRule="auto"/>
        <w:ind w:firstLineChars="1900" w:firstLine="3990"/>
        <w:rPr>
          <w:u w:val="single"/>
        </w:rPr>
      </w:pPr>
    </w:p>
    <w:p w:rsidR="0069151A" w:rsidRPr="00FD08EC" w:rsidRDefault="008129D9">
      <w:pPr>
        <w:spacing w:line="360" w:lineRule="auto"/>
        <w:ind w:firstLineChars="1902" w:firstLine="3994"/>
      </w:pPr>
      <w:r w:rsidRPr="00FD08EC">
        <w:t>单位地址：</w:t>
      </w:r>
    </w:p>
    <w:p w:rsidR="0069151A" w:rsidRPr="00FD08EC" w:rsidRDefault="0069151A">
      <w:pPr>
        <w:spacing w:line="360" w:lineRule="auto"/>
        <w:ind w:firstLineChars="1902" w:firstLine="3994"/>
        <w:rPr>
          <w:u w:val="single"/>
        </w:rPr>
      </w:pPr>
    </w:p>
    <w:p w:rsidR="0069151A" w:rsidRPr="00FD08EC" w:rsidRDefault="008129D9">
      <w:pPr>
        <w:spacing w:line="360" w:lineRule="auto"/>
        <w:ind w:firstLineChars="1902" w:firstLine="3994"/>
        <w:rPr>
          <w:u w:val="single"/>
        </w:rPr>
      </w:pPr>
      <w:r w:rsidRPr="00FD08EC">
        <w:t>法定代表人或其委托代理人：</w:t>
      </w:r>
      <w:r w:rsidRPr="00FD08EC">
        <w:rPr>
          <w:u w:val="single"/>
        </w:rPr>
        <w:t>（签字或盖章）</w:t>
      </w:r>
    </w:p>
    <w:p w:rsidR="0069151A" w:rsidRPr="00FD08EC" w:rsidRDefault="0069151A">
      <w:pPr>
        <w:spacing w:line="360" w:lineRule="auto"/>
        <w:ind w:firstLineChars="1902" w:firstLine="3994"/>
        <w:rPr>
          <w:u w:val="single"/>
        </w:rPr>
      </w:pPr>
    </w:p>
    <w:p w:rsidR="0069151A" w:rsidRPr="00FD08EC" w:rsidRDefault="008129D9">
      <w:pPr>
        <w:spacing w:line="360" w:lineRule="auto"/>
        <w:ind w:leftChars="476" w:left="1000" w:firstLineChars="1402" w:firstLine="2944"/>
        <w:rPr>
          <w:u w:val="single"/>
        </w:rPr>
      </w:pPr>
      <w:r w:rsidRPr="00FD08EC">
        <w:t>邮政编码：</w:t>
      </w:r>
    </w:p>
    <w:p w:rsidR="0069151A" w:rsidRPr="00FD08EC" w:rsidRDefault="008129D9">
      <w:pPr>
        <w:spacing w:line="360" w:lineRule="auto"/>
        <w:ind w:leftChars="476" w:left="1000" w:firstLineChars="1402" w:firstLine="2944"/>
        <w:rPr>
          <w:u w:val="single"/>
        </w:rPr>
      </w:pPr>
      <w:r w:rsidRPr="00FD08EC">
        <w:t>电话：</w:t>
      </w:r>
    </w:p>
    <w:p w:rsidR="0069151A" w:rsidRPr="00FD08EC" w:rsidRDefault="008129D9">
      <w:pPr>
        <w:spacing w:line="360" w:lineRule="auto"/>
        <w:ind w:leftChars="476" w:left="1000" w:firstLineChars="1402" w:firstLine="2944"/>
      </w:pPr>
      <w:r w:rsidRPr="00FD08EC">
        <w:t>传真：</w:t>
      </w:r>
    </w:p>
    <w:p w:rsidR="0069151A" w:rsidRPr="00FD08EC" w:rsidRDefault="0069151A">
      <w:pPr>
        <w:spacing w:line="360" w:lineRule="auto"/>
        <w:ind w:firstLineChars="202" w:firstLine="424"/>
      </w:pPr>
    </w:p>
    <w:p w:rsidR="0069151A" w:rsidRPr="00FD08EC" w:rsidRDefault="008129D9">
      <w:pPr>
        <w:wordWrap w:val="0"/>
        <w:spacing w:beforeLines="50" w:before="120" w:afterLines="100" w:after="240" w:line="440" w:lineRule="exact"/>
        <w:jc w:val="right"/>
      </w:pPr>
      <w:r w:rsidRPr="00FD08EC">
        <w:t>日期：</w:t>
      </w:r>
      <w:r w:rsidRPr="00FD08EC">
        <w:rPr>
          <w:rFonts w:hint="eastAsia"/>
          <w:szCs w:val="21"/>
          <w:u w:val="single"/>
        </w:rPr>
        <w:t xml:space="preserve">      </w:t>
      </w:r>
      <w:r w:rsidRPr="00FD08EC">
        <w:rPr>
          <w:rFonts w:hint="eastAsia"/>
          <w:szCs w:val="21"/>
        </w:rPr>
        <w:t>年</w:t>
      </w:r>
      <w:r w:rsidRPr="00FD08EC">
        <w:rPr>
          <w:rFonts w:hint="eastAsia"/>
          <w:szCs w:val="21"/>
          <w:u w:val="single"/>
        </w:rPr>
        <w:t xml:space="preserve">    </w:t>
      </w:r>
      <w:r w:rsidRPr="00FD08EC">
        <w:rPr>
          <w:rFonts w:hint="eastAsia"/>
          <w:szCs w:val="21"/>
        </w:rPr>
        <w:t>月</w:t>
      </w:r>
      <w:r w:rsidRPr="00FD08EC">
        <w:rPr>
          <w:rFonts w:hint="eastAsia"/>
          <w:szCs w:val="21"/>
          <w:u w:val="single"/>
        </w:rPr>
        <w:t xml:space="preserve">    </w:t>
      </w:r>
      <w:r w:rsidRPr="00FD08EC">
        <w:rPr>
          <w:rFonts w:hint="eastAsia"/>
          <w:szCs w:val="21"/>
        </w:rPr>
        <w:t>日</w:t>
      </w:r>
    </w:p>
    <w:p w:rsidR="0069151A" w:rsidRPr="00FD08EC" w:rsidRDefault="0069151A">
      <w:pPr>
        <w:spacing w:line="360" w:lineRule="auto"/>
        <w:ind w:right="1260" w:firstLineChars="1900" w:firstLine="3990"/>
      </w:pPr>
    </w:p>
    <w:p w:rsidR="0069151A" w:rsidRPr="00FD08EC" w:rsidRDefault="0069151A">
      <w:pPr>
        <w:spacing w:line="480" w:lineRule="auto"/>
        <w:jc w:val="center"/>
        <w:rPr>
          <w:szCs w:val="21"/>
        </w:rPr>
      </w:pPr>
    </w:p>
    <w:p w:rsidR="0069151A" w:rsidRPr="00FD08EC" w:rsidRDefault="008129D9">
      <w:pPr>
        <w:pStyle w:val="3"/>
        <w:jc w:val="center"/>
        <w:rPr>
          <w:rFonts w:ascii="黑体" w:hAnsi="宋体"/>
          <w:sz w:val="32"/>
        </w:rPr>
      </w:pPr>
      <w:bookmarkStart w:id="275" w:name="_Toc1720238"/>
      <w:r w:rsidRPr="00FD08EC">
        <w:rPr>
          <w:rFonts w:ascii="黑体" w:hAnsi="宋体" w:hint="eastAsia"/>
          <w:b w:val="0"/>
          <w:sz w:val="32"/>
        </w:rPr>
        <w:t>投标函附录</w:t>
      </w:r>
      <w:bookmarkEnd w:id="275"/>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252"/>
        <w:gridCol w:w="1560"/>
      </w:tblGrid>
      <w:tr w:rsidR="00FD08EC" w:rsidRPr="00FD08EC">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360" w:lineRule="auto"/>
              <w:jc w:val="center"/>
              <w:rPr>
                <w:rFonts w:ascii="宋体" w:hAnsi="宋体"/>
                <w:szCs w:val="21"/>
              </w:rPr>
            </w:pPr>
            <w:r w:rsidRPr="00FD08EC">
              <w:rPr>
                <w:rFonts w:ascii="宋体" w:hAnsi="宋体" w:hint="eastAsia"/>
                <w:szCs w:val="21"/>
              </w:rPr>
              <w:t>条款名称</w:t>
            </w:r>
          </w:p>
        </w:tc>
        <w:tc>
          <w:tcPr>
            <w:tcW w:w="4252"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360" w:lineRule="auto"/>
              <w:jc w:val="center"/>
              <w:rPr>
                <w:rFonts w:ascii="宋体" w:hAnsi="宋体"/>
                <w:szCs w:val="21"/>
              </w:rPr>
            </w:pPr>
            <w:r w:rsidRPr="00FD08EC">
              <w:rPr>
                <w:rFonts w:ascii="宋体" w:hAnsi="宋体" w:hint="eastAsia"/>
                <w:szCs w:val="21"/>
              </w:rPr>
              <w:t>约定内容</w:t>
            </w:r>
          </w:p>
        </w:tc>
        <w:tc>
          <w:tcPr>
            <w:tcW w:w="1560"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360" w:lineRule="auto"/>
              <w:jc w:val="center"/>
              <w:rPr>
                <w:rFonts w:ascii="宋体" w:hAnsi="宋体"/>
                <w:szCs w:val="21"/>
              </w:rPr>
            </w:pPr>
            <w:r w:rsidRPr="00FD08EC">
              <w:rPr>
                <w:rFonts w:ascii="宋体" w:hAnsi="宋体" w:hint="eastAsia"/>
                <w:szCs w:val="21"/>
              </w:rPr>
              <w:t>备注</w:t>
            </w:r>
          </w:p>
        </w:tc>
      </w:tr>
      <w:tr w:rsidR="00FD08EC" w:rsidRPr="00FD08EC">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360" w:lineRule="auto"/>
              <w:jc w:val="center"/>
              <w:rPr>
                <w:rFonts w:ascii="宋体" w:hAnsi="宋体"/>
                <w:szCs w:val="21"/>
              </w:rPr>
            </w:pPr>
            <w:r w:rsidRPr="00FD08EC">
              <w:rPr>
                <w:rFonts w:ascii="宋体" w:hAnsi="宋体" w:hint="eastAsia"/>
                <w:szCs w:val="21"/>
              </w:rPr>
              <w:t>工程总承包项目经理</w:t>
            </w:r>
          </w:p>
        </w:tc>
        <w:tc>
          <w:tcPr>
            <w:tcW w:w="4252"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360" w:lineRule="auto"/>
              <w:rPr>
                <w:rFonts w:ascii="宋体" w:hAnsi="宋体"/>
                <w:szCs w:val="21"/>
                <w:u w:val="single"/>
              </w:rPr>
            </w:pPr>
            <w:r w:rsidRPr="00FD08EC">
              <w:rPr>
                <w:rFonts w:ascii="宋体" w:hAnsi="宋体" w:hint="eastAsia"/>
                <w:szCs w:val="21"/>
              </w:rPr>
              <w:t>姓名：</w:t>
            </w:r>
          </w:p>
          <w:p w:rsidR="0069151A" w:rsidRPr="00FD08EC" w:rsidRDefault="008129D9">
            <w:pPr>
              <w:spacing w:line="360" w:lineRule="auto"/>
              <w:rPr>
                <w:rFonts w:ascii="宋体" w:hAnsi="宋体"/>
                <w:szCs w:val="21"/>
              </w:rPr>
            </w:pPr>
            <w:r w:rsidRPr="00FD08EC">
              <w:rPr>
                <w:rFonts w:ascii="宋体" w:hAnsi="宋体" w:hint="eastAsia"/>
                <w:szCs w:val="21"/>
              </w:rPr>
              <w:t xml:space="preserve">职业资格证书（职称证书）名称及等级：          </w:t>
            </w:r>
          </w:p>
        </w:tc>
        <w:tc>
          <w:tcPr>
            <w:tcW w:w="1560" w:type="dxa"/>
            <w:tcBorders>
              <w:top w:val="single" w:sz="4" w:space="0" w:color="auto"/>
              <w:left w:val="single" w:sz="4" w:space="0" w:color="auto"/>
              <w:bottom w:val="single" w:sz="4" w:space="0" w:color="auto"/>
              <w:right w:val="single" w:sz="4" w:space="0" w:color="auto"/>
            </w:tcBorders>
            <w:vAlign w:val="center"/>
          </w:tcPr>
          <w:p w:rsidR="0069151A" w:rsidRPr="00FD08EC" w:rsidRDefault="0069151A">
            <w:pPr>
              <w:spacing w:line="360" w:lineRule="auto"/>
              <w:jc w:val="center"/>
              <w:rPr>
                <w:rFonts w:ascii="宋体" w:hAnsi="宋体"/>
                <w:szCs w:val="21"/>
              </w:rPr>
            </w:pPr>
          </w:p>
        </w:tc>
      </w:tr>
      <w:tr w:rsidR="00FD08EC" w:rsidRPr="00FD08EC">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360" w:lineRule="auto"/>
              <w:jc w:val="center"/>
              <w:rPr>
                <w:rFonts w:ascii="宋体" w:hAnsi="宋体"/>
                <w:szCs w:val="21"/>
              </w:rPr>
            </w:pPr>
            <w:r w:rsidRPr="00FD08EC">
              <w:rPr>
                <w:rFonts w:ascii="宋体" w:hAnsi="宋体" w:hint="eastAsia"/>
                <w:sz w:val="24"/>
              </w:rPr>
              <w:t>□</w:t>
            </w:r>
            <w:r w:rsidRPr="00FD08EC">
              <w:rPr>
                <w:rFonts w:ascii="宋体" w:hAnsi="宋体" w:hint="eastAsia"/>
                <w:szCs w:val="21"/>
              </w:rPr>
              <w:t>设计负责人</w:t>
            </w:r>
          </w:p>
        </w:tc>
        <w:tc>
          <w:tcPr>
            <w:tcW w:w="4252"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360" w:lineRule="auto"/>
              <w:rPr>
                <w:rFonts w:ascii="宋体" w:hAnsi="宋体"/>
                <w:szCs w:val="21"/>
                <w:u w:val="single"/>
              </w:rPr>
            </w:pPr>
            <w:r w:rsidRPr="00FD08EC">
              <w:rPr>
                <w:rFonts w:ascii="宋体" w:hAnsi="宋体" w:hint="eastAsia"/>
                <w:szCs w:val="21"/>
              </w:rPr>
              <w:t>姓名：</w:t>
            </w:r>
          </w:p>
          <w:p w:rsidR="0069151A" w:rsidRPr="00FD08EC" w:rsidRDefault="008129D9">
            <w:pPr>
              <w:spacing w:line="360" w:lineRule="auto"/>
              <w:rPr>
                <w:rFonts w:ascii="宋体" w:hAnsi="宋体"/>
                <w:szCs w:val="21"/>
              </w:rPr>
            </w:pPr>
            <w:r w:rsidRPr="00FD08EC">
              <w:rPr>
                <w:rFonts w:ascii="宋体" w:hAnsi="宋体" w:hint="eastAsia"/>
                <w:szCs w:val="21"/>
              </w:rPr>
              <w:t>职业资格证书（职称证书）名称及等级：</w:t>
            </w:r>
          </w:p>
        </w:tc>
        <w:tc>
          <w:tcPr>
            <w:tcW w:w="1560" w:type="dxa"/>
            <w:tcBorders>
              <w:top w:val="single" w:sz="4" w:space="0" w:color="auto"/>
              <w:left w:val="single" w:sz="4" w:space="0" w:color="auto"/>
              <w:bottom w:val="single" w:sz="4" w:space="0" w:color="auto"/>
              <w:right w:val="single" w:sz="4" w:space="0" w:color="auto"/>
            </w:tcBorders>
            <w:vAlign w:val="center"/>
          </w:tcPr>
          <w:p w:rsidR="0069151A" w:rsidRPr="00FD08EC" w:rsidRDefault="0069151A">
            <w:pPr>
              <w:spacing w:line="360" w:lineRule="auto"/>
              <w:jc w:val="center"/>
              <w:rPr>
                <w:rFonts w:ascii="宋体" w:hAnsi="宋体"/>
                <w:szCs w:val="21"/>
              </w:rPr>
            </w:pPr>
          </w:p>
        </w:tc>
      </w:tr>
      <w:tr w:rsidR="00FD08EC" w:rsidRPr="00FD08EC">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360" w:lineRule="auto"/>
              <w:jc w:val="center"/>
              <w:rPr>
                <w:rFonts w:ascii="宋体" w:hAnsi="宋体"/>
                <w:szCs w:val="21"/>
              </w:rPr>
            </w:pPr>
            <w:r w:rsidRPr="00FD08EC">
              <w:rPr>
                <w:rFonts w:ascii="宋体" w:hAnsi="宋体" w:hint="eastAsia"/>
                <w:sz w:val="24"/>
              </w:rPr>
              <w:t>□</w:t>
            </w:r>
            <w:r w:rsidRPr="00FD08EC">
              <w:rPr>
                <w:rFonts w:ascii="宋体" w:hAnsi="宋体" w:hint="eastAsia"/>
                <w:szCs w:val="21"/>
              </w:rPr>
              <w:t>施工项目经理</w:t>
            </w:r>
          </w:p>
        </w:tc>
        <w:tc>
          <w:tcPr>
            <w:tcW w:w="4252"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360" w:lineRule="auto"/>
              <w:rPr>
                <w:rFonts w:ascii="宋体" w:hAnsi="宋体"/>
                <w:szCs w:val="21"/>
                <w:u w:val="single"/>
              </w:rPr>
            </w:pPr>
            <w:r w:rsidRPr="00FD08EC">
              <w:rPr>
                <w:rFonts w:ascii="宋体" w:hAnsi="宋体" w:hint="eastAsia"/>
                <w:szCs w:val="21"/>
              </w:rPr>
              <w:t>姓名：</w:t>
            </w:r>
          </w:p>
          <w:p w:rsidR="0069151A" w:rsidRPr="00FD08EC" w:rsidRDefault="008129D9">
            <w:pPr>
              <w:spacing w:line="360" w:lineRule="auto"/>
              <w:rPr>
                <w:rFonts w:ascii="宋体" w:hAnsi="宋体"/>
                <w:szCs w:val="21"/>
              </w:rPr>
            </w:pPr>
            <w:r w:rsidRPr="00FD08EC">
              <w:rPr>
                <w:rFonts w:ascii="宋体" w:hAnsi="宋体" w:hint="eastAsia"/>
                <w:szCs w:val="21"/>
              </w:rPr>
              <w:t>职业资格证书（职称证书）名称及等级：</w:t>
            </w:r>
          </w:p>
        </w:tc>
        <w:tc>
          <w:tcPr>
            <w:tcW w:w="1560" w:type="dxa"/>
            <w:tcBorders>
              <w:top w:val="single" w:sz="4" w:space="0" w:color="auto"/>
              <w:left w:val="single" w:sz="4" w:space="0" w:color="auto"/>
              <w:bottom w:val="single" w:sz="4" w:space="0" w:color="auto"/>
              <w:right w:val="single" w:sz="4" w:space="0" w:color="auto"/>
            </w:tcBorders>
            <w:vAlign w:val="center"/>
          </w:tcPr>
          <w:p w:rsidR="0069151A" w:rsidRPr="00FD08EC" w:rsidRDefault="0069151A">
            <w:pPr>
              <w:spacing w:line="360" w:lineRule="auto"/>
              <w:jc w:val="center"/>
              <w:rPr>
                <w:rFonts w:ascii="宋体" w:hAnsi="宋体"/>
                <w:szCs w:val="21"/>
              </w:rPr>
            </w:pPr>
          </w:p>
        </w:tc>
      </w:tr>
      <w:tr w:rsidR="00FD08EC" w:rsidRPr="00FD08EC">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autoSpaceDE w:val="0"/>
              <w:autoSpaceDN w:val="0"/>
              <w:adjustRightInd w:val="0"/>
              <w:ind w:right="-20"/>
              <w:jc w:val="center"/>
              <w:rPr>
                <w:rFonts w:ascii="宋体" w:hAnsi="宋体" w:cs="MingLiU"/>
                <w:kern w:val="0"/>
                <w:szCs w:val="21"/>
              </w:rPr>
            </w:pPr>
            <w:r w:rsidRPr="00FD08EC">
              <w:rPr>
                <w:rFonts w:ascii="宋体" w:hAnsi="宋体" w:cs="MingLiU" w:hint="eastAsia"/>
                <w:kern w:val="0"/>
                <w:szCs w:val="21"/>
              </w:rPr>
              <w:t>投标有效期</w:t>
            </w:r>
          </w:p>
        </w:tc>
        <w:tc>
          <w:tcPr>
            <w:tcW w:w="4252"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autoSpaceDE w:val="0"/>
              <w:autoSpaceDN w:val="0"/>
              <w:adjustRightInd w:val="0"/>
              <w:rPr>
                <w:rFonts w:ascii="宋体" w:hAnsi="宋体"/>
                <w:kern w:val="0"/>
                <w:szCs w:val="21"/>
              </w:rPr>
            </w:pPr>
            <w:r w:rsidRPr="00FD08EC">
              <w:rPr>
                <w:rFonts w:ascii="宋体" w:hAnsi="宋体" w:hint="eastAsia"/>
                <w:szCs w:val="21"/>
              </w:rPr>
              <w:t>天数:日历天（从投标截止之日算起）</w:t>
            </w:r>
          </w:p>
        </w:tc>
        <w:tc>
          <w:tcPr>
            <w:tcW w:w="1560" w:type="dxa"/>
            <w:tcBorders>
              <w:top w:val="single" w:sz="4" w:space="0" w:color="auto"/>
              <w:left w:val="single" w:sz="4" w:space="0" w:color="auto"/>
              <w:bottom w:val="single" w:sz="4" w:space="0" w:color="auto"/>
              <w:right w:val="single" w:sz="4" w:space="0" w:color="auto"/>
            </w:tcBorders>
            <w:vAlign w:val="center"/>
          </w:tcPr>
          <w:p w:rsidR="0069151A" w:rsidRPr="00FD08EC" w:rsidRDefault="0069151A">
            <w:pPr>
              <w:spacing w:line="360" w:lineRule="auto"/>
              <w:jc w:val="center"/>
              <w:rPr>
                <w:rFonts w:ascii="宋体" w:hAnsi="宋体"/>
                <w:szCs w:val="21"/>
              </w:rPr>
            </w:pPr>
          </w:p>
        </w:tc>
      </w:tr>
      <w:tr w:rsidR="00FD08EC" w:rsidRPr="00FD08EC">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360" w:lineRule="auto"/>
              <w:jc w:val="center"/>
              <w:rPr>
                <w:rFonts w:ascii="宋体" w:hAnsi="宋体"/>
                <w:szCs w:val="21"/>
              </w:rPr>
            </w:pPr>
            <w:r w:rsidRPr="00FD08EC">
              <w:rPr>
                <w:rFonts w:ascii="宋体" w:hAnsi="宋体" w:hint="eastAsia"/>
                <w:szCs w:val="21"/>
              </w:rPr>
              <w:t>工期</w:t>
            </w:r>
          </w:p>
        </w:tc>
        <w:tc>
          <w:tcPr>
            <w:tcW w:w="4252"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360" w:lineRule="auto"/>
              <w:ind w:rightChars="-39" w:right="-82"/>
              <w:rPr>
                <w:rFonts w:ascii="宋体" w:hAnsi="宋体"/>
                <w:szCs w:val="21"/>
              </w:rPr>
            </w:pPr>
            <w:r w:rsidRPr="00FD08EC">
              <w:rPr>
                <w:rFonts w:ascii="宋体" w:hAnsi="宋体" w:hint="eastAsia"/>
                <w:szCs w:val="21"/>
              </w:rPr>
              <w:t>总</w:t>
            </w:r>
            <w:r w:rsidRPr="00FD08EC">
              <w:rPr>
                <w:rFonts w:ascii="宋体" w:hAnsi="宋体"/>
                <w:szCs w:val="21"/>
              </w:rPr>
              <w:t>工期：</w:t>
            </w:r>
            <w:r w:rsidRPr="00FD08EC">
              <w:rPr>
                <w:rFonts w:ascii="宋体" w:hAnsi="宋体"/>
                <w:szCs w:val="21"/>
                <w:u w:val="single"/>
              </w:rPr>
              <w:t></w:t>
            </w:r>
            <w:r w:rsidRPr="00FD08EC">
              <w:rPr>
                <w:rFonts w:ascii="宋体" w:hAnsi="宋体"/>
                <w:szCs w:val="21"/>
              </w:rPr>
              <w:t>天</w:t>
            </w:r>
            <w:r w:rsidRPr="00FD08EC">
              <w:rPr>
                <w:rFonts w:ascii="宋体" w:hAnsi="宋体" w:hint="eastAsia"/>
                <w:szCs w:val="21"/>
              </w:rPr>
              <w:t>，</w:t>
            </w:r>
          </w:p>
          <w:p w:rsidR="0069151A" w:rsidRPr="00FD08EC" w:rsidRDefault="008129D9">
            <w:pPr>
              <w:spacing w:line="360" w:lineRule="auto"/>
              <w:ind w:rightChars="-39" w:right="-82"/>
              <w:rPr>
                <w:rFonts w:ascii="宋体" w:hAnsi="宋体"/>
                <w:szCs w:val="21"/>
              </w:rPr>
            </w:pPr>
            <w:r w:rsidRPr="00FD08EC">
              <w:rPr>
                <w:rFonts w:ascii="宋体" w:hAnsi="宋体" w:hint="eastAsia"/>
                <w:szCs w:val="21"/>
              </w:rPr>
              <w:t>设计</w:t>
            </w:r>
            <w:r w:rsidRPr="00FD08EC">
              <w:rPr>
                <w:rFonts w:ascii="宋体" w:hAnsi="宋体"/>
                <w:szCs w:val="21"/>
              </w:rPr>
              <w:t>开工日期：</w:t>
            </w:r>
            <w:r w:rsidRPr="00FD08EC">
              <w:rPr>
                <w:rFonts w:ascii="宋体" w:hAnsi="宋体"/>
                <w:szCs w:val="21"/>
                <w:u w:val="single"/>
              </w:rPr>
              <w:t></w:t>
            </w:r>
            <w:r w:rsidRPr="00FD08EC">
              <w:rPr>
                <w:rFonts w:ascii="宋体" w:hAnsi="宋体" w:hint="eastAsia"/>
                <w:szCs w:val="21"/>
                <w:u w:val="single"/>
              </w:rPr>
              <w:t xml:space="preserve">   </w:t>
            </w:r>
            <w:r w:rsidRPr="00FD08EC">
              <w:rPr>
                <w:rFonts w:ascii="宋体" w:hAnsi="宋体"/>
                <w:szCs w:val="21"/>
              </w:rPr>
              <w:t>年</w:t>
            </w:r>
            <w:r w:rsidRPr="00FD08EC">
              <w:rPr>
                <w:rFonts w:ascii="宋体" w:hAnsi="宋体"/>
                <w:szCs w:val="21"/>
                <w:u w:val="single"/>
              </w:rPr>
              <w:t></w:t>
            </w:r>
            <w:r w:rsidRPr="00FD08EC">
              <w:rPr>
                <w:rFonts w:ascii="宋体" w:hAnsi="宋体"/>
                <w:szCs w:val="21"/>
              </w:rPr>
              <w:t>月</w:t>
            </w:r>
            <w:r w:rsidRPr="00FD08EC">
              <w:rPr>
                <w:rFonts w:ascii="宋体" w:hAnsi="宋体"/>
                <w:szCs w:val="21"/>
                <w:u w:val="single"/>
              </w:rPr>
              <w:t></w:t>
            </w:r>
            <w:r w:rsidRPr="00FD08EC">
              <w:rPr>
                <w:rFonts w:ascii="宋体" w:hAnsi="宋体"/>
                <w:szCs w:val="21"/>
              </w:rPr>
              <w:t>日</w:t>
            </w:r>
          </w:p>
          <w:p w:rsidR="0069151A" w:rsidRPr="00FD08EC" w:rsidRDefault="008129D9">
            <w:pPr>
              <w:spacing w:line="360" w:lineRule="auto"/>
              <w:rPr>
                <w:rFonts w:ascii="宋体" w:hAnsi="宋体"/>
                <w:szCs w:val="21"/>
              </w:rPr>
            </w:pPr>
            <w:r w:rsidRPr="00FD08EC">
              <w:rPr>
                <w:rFonts w:ascii="宋体" w:hAnsi="宋体" w:hint="eastAsia"/>
                <w:szCs w:val="21"/>
              </w:rPr>
              <w:t>施工开工日期：   年月日</w:t>
            </w:r>
          </w:p>
          <w:p w:rsidR="0069151A" w:rsidRPr="00FD08EC" w:rsidRDefault="008129D9">
            <w:pPr>
              <w:spacing w:line="360" w:lineRule="auto"/>
              <w:rPr>
                <w:rFonts w:ascii="宋体" w:hAnsi="宋体"/>
                <w:szCs w:val="21"/>
              </w:rPr>
            </w:pPr>
            <w:r w:rsidRPr="00FD08EC">
              <w:rPr>
                <w:rFonts w:ascii="宋体" w:hAnsi="宋体" w:hint="eastAsia"/>
                <w:szCs w:val="21"/>
              </w:rPr>
              <w:t>工程竣工</w:t>
            </w:r>
            <w:r w:rsidRPr="00FD08EC">
              <w:rPr>
                <w:rFonts w:ascii="宋体" w:hAnsi="宋体"/>
                <w:szCs w:val="21"/>
              </w:rPr>
              <w:t>日期：</w:t>
            </w:r>
            <w:r w:rsidRPr="00FD08EC">
              <w:rPr>
                <w:rFonts w:ascii="宋体" w:hAnsi="宋体"/>
                <w:szCs w:val="21"/>
                <w:u w:val="single"/>
              </w:rPr>
              <w:t></w:t>
            </w:r>
            <w:r w:rsidRPr="00FD08EC">
              <w:rPr>
                <w:rFonts w:ascii="宋体" w:hAnsi="宋体" w:hint="eastAsia"/>
                <w:szCs w:val="21"/>
                <w:u w:val="single"/>
              </w:rPr>
              <w:t xml:space="preserve"> </w:t>
            </w:r>
            <w:r w:rsidRPr="00FD08EC">
              <w:rPr>
                <w:rFonts w:ascii="宋体" w:hAnsi="宋体"/>
                <w:szCs w:val="21"/>
              </w:rPr>
              <w:t>年</w:t>
            </w:r>
            <w:r w:rsidRPr="00FD08EC">
              <w:rPr>
                <w:rFonts w:ascii="宋体" w:hAnsi="宋体"/>
                <w:szCs w:val="21"/>
                <w:u w:val="single"/>
              </w:rPr>
              <w:t></w:t>
            </w:r>
            <w:r w:rsidRPr="00FD08EC">
              <w:rPr>
                <w:rFonts w:ascii="宋体" w:hAnsi="宋体"/>
                <w:szCs w:val="21"/>
              </w:rPr>
              <w:t>月</w:t>
            </w:r>
            <w:r w:rsidRPr="00FD08EC">
              <w:rPr>
                <w:rFonts w:ascii="宋体" w:hAnsi="宋体"/>
                <w:szCs w:val="21"/>
                <w:u w:val="single"/>
              </w:rPr>
              <w:t></w:t>
            </w:r>
            <w:r w:rsidRPr="00FD08EC">
              <w:rPr>
                <w:rFonts w:ascii="宋体" w:hAnsi="宋体"/>
                <w:szCs w:val="21"/>
              </w:rPr>
              <w:t>日</w:t>
            </w:r>
          </w:p>
          <w:p w:rsidR="0069151A" w:rsidRPr="00FD08EC" w:rsidRDefault="008129D9">
            <w:pPr>
              <w:spacing w:line="360" w:lineRule="auto"/>
              <w:rPr>
                <w:rFonts w:ascii="宋体" w:hAnsi="宋体"/>
                <w:szCs w:val="21"/>
              </w:rPr>
            </w:pPr>
            <w:r w:rsidRPr="00FD08EC">
              <w:rPr>
                <w:rFonts w:ascii="宋体" w:hAnsi="宋体" w:hint="eastAsia"/>
                <w:szCs w:val="21"/>
              </w:rPr>
              <w:t>节点工期：</w:t>
            </w:r>
          </w:p>
        </w:tc>
        <w:tc>
          <w:tcPr>
            <w:tcW w:w="1560" w:type="dxa"/>
            <w:tcBorders>
              <w:top w:val="single" w:sz="4" w:space="0" w:color="auto"/>
              <w:left w:val="single" w:sz="4" w:space="0" w:color="auto"/>
              <w:bottom w:val="single" w:sz="4" w:space="0" w:color="auto"/>
              <w:right w:val="single" w:sz="4" w:space="0" w:color="auto"/>
            </w:tcBorders>
            <w:vAlign w:val="center"/>
          </w:tcPr>
          <w:p w:rsidR="0069151A" w:rsidRPr="00FD08EC" w:rsidRDefault="0069151A">
            <w:pPr>
              <w:spacing w:line="360" w:lineRule="auto"/>
              <w:jc w:val="center"/>
              <w:rPr>
                <w:rFonts w:ascii="宋体" w:hAnsi="宋体"/>
                <w:szCs w:val="21"/>
              </w:rPr>
            </w:pPr>
          </w:p>
        </w:tc>
      </w:tr>
      <w:tr w:rsidR="00FD08EC" w:rsidRPr="00FD08EC">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360" w:lineRule="auto"/>
              <w:jc w:val="center"/>
              <w:rPr>
                <w:rFonts w:ascii="宋体" w:hAnsi="宋体"/>
                <w:szCs w:val="21"/>
              </w:rPr>
            </w:pPr>
            <w:r w:rsidRPr="00FD08EC">
              <w:rPr>
                <w:rFonts w:ascii="宋体" w:hAnsi="宋体" w:cs="MingLiU" w:hint="eastAsia"/>
                <w:kern w:val="0"/>
                <w:szCs w:val="21"/>
              </w:rPr>
              <w:t>是否接受招标文件中的合同条款</w:t>
            </w:r>
          </w:p>
        </w:tc>
        <w:tc>
          <w:tcPr>
            <w:tcW w:w="4252"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360" w:lineRule="auto"/>
              <w:rPr>
                <w:rFonts w:ascii="宋体" w:hAnsi="宋体"/>
                <w:szCs w:val="21"/>
              </w:rPr>
            </w:pPr>
            <w:r w:rsidRPr="00FD08EC">
              <w:rPr>
                <w:rFonts w:ascii="宋体" w:hAnsi="宋体" w:hint="eastAsia"/>
                <w:kern w:val="0"/>
                <w:szCs w:val="21"/>
              </w:rPr>
              <w:t>是</w:t>
            </w:r>
          </w:p>
        </w:tc>
        <w:tc>
          <w:tcPr>
            <w:tcW w:w="1560" w:type="dxa"/>
            <w:tcBorders>
              <w:top w:val="single" w:sz="4" w:space="0" w:color="auto"/>
              <w:left w:val="single" w:sz="4" w:space="0" w:color="auto"/>
              <w:bottom w:val="single" w:sz="4" w:space="0" w:color="auto"/>
              <w:right w:val="single" w:sz="4" w:space="0" w:color="auto"/>
            </w:tcBorders>
            <w:vAlign w:val="center"/>
          </w:tcPr>
          <w:p w:rsidR="0069151A" w:rsidRPr="00FD08EC" w:rsidRDefault="0069151A">
            <w:pPr>
              <w:spacing w:line="360" w:lineRule="auto"/>
              <w:jc w:val="center"/>
              <w:rPr>
                <w:rFonts w:ascii="宋体" w:hAnsi="宋体"/>
                <w:szCs w:val="21"/>
              </w:rPr>
            </w:pPr>
          </w:p>
        </w:tc>
      </w:tr>
      <w:tr w:rsidR="00FD08EC" w:rsidRPr="00FD08EC">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autoSpaceDE w:val="0"/>
              <w:autoSpaceDN w:val="0"/>
              <w:adjustRightInd w:val="0"/>
              <w:ind w:right="-20"/>
              <w:jc w:val="center"/>
              <w:rPr>
                <w:rFonts w:ascii="宋体" w:hAnsi="宋体"/>
                <w:kern w:val="0"/>
                <w:szCs w:val="21"/>
              </w:rPr>
            </w:pPr>
            <w:r w:rsidRPr="00FD08EC">
              <w:rPr>
                <w:rFonts w:ascii="宋体" w:hAnsi="宋体" w:cs="MingLiU" w:hint="eastAsia"/>
                <w:kern w:val="0"/>
                <w:szCs w:val="21"/>
              </w:rPr>
              <w:t>是否响应招标文件中的技术标准及要求</w:t>
            </w:r>
          </w:p>
        </w:tc>
        <w:tc>
          <w:tcPr>
            <w:tcW w:w="4252"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autoSpaceDE w:val="0"/>
              <w:autoSpaceDN w:val="0"/>
              <w:adjustRightInd w:val="0"/>
              <w:rPr>
                <w:rFonts w:ascii="宋体" w:hAnsi="宋体"/>
                <w:kern w:val="0"/>
                <w:szCs w:val="21"/>
              </w:rPr>
            </w:pPr>
            <w:r w:rsidRPr="00FD08EC">
              <w:rPr>
                <w:rFonts w:ascii="宋体" w:hAnsi="宋体" w:hint="eastAsia"/>
                <w:kern w:val="0"/>
                <w:szCs w:val="21"/>
              </w:rPr>
              <w:t>是</w:t>
            </w:r>
          </w:p>
        </w:tc>
        <w:tc>
          <w:tcPr>
            <w:tcW w:w="1560" w:type="dxa"/>
            <w:tcBorders>
              <w:top w:val="single" w:sz="4" w:space="0" w:color="auto"/>
              <w:left w:val="single" w:sz="4" w:space="0" w:color="auto"/>
              <w:bottom w:val="single" w:sz="4" w:space="0" w:color="auto"/>
              <w:right w:val="single" w:sz="4" w:space="0" w:color="auto"/>
            </w:tcBorders>
            <w:vAlign w:val="center"/>
          </w:tcPr>
          <w:p w:rsidR="0069151A" w:rsidRPr="00FD08EC" w:rsidRDefault="0069151A">
            <w:pPr>
              <w:spacing w:line="360" w:lineRule="auto"/>
              <w:jc w:val="center"/>
              <w:rPr>
                <w:rFonts w:ascii="宋体" w:hAnsi="宋体"/>
                <w:szCs w:val="21"/>
              </w:rPr>
            </w:pPr>
          </w:p>
        </w:tc>
      </w:tr>
      <w:tr w:rsidR="00FD08EC" w:rsidRPr="00FD08EC">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autoSpaceDE w:val="0"/>
              <w:autoSpaceDN w:val="0"/>
              <w:adjustRightInd w:val="0"/>
              <w:ind w:right="-20"/>
              <w:jc w:val="center"/>
              <w:rPr>
                <w:rFonts w:ascii="宋体" w:hAnsi="宋体" w:cs="MingLiU"/>
                <w:kern w:val="0"/>
                <w:szCs w:val="21"/>
              </w:rPr>
            </w:pPr>
            <w:r w:rsidRPr="00FD08EC">
              <w:rPr>
                <w:rFonts w:ascii="宋体" w:hAnsi="宋体" w:hint="eastAsia"/>
                <w:szCs w:val="21"/>
              </w:rPr>
              <w:t>工程质量</w:t>
            </w:r>
          </w:p>
        </w:tc>
        <w:tc>
          <w:tcPr>
            <w:tcW w:w="4252"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360" w:lineRule="auto"/>
              <w:jc w:val="left"/>
              <w:rPr>
                <w:rFonts w:ascii="宋体" w:hAnsi="宋体"/>
                <w:szCs w:val="21"/>
              </w:rPr>
            </w:pPr>
            <w:r w:rsidRPr="00FD08EC">
              <w:rPr>
                <w:rFonts w:ascii="宋体" w:hAnsi="宋体" w:hint="eastAsia"/>
              </w:rPr>
              <w:t>□</w:t>
            </w:r>
            <w:r w:rsidRPr="00FD08EC">
              <w:rPr>
                <w:rFonts w:ascii="宋体" w:hAnsi="宋体" w:hint="eastAsia"/>
                <w:szCs w:val="21"/>
              </w:rPr>
              <w:t>设计：</w:t>
            </w:r>
          </w:p>
          <w:p w:rsidR="0069151A" w:rsidRPr="00FD08EC" w:rsidRDefault="008129D9">
            <w:pPr>
              <w:spacing w:line="360" w:lineRule="auto"/>
              <w:jc w:val="left"/>
              <w:rPr>
                <w:rFonts w:ascii="宋体" w:hAnsi="宋体"/>
                <w:szCs w:val="21"/>
              </w:rPr>
            </w:pPr>
            <w:r w:rsidRPr="00FD08EC">
              <w:rPr>
                <w:rFonts w:ascii="宋体" w:hAnsi="宋体" w:hint="eastAsia"/>
                <w:szCs w:val="21"/>
              </w:rPr>
              <w:t>□采购：</w:t>
            </w:r>
          </w:p>
          <w:p w:rsidR="0069151A" w:rsidRPr="00FD08EC" w:rsidRDefault="008129D9">
            <w:pPr>
              <w:spacing w:line="360" w:lineRule="auto"/>
              <w:jc w:val="left"/>
              <w:rPr>
                <w:rFonts w:ascii="宋体" w:hAnsi="宋体"/>
                <w:szCs w:val="21"/>
              </w:rPr>
            </w:pPr>
            <w:r w:rsidRPr="00FD08EC">
              <w:rPr>
                <w:rFonts w:ascii="宋体" w:hAnsi="宋体" w:hint="eastAsia"/>
                <w:szCs w:val="21"/>
              </w:rPr>
              <w:t>□施工：</w:t>
            </w:r>
          </w:p>
          <w:p w:rsidR="0069151A" w:rsidRPr="00FD08EC" w:rsidRDefault="008129D9">
            <w:pPr>
              <w:spacing w:line="360" w:lineRule="auto"/>
              <w:rPr>
                <w:rFonts w:ascii="宋体" w:hAnsi="宋体"/>
                <w:szCs w:val="21"/>
              </w:rPr>
            </w:pPr>
            <w:r w:rsidRPr="00FD08EC">
              <w:rPr>
                <w:rFonts w:ascii="宋体" w:hAnsi="宋体" w:hint="eastAsia"/>
              </w:rPr>
              <w:t>□其他：</w:t>
            </w:r>
          </w:p>
        </w:tc>
        <w:tc>
          <w:tcPr>
            <w:tcW w:w="1560" w:type="dxa"/>
            <w:tcBorders>
              <w:top w:val="single" w:sz="4" w:space="0" w:color="auto"/>
              <w:left w:val="single" w:sz="4" w:space="0" w:color="auto"/>
              <w:bottom w:val="single" w:sz="4" w:space="0" w:color="auto"/>
              <w:right w:val="single" w:sz="4" w:space="0" w:color="auto"/>
            </w:tcBorders>
            <w:vAlign w:val="center"/>
          </w:tcPr>
          <w:p w:rsidR="0069151A" w:rsidRPr="00FD08EC" w:rsidRDefault="0069151A">
            <w:pPr>
              <w:spacing w:line="360" w:lineRule="auto"/>
              <w:jc w:val="center"/>
              <w:rPr>
                <w:rFonts w:ascii="宋体" w:hAnsi="宋体"/>
                <w:szCs w:val="21"/>
              </w:rPr>
            </w:pPr>
          </w:p>
        </w:tc>
      </w:tr>
      <w:tr w:rsidR="00FD08EC" w:rsidRPr="00FD08EC">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autoSpaceDE w:val="0"/>
              <w:autoSpaceDN w:val="0"/>
              <w:adjustRightInd w:val="0"/>
              <w:ind w:right="-20"/>
              <w:jc w:val="center"/>
              <w:rPr>
                <w:rFonts w:ascii="宋体" w:hAnsi="宋体" w:cs="MingLiU"/>
                <w:kern w:val="0"/>
                <w:szCs w:val="21"/>
              </w:rPr>
            </w:pPr>
            <w:r w:rsidRPr="00FD08EC">
              <w:rPr>
                <w:rFonts w:ascii="宋体" w:hAnsi="宋体" w:cs="MingLiU" w:hint="eastAsia"/>
                <w:kern w:val="0"/>
                <w:szCs w:val="21"/>
              </w:rPr>
              <w:t>再发包工程</w:t>
            </w:r>
          </w:p>
        </w:tc>
        <w:tc>
          <w:tcPr>
            <w:tcW w:w="4252" w:type="dxa"/>
            <w:tcBorders>
              <w:top w:val="single" w:sz="4" w:space="0" w:color="auto"/>
              <w:left w:val="single" w:sz="4" w:space="0" w:color="auto"/>
              <w:bottom w:val="single" w:sz="4" w:space="0" w:color="auto"/>
              <w:right w:val="single" w:sz="4" w:space="0" w:color="auto"/>
            </w:tcBorders>
            <w:vAlign w:val="center"/>
          </w:tcPr>
          <w:p w:rsidR="0069151A" w:rsidRPr="00FD08EC" w:rsidRDefault="0069151A">
            <w:pPr>
              <w:spacing w:line="360" w:lineRule="auto"/>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69151A" w:rsidRPr="00FD08EC" w:rsidRDefault="0069151A">
            <w:pPr>
              <w:spacing w:line="360" w:lineRule="auto"/>
              <w:jc w:val="center"/>
              <w:rPr>
                <w:rFonts w:ascii="宋体" w:hAnsi="宋体"/>
                <w:szCs w:val="21"/>
              </w:rPr>
            </w:pPr>
          </w:p>
        </w:tc>
      </w:tr>
      <w:tr w:rsidR="00FD08EC" w:rsidRPr="00FD08EC">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autoSpaceDE w:val="0"/>
              <w:autoSpaceDN w:val="0"/>
              <w:adjustRightInd w:val="0"/>
              <w:ind w:right="-20"/>
              <w:jc w:val="center"/>
              <w:rPr>
                <w:rFonts w:ascii="宋体" w:hAnsi="宋体" w:cs="MingLiU"/>
                <w:kern w:val="0"/>
                <w:szCs w:val="21"/>
              </w:rPr>
            </w:pPr>
            <w:r w:rsidRPr="00FD08EC">
              <w:rPr>
                <w:rFonts w:ascii="宋体" w:hAnsi="宋体" w:cs="MingLiU" w:hint="eastAsia"/>
                <w:kern w:val="0"/>
                <w:szCs w:val="21"/>
              </w:rPr>
              <w:t>分包工程</w:t>
            </w:r>
          </w:p>
        </w:tc>
        <w:tc>
          <w:tcPr>
            <w:tcW w:w="4252" w:type="dxa"/>
            <w:tcBorders>
              <w:top w:val="single" w:sz="4" w:space="0" w:color="auto"/>
              <w:left w:val="single" w:sz="4" w:space="0" w:color="auto"/>
              <w:bottom w:val="single" w:sz="4" w:space="0" w:color="auto"/>
              <w:right w:val="single" w:sz="4" w:space="0" w:color="auto"/>
            </w:tcBorders>
            <w:vAlign w:val="center"/>
          </w:tcPr>
          <w:p w:rsidR="0069151A" w:rsidRPr="00FD08EC" w:rsidRDefault="0069151A">
            <w:pPr>
              <w:spacing w:line="360" w:lineRule="auto"/>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69151A" w:rsidRPr="00FD08EC" w:rsidRDefault="0069151A">
            <w:pPr>
              <w:spacing w:line="360" w:lineRule="auto"/>
              <w:jc w:val="center"/>
              <w:rPr>
                <w:rFonts w:ascii="宋体" w:hAnsi="宋体"/>
                <w:szCs w:val="21"/>
              </w:rPr>
            </w:pPr>
          </w:p>
        </w:tc>
      </w:tr>
      <w:tr w:rsidR="00FD08EC" w:rsidRPr="00FD08EC">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360" w:lineRule="auto"/>
              <w:jc w:val="center"/>
              <w:rPr>
                <w:rFonts w:ascii="宋体" w:hAnsi="宋体"/>
                <w:szCs w:val="21"/>
              </w:rPr>
            </w:pPr>
            <w:r w:rsidRPr="00FD08EC">
              <w:rPr>
                <w:rFonts w:ascii="宋体" w:hAnsi="宋体" w:cs="MingLiU" w:hint="eastAsia"/>
                <w:kern w:val="0"/>
                <w:szCs w:val="21"/>
              </w:rPr>
              <w:t>是否响应招标文件中的招标范围</w:t>
            </w:r>
          </w:p>
        </w:tc>
        <w:tc>
          <w:tcPr>
            <w:tcW w:w="4252"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spacing w:line="360" w:lineRule="auto"/>
              <w:rPr>
                <w:rFonts w:ascii="宋体" w:hAnsi="宋体"/>
                <w:szCs w:val="21"/>
              </w:rPr>
            </w:pPr>
            <w:r w:rsidRPr="00FD08EC">
              <w:rPr>
                <w:rFonts w:ascii="宋体" w:hAnsi="宋体" w:hint="eastAsia"/>
                <w:kern w:val="0"/>
                <w:szCs w:val="21"/>
              </w:rPr>
              <w:t>是</w:t>
            </w:r>
          </w:p>
        </w:tc>
        <w:tc>
          <w:tcPr>
            <w:tcW w:w="1560" w:type="dxa"/>
            <w:tcBorders>
              <w:top w:val="single" w:sz="4" w:space="0" w:color="auto"/>
              <w:left w:val="single" w:sz="4" w:space="0" w:color="auto"/>
              <w:bottom w:val="single" w:sz="4" w:space="0" w:color="auto"/>
              <w:right w:val="single" w:sz="4" w:space="0" w:color="auto"/>
            </w:tcBorders>
            <w:vAlign w:val="center"/>
          </w:tcPr>
          <w:p w:rsidR="0069151A" w:rsidRPr="00FD08EC" w:rsidRDefault="0069151A">
            <w:pPr>
              <w:spacing w:line="360" w:lineRule="auto"/>
              <w:jc w:val="center"/>
              <w:rPr>
                <w:rFonts w:ascii="宋体" w:hAnsi="宋体"/>
                <w:szCs w:val="21"/>
              </w:rPr>
            </w:pPr>
          </w:p>
        </w:tc>
      </w:tr>
      <w:tr w:rsidR="0069151A" w:rsidRPr="00FD08EC">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69151A" w:rsidRPr="00FD08EC" w:rsidRDefault="008129D9">
            <w:pPr>
              <w:autoSpaceDE w:val="0"/>
              <w:autoSpaceDN w:val="0"/>
              <w:adjustRightInd w:val="0"/>
              <w:ind w:right="-20"/>
              <w:jc w:val="center"/>
              <w:rPr>
                <w:rFonts w:ascii="宋体" w:hAnsi="宋体" w:cs="MingLiU"/>
                <w:kern w:val="0"/>
                <w:szCs w:val="21"/>
              </w:rPr>
            </w:pPr>
            <w:r w:rsidRPr="00FD08EC">
              <w:rPr>
                <w:rFonts w:ascii="宋体" w:hAnsi="宋体" w:cs="MingLiU"/>
                <w:kern w:val="0"/>
                <w:szCs w:val="21"/>
              </w:rPr>
              <w:t>……</w:t>
            </w:r>
          </w:p>
        </w:tc>
        <w:tc>
          <w:tcPr>
            <w:tcW w:w="4252" w:type="dxa"/>
            <w:tcBorders>
              <w:top w:val="single" w:sz="4" w:space="0" w:color="auto"/>
              <w:left w:val="single" w:sz="4" w:space="0" w:color="auto"/>
              <w:bottom w:val="single" w:sz="4" w:space="0" w:color="auto"/>
              <w:right w:val="single" w:sz="4" w:space="0" w:color="auto"/>
            </w:tcBorders>
            <w:vAlign w:val="center"/>
          </w:tcPr>
          <w:p w:rsidR="0069151A" w:rsidRPr="00FD08EC" w:rsidRDefault="0069151A">
            <w:pPr>
              <w:autoSpaceDE w:val="0"/>
              <w:autoSpaceDN w:val="0"/>
              <w:adjustRightInd w:val="0"/>
              <w:ind w:leftChars="171" w:left="359"/>
              <w:rPr>
                <w:rFonts w:ascii="宋体" w:hAnsi="宋体"/>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69151A" w:rsidRPr="00FD08EC" w:rsidRDefault="0069151A">
            <w:pPr>
              <w:spacing w:line="360" w:lineRule="auto"/>
              <w:jc w:val="center"/>
              <w:rPr>
                <w:rFonts w:ascii="宋体" w:hAnsi="宋体"/>
                <w:szCs w:val="21"/>
              </w:rPr>
            </w:pPr>
          </w:p>
        </w:tc>
      </w:tr>
    </w:tbl>
    <w:p w:rsidR="0069151A" w:rsidRPr="00FD08EC" w:rsidRDefault="0069151A">
      <w:pPr>
        <w:spacing w:line="360" w:lineRule="auto"/>
        <w:ind w:right="1260" w:firstLineChars="1900" w:firstLine="3990"/>
      </w:pPr>
    </w:p>
    <w:p w:rsidR="0069151A" w:rsidRPr="00FD08EC" w:rsidRDefault="008129D9">
      <w:pPr>
        <w:pStyle w:val="3"/>
        <w:jc w:val="center"/>
        <w:rPr>
          <w:rFonts w:ascii="黑体" w:hAnsi="宋体"/>
          <w:sz w:val="32"/>
        </w:rPr>
      </w:pPr>
      <w:r w:rsidRPr="00FD08EC">
        <w:rPr>
          <w:rFonts w:ascii="Arial" w:hAnsi="Arial"/>
        </w:rPr>
        <w:br w:type="page"/>
      </w:r>
      <w:bookmarkStart w:id="276" w:name="_Toc1720239"/>
      <w:r w:rsidRPr="00FD08EC">
        <w:rPr>
          <w:rFonts w:ascii="黑体" w:hAnsi="宋体" w:hint="eastAsia"/>
          <w:b w:val="0"/>
          <w:sz w:val="32"/>
        </w:rPr>
        <w:lastRenderedPageBreak/>
        <w:t>法定代表人身份证明</w:t>
      </w:r>
      <w:bookmarkEnd w:id="276"/>
    </w:p>
    <w:p w:rsidR="0069151A" w:rsidRPr="00FD08EC" w:rsidRDefault="0069151A">
      <w:pPr>
        <w:spacing w:line="360" w:lineRule="auto"/>
        <w:ind w:right="1260" w:firstLineChars="1900" w:firstLine="3990"/>
      </w:pPr>
    </w:p>
    <w:p w:rsidR="0069151A" w:rsidRPr="00FD08EC" w:rsidRDefault="0069151A">
      <w:pPr>
        <w:spacing w:line="360" w:lineRule="auto"/>
        <w:ind w:right="1260" w:firstLineChars="1900" w:firstLine="3990"/>
      </w:pPr>
    </w:p>
    <w:p w:rsidR="0069151A" w:rsidRPr="00FD08EC" w:rsidRDefault="008129D9">
      <w:pPr>
        <w:spacing w:line="560" w:lineRule="exact"/>
        <w:ind w:firstLineChars="250" w:firstLine="525"/>
        <w:rPr>
          <w:szCs w:val="21"/>
        </w:rPr>
      </w:pPr>
      <w:r w:rsidRPr="00FD08EC">
        <w:rPr>
          <w:szCs w:val="21"/>
        </w:rPr>
        <w:t>投标人：</w:t>
      </w:r>
    </w:p>
    <w:p w:rsidR="0069151A" w:rsidRPr="00FD08EC" w:rsidRDefault="008129D9">
      <w:pPr>
        <w:spacing w:line="560" w:lineRule="exact"/>
        <w:ind w:firstLineChars="250" w:firstLine="525"/>
        <w:rPr>
          <w:szCs w:val="21"/>
        </w:rPr>
      </w:pPr>
      <w:r w:rsidRPr="00FD08EC">
        <w:rPr>
          <w:szCs w:val="21"/>
        </w:rPr>
        <w:t>单位性质：</w:t>
      </w:r>
    </w:p>
    <w:p w:rsidR="0069151A" w:rsidRPr="00FD08EC" w:rsidRDefault="008129D9">
      <w:pPr>
        <w:spacing w:line="560" w:lineRule="exact"/>
        <w:ind w:firstLineChars="250" w:firstLine="525"/>
        <w:rPr>
          <w:szCs w:val="21"/>
        </w:rPr>
      </w:pPr>
      <w:r w:rsidRPr="00FD08EC">
        <w:rPr>
          <w:szCs w:val="21"/>
        </w:rPr>
        <w:t>地址：</w:t>
      </w:r>
    </w:p>
    <w:p w:rsidR="0069151A" w:rsidRPr="00FD08EC" w:rsidRDefault="008129D9">
      <w:pPr>
        <w:spacing w:line="560" w:lineRule="exact"/>
        <w:ind w:firstLineChars="250" w:firstLine="525"/>
        <w:rPr>
          <w:szCs w:val="21"/>
        </w:rPr>
      </w:pPr>
      <w:r w:rsidRPr="00FD08EC">
        <w:rPr>
          <w:szCs w:val="21"/>
        </w:rPr>
        <w:t>成立时间：年月日</w:t>
      </w:r>
    </w:p>
    <w:p w:rsidR="0069151A" w:rsidRPr="00FD08EC" w:rsidRDefault="008129D9">
      <w:pPr>
        <w:spacing w:line="560" w:lineRule="exact"/>
        <w:ind w:firstLineChars="250" w:firstLine="525"/>
        <w:rPr>
          <w:szCs w:val="21"/>
        </w:rPr>
      </w:pPr>
      <w:r w:rsidRPr="00FD08EC">
        <w:rPr>
          <w:szCs w:val="21"/>
        </w:rPr>
        <w:t>经营期限：</w:t>
      </w:r>
    </w:p>
    <w:p w:rsidR="0069151A" w:rsidRPr="00FD08EC" w:rsidRDefault="008129D9">
      <w:pPr>
        <w:spacing w:line="560" w:lineRule="exact"/>
        <w:ind w:firstLineChars="250" w:firstLine="525"/>
        <w:rPr>
          <w:szCs w:val="21"/>
        </w:rPr>
      </w:pPr>
      <w:r w:rsidRPr="00FD08EC">
        <w:rPr>
          <w:szCs w:val="21"/>
        </w:rPr>
        <w:t>姓名：性别：</w:t>
      </w:r>
    </w:p>
    <w:p w:rsidR="0069151A" w:rsidRPr="00FD08EC" w:rsidRDefault="008129D9">
      <w:pPr>
        <w:spacing w:line="560" w:lineRule="exact"/>
        <w:ind w:firstLineChars="250" w:firstLine="525"/>
        <w:rPr>
          <w:szCs w:val="21"/>
        </w:rPr>
      </w:pPr>
      <w:r w:rsidRPr="00FD08EC">
        <w:rPr>
          <w:szCs w:val="21"/>
        </w:rPr>
        <w:t>年龄：职务：</w:t>
      </w:r>
    </w:p>
    <w:p w:rsidR="0069151A" w:rsidRPr="00FD08EC" w:rsidRDefault="008129D9">
      <w:pPr>
        <w:spacing w:line="560" w:lineRule="exact"/>
        <w:ind w:firstLineChars="250" w:firstLine="525"/>
        <w:rPr>
          <w:szCs w:val="21"/>
        </w:rPr>
      </w:pPr>
      <w:r w:rsidRPr="00FD08EC">
        <w:rPr>
          <w:szCs w:val="21"/>
        </w:rPr>
        <w:t>系（投标人名称）的法定代表人。</w:t>
      </w:r>
    </w:p>
    <w:p w:rsidR="0069151A" w:rsidRPr="00FD08EC" w:rsidRDefault="008129D9">
      <w:pPr>
        <w:spacing w:line="560" w:lineRule="exact"/>
        <w:ind w:firstLineChars="250" w:firstLine="525"/>
        <w:rPr>
          <w:szCs w:val="21"/>
        </w:rPr>
      </w:pPr>
      <w:r w:rsidRPr="00FD08EC">
        <w:rPr>
          <w:szCs w:val="21"/>
        </w:rPr>
        <w:t>特此证明。</w:t>
      </w:r>
    </w:p>
    <w:p w:rsidR="0069151A" w:rsidRPr="00FD08EC" w:rsidRDefault="0069151A">
      <w:pPr>
        <w:spacing w:line="500" w:lineRule="exact"/>
        <w:rPr>
          <w:szCs w:val="21"/>
        </w:rPr>
      </w:pPr>
    </w:p>
    <w:p w:rsidR="0069151A" w:rsidRPr="00FD08EC" w:rsidRDefault="0069151A">
      <w:pPr>
        <w:spacing w:line="500" w:lineRule="exact"/>
        <w:rPr>
          <w:szCs w:val="21"/>
        </w:rPr>
      </w:pPr>
    </w:p>
    <w:p w:rsidR="0069151A" w:rsidRPr="00FD08EC" w:rsidRDefault="008129D9">
      <w:pPr>
        <w:wordWrap w:val="0"/>
        <w:spacing w:line="500" w:lineRule="exact"/>
        <w:jc w:val="right"/>
        <w:rPr>
          <w:szCs w:val="21"/>
        </w:rPr>
      </w:pPr>
      <w:r w:rsidRPr="00FD08EC">
        <w:rPr>
          <w:szCs w:val="21"/>
        </w:rPr>
        <w:t>投标人：（盖单位章）</w:t>
      </w:r>
    </w:p>
    <w:p w:rsidR="0069151A" w:rsidRPr="00FD08EC" w:rsidRDefault="008129D9">
      <w:pPr>
        <w:wordWrap w:val="0"/>
        <w:spacing w:beforeLines="50" w:before="120" w:afterLines="100" w:after="240" w:line="440" w:lineRule="exact"/>
        <w:jc w:val="right"/>
      </w:pPr>
      <w:r w:rsidRPr="00FD08EC">
        <w:rPr>
          <w:rFonts w:hint="eastAsia"/>
          <w:szCs w:val="21"/>
          <w:u w:val="single"/>
        </w:rPr>
        <w:t xml:space="preserve">      </w:t>
      </w:r>
      <w:r w:rsidRPr="00FD08EC">
        <w:rPr>
          <w:rFonts w:hint="eastAsia"/>
          <w:szCs w:val="21"/>
        </w:rPr>
        <w:t>年</w:t>
      </w:r>
      <w:r w:rsidRPr="00FD08EC">
        <w:rPr>
          <w:rFonts w:hint="eastAsia"/>
          <w:szCs w:val="21"/>
          <w:u w:val="single"/>
        </w:rPr>
        <w:t xml:space="preserve">    </w:t>
      </w:r>
      <w:r w:rsidRPr="00FD08EC">
        <w:rPr>
          <w:rFonts w:hint="eastAsia"/>
          <w:szCs w:val="21"/>
        </w:rPr>
        <w:t>月</w:t>
      </w:r>
      <w:r w:rsidRPr="00FD08EC">
        <w:rPr>
          <w:rFonts w:hint="eastAsia"/>
          <w:szCs w:val="21"/>
          <w:u w:val="single"/>
        </w:rPr>
        <w:t xml:space="preserve">    </w:t>
      </w:r>
      <w:r w:rsidRPr="00FD08EC">
        <w:rPr>
          <w:rFonts w:hint="eastAsia"/>
          <w:szCs w:val="21"/>
        </w:rPr>
        <w:t>日</w:t>
      </w:r>
    </w:p>
    <w:p w:rsidR="0069151A" w:rsidRPr="00FD08EC" w:rsidRDefault="0069151A">
      <w:pPr>
        <w:spacing w:line="480" w:lineRule="auto"/>
        <w:ind w:firstLineChars="250" w:firstLine="525"/>
        <w:jc w:val="center"/>
        <w:rPr>
          <w:szCs w:val="21"/>
        </w:rPr>
      </w:pPr>
    </w:p>
    <w:p w:rsidR="0069151A" w:rsidRPr="00FD08EC" w:rsidRDefault="0069151A">
      <w:pPr>
        <w:spacing w:line="480" w:lineRule="auto"/>
        <w:jc w:val="center"/>
        <w:rPr>
          <w:b/>
          <w:sz w:val="28"/>
          <w:szCs w:val="28"/>
        </w:rPr>
      </w:pPr>
    </w:p>
    <w:p w:rsidR="0069151A" w:rsidRPr="00FD08EC" w:rsidRDefault="0069151A">
      <w:pPr>
        <w:spacing w:line="480" w:lineRule="auto"/>
        <w:jc w:val="center"/>
        <w:rPr>
          <w:b/>
          <w:sz w:val="28"/>
          <w:szCs w:val="28"/>
        </w:rPr>
      </w:pPr>
    </w:p>
    <w:p w:rsidR="0069151A" w:rsidRPr="00FD08EC" w:rsidRDefault="0069151A">
      <w:pPr>
        <w:spacing w:line="480" w:lineRule="auto"/>
        <w:jc w:val="center"/>
        <w:rPr>
          <w:b/>
          <w:sz w:val="28"/>
          <w:szCs w:val="28"/>
        </w:rPr>
      </w:pPr>
    </w:p>
    <w:p w:rsidR="0069151A" w:rsidRPr="00FD08EC" w:rsidRDefault="0069151A">
      <w:pPr>
        <w:spacing w:line="480" w:lineRule="auto"/>
        <w:jc w:val="center"/>
        <w:rPr>
          <w:b/>
          <w:sz w:val="28"/>
          <w:szCs w:val="28"/>
        </w:rPr>
      </w:pPr>
    </w:p>
    <w:p w:rsidR="0069151A" w:rsidRPr="00FD08EC" w:rsidRDefault="0069151A">
      <w:pPr>
        <w:spacing w:line="480" w:lineRule="auto"/>
        <w:jc w:val="center"/>
        <w:rPr>
          <w:b/>
          <w:sz w:val="28"/>
          <w:szCs w:val="28"/>
        </w:rPr>
      </w:pPr>
    </w:p>
    <w:p w:rsidR="0069151A" w:rsidRPr="00FD08EC" w:rsidRDefault="0069151A">
      <w:pPr>
        <w:spacing w:line="480" w:lineRule="auto"/>
        <w:rPr>
          <w:b/>
          <w:sz w:val="28"/>
          <w:szCs w:val="28"/>
        </w:rPr>
      </w:pPr>
    </w:p>
    <w:p w:rsidR="0069151A" w:rsidRPr="00FD08EC" w:rsidRDefault="008129D9">
      <w:pPr>
        <w:spacing w:line="480" w:lineRule="auto"/>
        <w:jc w:val="center"/>
        <w:rPr>
          <w:b/>
          <w:sz w:val="28"/>
        </w:rPr>
      </w:pPr>
      <w:r w:rsidRPr="00FD08EC">
        <w:rPr>
          <w:b/>
          <w:sz w:val="28"/>
          <w:szCs w:val="28"/>
        </w:rPr>
        <w:br w:type="page"/>
      </w:r>
    </w:p>
    <w:p w:rsidR="0069151A" w:rsidRPr="00FD08EC" w:rsidRDefault="0069151A">
      <w:pPr>
        <w:spacing w:line="360" w:lineRule="auto"/>
        <w:ind w:right="1260" w:firstLineChars="1900" w:firstLine="3990"/>
      </w:pPr>
    </w:p>
    <w:p w:rsidR="0069151A" w:rsidRPr="00FD08EC" w:rsidRDefault="008129D9">
      <w:pPr>
        <w:pStyle w:val="3"/>
        <w:jc w:val="center"/>
        <w:rPr>
          <w:rFonts w:ascii="黑体" w:hAnsi="宋体"/>
          <w:sz w:val="32"/>
        </w:rPr>
      </w:pPr>
      <w:bookmarkStart w:id="277" w:name="_Toc1720240"/>
      <w:r w:rsidRPr="00FD08EC">
        <w:rPr>
          <w:rFonts w:ascii="黑体" w:hAnsi="宋体" w:hint="eastAsia"/>
          <w:b w:val="0"/>
          <w:sz w:val="32"/>
        </w:rPr>
        <w:t>授权委托书</w:t>
      </w:r>
      <w:bookmarkEnd w:id="277"/>
    </w:p>
    <w:p w:rsidR="0069151A" w:rsidRPr="00FD08EC" w:rsidRDefault="0069151A">
      <w:pPr>
        <w:spacing w:line="440" w:lineRule="exact"/>
        <w:rPr>
          <w:rFonts w:eastAsia="黑体"/>
          <w:szCs w:val="21"/>
        </w:rPr>
      </w:pPr>
    </w:p>
    <w:p w:rsidR="0069151A" w:rsidRPr="00FD08EC" w:rsidRDefault="008129D9">
      <w:pPr>
        <w:topLinePunct/>
        <w:spacing w:line="440" w:lineRule="exact"/>
        <w:ind w:firstLineChars="200" w:firstLine="420"/>
        <w:rPr>
          <w:szCs w:val="21"/>
        </w:rPr>
      </w:pPr>
      <w:r w:rsidRPr="00FD08EC">
        <w:rPr>
          <w:rFonts w:hint="eastAsia"/>
          <w:szCs w:val="21"/>
        </w:rPr>
        <w:t>本人（姓名）系（投标人名称）的法定代表人，现委托（姓名）为我方代理人。代理人根据授权，以我方名义签署、澄清、说明、补正、递交、撤回、修改（项目名称）工程总承包投标文件、签订合同和处理有关事宜，其法律后果由我方承担。</w:t>
      </w:r>
    </w:p>
    <w:p w:rsidR="0069151A" w:rsidRPr="00FD08EC" w:rsidRDefault="008129D9">
      <w:pPr>
        <w:spacing w:line="440" w:lineRule="exact"/>
        <w:rPr>
          <w:szCs w:val="21"/>
        </w:rPr>
      </w:pPr>
      <w:r w:rsidRPr="00FD08EC">
        <w:rPr>
          <w:rFonts w:hint="eastAsia"/>
          <w:szCs w:val="21"/>
        </w:rPr>
        <w:t>委托期限：。</w:t>
      </w:r>
    </w:p>
    <w:p w:rsidR="0069151A" w:rsidRPr="00FD08EC" w:rsidRDefault="008129D9">
      <w:pPr>
        <w:spacing w:line="440" w:lineRule="exact"/>
        <w:ind w:firstLineChars="200" w:firstLine="420"/>
        <w:rPr>
          <w:szCs w:val="21"/>
        </w:rPr>
      </w:pPr>
      <w:r w:rsidRPr="00FD08EC">
        <w:rPr>
          <w:rFonts w:hint="eastAsia"/>
          <w:szCs w:val="21"/>
        </w:rPr>
        <w:t>代理人无转委托权。</w:t>
      </w:r>
    </w:p>
    <w:p w:rsidR="0069151A" w:rsidRPr="00FD08EC" w:rsidRDefault="008129D9">
      <w:pPr>
        <w:spacing w:line="440" w:lineRule="exact"/>
        <w:ind w:firstLineChars="200" w:firstLine="420"/>
        <w:rPr>
          <w:szCs w:val="21"/>
        </w:rPr>
      </w:pPr>
      <w:r w:rsidRPr="00FD08EC">
        <w:rPr>
          <w:rFonts w:hint="eastAsia"/>
          <w:szCs w:val="21"/>
        </w:rPr>
        <w:t>附：法定代表人身份证明</w:t>
      </w:r>
    </w:p>
    <w:p w:rsidR="0069151A" w:rsidRPr="00FD08EC" w:rsidRDefault="0069151A">
      <w:pPr>
        <w:spacing w:line="440" w:lineRule="exact"/>
        <w:rPr>
          <w:szCs w:val="21"/>
        </w:rPr>
      </w:pPr>
    </w:p>
    <w:p w:rsidR="0069151A" w:rsidRPr="00FD08EC" w:rsidRDefault="0069151A">
      <w:pPr>
        <w:spacing w:line="440" w:lineRule="exact"/>
        <w:rPr>
          <w:szCs w:val="21"/>
        </w:rPr>
      </w:pPr>
    </w:p>
    <w:p w:rsidR="0069151A" w:rsidRPr="00FD08EC" w:rsidRDefault="008129D9">
      <w:pPr>
        <w:spacing w:line="440" w:lineRule="exact"/>
        <w:ind w:firstLineChars="1900" w:firstLine="3990"/>
        <w:rPr>
          <w:szCs w:val="21"/>
        </w:rPr>
      </w:pPr>
      <w:r w:rsidRPr="00FD08EC">
        <w:rPr>
          <w:rFonts w:hint="eastAsia"/>
          <w:szCs w:val="21"/>
        </w:rPr>
        <w:t>投标人：（盖单位章）</w:t>
      </w:r>
    </w:p>
    <w:p w:rsidR="0069151A" w:rsidRPr="00FD08EC" w:rsidRDefault="0069151A">
      <w:pPr>
        <w:spacing w:line="440" w:lineRule="exact"/>
        <w:rPr>
          <w:szCs w:val="21"/>
        </w:rPr>
      </w:pPr>
    </w:p>
    <w:p w:rsidR="0069151A" w:rsidRPr="00FD08EC" w:rsidRDefault="008129D9">
      <w:pPr>
        <w:spacing w:line="440" w:lineRule="exact"/>
        <w:ind w:firstLineChars="1900" w:firstLine="3990"/>
        <w:rPr>
          <w:szCs w:val="21"/>
        </w:rPr>
      </w:pPr>
      <w:r w:rsidRPr="00FD08EC">
        <w:rPr>
          <w:rFonts w:hint="eastAsia"/>
          <w:szCs w:val="21"/>
        </w:rPr>
        <w:t>法定代表人：（签字）</w:t>
      </w:r>
    </w:p>
    <w:p w:rsidR="0069151A" w:rsidRPr="00FD08EC" w:rsidRDefault="0069151A">
      <w:pPr>
        <w:spacing w:line="440" w:lineRule="exact"/>
        <w:rPr>
          <w:szCs w:val="21"/>
        </w:rPr>
      </w:pPr>
    </w:p>
    <w:p w:rsidR="0069151A" w:rsidRPr="00FD08EC" w:rsidRDefault="008129D9">
      <w:pPr>
        <w:spacing w:line="440" w:lineRule="exact"/>
        <w:ind w:firstLineChars="1900" w:firstLine="3990"/>
        <w:rPr>
          <w:szCs w:val="21"/>
        </w:rPr>
      </w:pPr>
      <w:r w:rsidRPr="00FD08EC">
        <w:rPr>
          <w:rFonts w:hint="eastAsia"/>
          <w:szCs w:val="21"/>
        </w:rPr>
        <w:t>身份证号码：</w:t>
      </w:r>
    </w:p>
    <w:p w:rsidR="0069151A" w:rsidRPr="00FD08EC" w:rsidRDefault="0069151A">
      <w:pPr>
        <w:spacing w:line="440" w:lineRule="exact"/>
        <w:rPr>
          <w:szCs w:val="21"/>
        </w:rPr>
      </w:pPr>
    </w:p>
    <w:p w:rsidR="0069151A" w:rsidRPr="00FD08EC" w:rsidRDefault="008129D9">
      <w:pPr>
        <w:spacing w:line="440" w:lineRule="exact"/>
        <w:ind w:firstLineChars="1900" w:firstLine="3990"/>
        <w:rPr>
          <w:szCs w:val="21"/>
        </w:rPr>
      </w:pPr>
      <w:r w:rsidRPr="00FD08EC">
        <w:rPr>
          <w:rFonts w:hint="eastAsia"/>
          <w:szCs w:val="21"/>
        </w:rPr>
        <w:t>委托代理人：（签字）</w:t>
      </w:r>
    </w:p>
    <w:p w:rsidR="0069151A" w:rsidRPr="00FD08EC" w:rsidRDefault="0069151A">
      <w:pPr>
        <w:spacing w:line="440" w:lineRule="exact"/>
        <w:rPr>
          <w:szCs w:val="21"/>
        </w:rPr>
      </w:pPr>
    </w:p>
    <w:p w:rsidR="0069151A" w:rsidRPr="00FD08EC" w:rsidRDefault="008129D9">
      <w:pPr>
        <w:spacing w:line="440" w:lineRule="exact"/>
        <w:ind w:firstLineChars="1900" w:firstLine="3990"/>
        <w:rPr>
          <w:szCs w:val="21"/>
        </w:rPr>
      </w:pPr>
      <w:r w:rsidRPr="00FD08EC">
        <w:rPr>
          <w:rFonts w:hint="eastAsia"/>
          <w:szCs w:val="21"/>
        </w:rPr>
        <w:t>身份证号码：</w:t>
      </w:r>
    </w:p>
    <w:p w:rsidR="0069151A" w:rsidRPr="00FD08EC" w:rsidRDefault="0069151A">
      <w:pPr>
        <w:spacing w:line="440" w:lineRule="exact"/>
        <w:rPr>
          <w:szCs w:val="21"/>
        </w:rPr>
      </w:pPr>
    </w:p>
    <w:p w:rsidR="0069151A" w:rsidRPr="00FD08EC" w:rsidRDefault="0069151A">
      <w:pPr>
        <w:spacing w:line="440" w:lineRule="exact"/>
        <w:rPr>
          <w:szCs w:val="21"/>
        </w:rPr>
      </w:pPr>
    </w:p>
    <w:p w:rsidR="0069151A" w:rsidRPr="00FD08EC" w:rsidRDefault="008129D9">
      <w:pPr>
        <w:wordWrap w:val="0"/>
        <w:spacing w:beforeLines="50" w:before="120" w:afterLines="100" w:after="240" w:line="440" w:lineRule="exact"/>
        <w:jc w:val="right"/>
      </w:pPr>
      <w:r w:rsidRPr="00FD08EC">
        <w:rPr>
          <w:rFonts w:hint="eastAsia"/>
          <w:szCs w:val="21"/>
          <w:u w:val="single"/>
        </w:rPr>
        <w:t xml:space="preserve">      </w:t>
      </w:r>
      <w:r w:rsidRPr="00FD08EC">
        <w:rPr>
          <w:rFonts w:hint="eastAsia"/>
          <w:szCs w:val="21"/>
        </w:rPr>
        <w:t>年</w:t>
      </w:r>
      <w:r w:rsidRPr="00FD08EC">
        <w:rPr>
          <w:rFonts w:hint="eastAsia"/>
          <w:szCs w:val="21"/>
          <w:u w:val="single"/>
        </w:rPr>
        <w:t xml:space="preserve">    </w:t>
      </w:r>
      <w:r w:rsidRPr="00FD08EC">
        <w:rPr>
          <w:rFonts w:hint="eastAsia"/>
          <w:szCs w:val="21"/>
        </w:rPr>
        <w:t>月</w:t>
      </w:r>
      <w:r w:rsidRPr="00FD08EC">
        <w:rPr>
          <w:rFonts w:hint="eastAsia"/>
          <w:szCs w:val="21"/>
          <w:u w:val="single"/>
        </w:rPr>
        <w:t xml:space="preserve">    </w:t>
      </w:r>
      <w:r w:rsidRPr="00FD08EC">
        <w:rPr>
          <w:rFonts w:hint="eastAsia"/>
          <w:szCs w:val="21"/>
        </w:rPr>
        <w:t>日</w:t>
      </w:r>
    </w:p>
    <w:p w:rsidR="0069151A" w:rsidRPr="00FD08EC" w:rsidRDefault="008129D9">
      <w:pPr>
        <w:widowControl/>
        <w:jc w:val="left"/>
      </w:pPr>
      <w:r w:rsidRPr="00FD08EC">
        <w:br w:type="page"/>
      </w:r>
    </w:p>
    <w:p w:rsidR="0069151A" w:rsidRPr="00FD08EC" w:rsidRDefault="0069151A">
      <w:pPr>
        <w:spacing w:beforeLines="50" w:before="120" w:afterLines="100" w:after="240" w:line="440" w:lineRule="exact"/>
      </w:pPr>
    </w:p>
    <w:p w:rsidR="0069151A" w:rsidRPr="00FD08EC" w:rsidRDefault="008129D9">
      <w:pPr>
        <w:pStyle w:val="3"/>
        <w:rPr>
          <w:rFonts w:ascii="黑体" w:hAnsi="宋体"/>
          <w:b w:val="0"/>
          <w:sz w:val="28"/>
        </w:rPr>
      </w:pPr>
      <w:bookmarkStart w:id="278" w:name="_Toc1720241"/>
      <w:r w:rsidRPr="00FD08EC">
        <w:rPr>
          <w:rFonts w:ascii="黑体" w:hAnsi="宋体" w:hint="eastAsia"/>
          <w:b w:val="0"/>
          <w:sz w:val="28"/>
        </w:rPr>
        <w:t>联合体协议书（如有时）</w:t>
      </w:r>
      <w:bookmarkEnd w:id="278"/>
    </w:p>
    <w:p w:rsidR="0069151A" w:rsidRPr="00FD08EC" w:rsidRDefault="0069151A">
      <w:pPr>
        <w:jc w:val="center"/>
        <w:rPr>
          <w:rFonts w:ascii="黑体" w:hAnsi="宋体"/>
          <w:sz w:val="28"/>
        </w:rPr>
      </w:pPr>
    </w:p>
    <w:p w:rsidR="0069151A" w:rsidRPr="00FD08EC" w:rsidRDefault="008129D9">
      <w:pPr>
        <w:jc w:val="center"/>
        <w:rPr>
          <w:b/>
          <w:sz w:val="32"/>
          <w:szCs w:val="32"/>
        </w:rPr>
      </w:pPr>
      <w:r w:rsidRPr="00FD08EC">
        <w:rPr>
          <w:rFonts w:hint="eastAsia"/>
          <w:b/>
          <w:sz w:val="32"/>
          <w:szCs w:val="32"/>
        </w:rPr>
        <w:t>联合体协议书</w:t>
      </w:r>
    </w:p>
    <w:p w:rsidR="0069151A" w:rsidRPr="00FD08EC" w:rsidRDefault="0069151A">
      <w:pPr>
        <w:jc w:val="center"/>
        <w:rPr>
          <w:sz w:val="30"/>
          <w:szCs w:val="30"/>
        </w:rPr>
      </w:pPr>
    </w:p>
    <w:p w:rsidR="0069151A" w:rsidRPr="00FD08EC" w:rsidRDefault="008129D9">
      <w:pPr>
        <w:topLinePunct/>
        <w:spacing w:line="440" w:lineRule="exact"/>
        <w:ind w:firstLineChars="200" w:firstLine="420"/>
        <w:rPr>
          <w:szCs w:val="21"/>
        </w:rPr>
      </w:pPr>
      <w:r w:rsidRPr="00FD08EC">
        <w:rPr>
          <w:szCs w:val="21"/>
          <w:u w:val="single"/>
        </w:rPr>
        <w:t xml:space="preserve">          </w:t>
      </w:r>
      <w:r w:rsidRPr="00FD08EC">
        <w:rPr>
          <w:rFonts w:hint="eastAsia"/>
          <w:szCs w:val="21"/>
        </w:rPr>
        <w:t>（所有成员单位名称）自愿组成</w:t>
      </w:r>
      <w:r w:rsidRPr="00FD08EC">
        <w:rPr>
          <w:rFonts w:hint="eastAsia"/>
          <w:szCs w:val="21"/>
          <w:u w:val="single"/>
        </w:rPr>
        <w:t>（联合体名称）</w:t>
      </w:r>
      <w:r w:rsidRPr="00FD08EC">
        <w:rPr>
          <w:rFonts w:hint="eastAsia"/>
          <w:szCs w:val="21"/>
        </w:rPr>
        <w:t>联合体，共同参加</w:t>
      </w:r>
      <w:r w:rsidRPr="00FD08EC">
        <w:rPr>
          <w:szCs w:val="21"/>
          <w:u w:val="single"/>
        </w:rPr>
        <w:t xml:space="preserve">                </w:t>
      </w:r>
      <w:r w:rsidRPr="00FD08EC">
        <w:rPr>
          <w:rFonts w:hint="eastAsia"/>
          <w:szCs w:val="21"/>
        </w:rPr>
        <w:t>（项目名称）工程总承包投标。现就联合体投标事宜订立如下协议。</w:t>
      </w:r>
    </w:p>
    <w:p w:rsidR="0069151A" w:rsidRPr="00FD08EC" w:rsidRDefault="008129D9">
      <w:pPr>
        <w:topLinePunct/>
        <w:spacing w:line="440" w:lineRule="exact"/>
        <w:ind w:firstLineChars="200" w:firstLine="420"/>
        <w:rPr>
          <w:szCs w:val="21"/>
        </w:rPr>
      </w:pPr>
      <w:r w:rsidRPr="00FD08EC">
        <w:rPr>
          <w:szCs w:val="21"/>
        </w:rPr>
        <w:t>1</w:t>
      </w:r>
      <w:r w:rsidRPr="00FD08EC">
        <w:rPr>
          <w:rFonts w:hint="eastAsia"/>
          <w:szCs w:val="21"/>
        </w:rPr>
        <w:t>、</w:t>
      </w:r>
      <w:r w:rsidRPr="00FD08EC">
        <w:rPr>
          <w:szCs w:val="21"/>
          <w:u w:val="single"/>
        </w:rPr>
        <w:t xml:space="preserve">       </w:t>
      </w:r>
      <w:r w:rsidRPr="00FD08EC">
        <w:rPr>
          <w:rFonts w:hint="eastAsia"/>
          <w:szCs w:val="21"/>
        </w:rPr>
        <w:t>（某成员单位名称）为</w:t>
      </w:r>
      <w:r w:rsidRPr="00FD08EC">
        <w:rPr>
          <w:rFonts w:hint="eastAsia"/>
          <w:szCs w:val="21"/>
          <w:u w:val="single"/>
        </w:rPr>
        <w:t>（联合体名称）</w:t>
      </w:r>
      <w:r w:rsidRPr="00FD08EC">
        <w:rPr>
          <w:rFonts w:hint="eastAsia"/>
          <w:szCs w:val="21"/>
        </w:rPr>
        <w:t>牵头人。</w:t>
      </w:r>
    </w:p>
    <w:p w:rsidR="0069151A" w:rsidRPr="00FD08EC" w:rsidRDefault="008129D9">
      <w:pPr>
        <w:topLinePunct/>
        <w:spacing w:line="440" w:lineRule="exact"/>
        <w:ind w:firstLineChars="200" w:firstLine="420"/>
        <w:rPr>
          <w:szCs w:val="21"/>
        </w:rPr>
      </w:pPr>
      <w:r w:rsidRPr="00FD08EC">
        <w:rPr>
          <w:szCs w:val="21"/>
        </w:rPr>
        <w:t>2</w:t>
      </w:r>
      <w:r w:rsidRPr="00FD08EC">
        <w:rPr>
          <w:rFonts w:hint="eastAsia"/>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69151A" w:rsidRPr="00FD08EC" w:rsidRDefault="008129D9">
      <w:pPr>
        <w:topLinePunct/>
        <w:spacing w:line="440" w:lineRule="exact"/>
        <w:ind w:firstLineChars="200" w:firstLine="420"/>
        <w:rPr>
          <w:szCs w:val="21"/>
        </w:rPr>
      </w:pPr>
      <w:r w:rsidRPr="00FD08EC">
        <w:rPr>
          <w:szCs w:val="21"/>
        </w:rPr>
        <w:t>3</w:t>
      </w:r>
      <w:r w:rsidRPr="00FD08EC">
        <w:rPr>
          <w:rFonts w:hint="eastAsia"/>
          <w:szCs w:val="21"/>
        </w:rPr>
        <w:t>、联合体将严格按照招标文件的各项要求，递交投标文件，履行合同，并对外承担连带责任。</w:t>
      </w:r>
    </w:p>
    <w:p w:rsidR="0069151A" w:rsidRPr="00FD08EC" w:rsidRDefault="008129D9">
      <w:pPr>
        <w:topLinePunct/>
        <w:spacing w:line="440" w:lineRule="exact"/>
        <w:ind w:firstLineChars="200" w:firstLine="420"/>
        <w:rPr>
          <w:szCs w:val="21"/>
        </w:rPr>
      </w:pPr>
      <w:r w:rsidRPr="00FD08EC">
        <w:rPr>
          <w:szCs w:val="21"/>
        </w:rPr>
        <w:t>4</w:t>
      </w:r>
      <w:r w:rsidRPr="00FD08EC">
        <w:rPr>
          <w:rFonts w:hint="eastAsia"/>
          <w:szCs w:val="21"/>
        </w:rPr>
        <w:t>、联合体各成员单位内部的职责分工如下：</w:t>
      </w:r>
      <w:r w:rsidRPr="00FD08EC">
        <w:rPr>
          <w:szCs w:val="21"/>
          <w:u w:val="single"/>
        </w:rPr>
        <w:t xml:space="preserve">                 </w:t>
      </w:r>
      <w:r w:rsidRPr="00FD08EC">
        <w:rPr>
          <w:szCs w:val="21"/>
        </w:rPr>
        <w:t xml:space="preserve"> </w:t>
      </w:r>
      <w:r w:rsidRPr="00FD08EC">
        <w:rPr>
          <w:rFonts w:hint="eastAsia"/>
          <w:szCs w:val="21"/>
        </w:rPr>
        <w:t>。</w:t>
      </w:r>
    </w:p>
    <w:p w:rsidR="0069151A" w:rsidRPr="00FD08EC" w:rsidRDefault="008129D9">
      <w:pPr>
        <w:topLinePunct/>
        <w:spacing w:line="440" w:lineRule="exact"/>
        <w:ind w:firstLineChars="200" w:firstLine="420"/>
        <w:rPr>
          <w:szCs w:val="21"/>
        </w:rPr>
      </w:pPr>
      <w:r w:rsidRPr="00FD08EC">
        <w:rPr>
          <w:szCs w:val="21"/>
        </w:rPr>
        <w:t>5</w:t>
      </w:r>
      <w:r w:rsidRPr="00FD08EC">
        <w:rPr>
          <w:rFonts w:hint="eastAsia"/>
          <w:szCs w:val="21"/>
        </w:rPr>
        <w:t>、本协议书自签署之日起生效，合同履行完毕后自动失效。</w:t>
      </w:r>
      <w:r w:rsidRPr="00FD08EC">
        <w:rPr>
          <w:szCs w:val="21"/>
        </w:rPr>
        <w:t xml:space="preserve"> </w:t>
      </w:r>
    </w:p>
    <w:p w:rsidR="0069151A" w:rsidRPr="00FD08EC" w:rsidRDefault="008129D9">
      <w:pPr>
        <w:topLinePunct/>
        <w:spacing w:line="440" w:lineRule="exact"/>
        <w:ind w:firstLineChars="200" w:firstLine="420"/>
        <w:rPr>
          <w:szCs w:val="21"/>
        </w:rPr>
      </w:pPr>
      <w:r w:rsidRPr="00FD08EC">
        <w:rPr>
          <w:szCs w:val="21"/>
        </w:rPr>
        <w:t>6</w:t>
      </w:r>
      <w:r w:rsidRPr="00FD08EC">
        <w:rPr>
          <w:rFonts w:hint="eastAsia"/>
          <w:szCs w:val="21"/>
        </w:rPr>
        <w:t>、本协议书一式</w:t>
      </w:r>
      <w:r w:rsidRPr="00FD08EC">
        <w:rPr>
          <w:szCs w:val="21"/>
          <w:u w:val="single"/>
        </w:rPr>
        <w:t xml:space="preserve">     </w:t>
      </w:r>
      <w:r w:rsidRPr="00FD08EC">
        <w:rPr>
          <w:rFonts w:hint="eastAsia"/>
          <w:szCs w:val="21"/>
        </w:rPr>
        <w:t>份，联合体成员和招标人各执一份。</w:t>
      </w:r>
    </w:p>
    <w:p w:rsidR="0069151A" w:rsidRPr="00FD08EC" w:rsidRDefault="0069151A">
      <w:pPr>
        <w:topLinePunct/>
        <w:spacing w:line="440" w:lineRule="exact"/>
        <w:rPr>
          <w:szCs w:val="21"/>
        </w:rPr>
      </w:pPr>
    </w:p>
    <w:p w:rsidR="0069151A" w:rsidRPr="00FD08EC" w:rsidRDefault="008129D9">
      <w:pPr>
        <w:topLinePunct/>
        <w:spacing w:line="440" w:lineRule="exact"/>
        <w:ind w:firstLineChars="200" w:firstLine="420"/>
        <w:rPr>
          <w:szCs w:val="21"/>
        </w:rPr>
      </w:pPr>
      <w:r w:rsidRPr="00FD08EC">
        <w:rPr>
          <w:rFonts w:hint="eastAsia"/>
          <w:szCs w:val="21"/>
        </w:rPr>
        <w:t>注：本协议书由委托代理人签字的，应附法定代表人签字的授权委托书。</w:t>
      </w:r>
    </w:p>
    <w:p w:rsidR="0069151A" w:rsidRPr="00FD08EC" w:rsidRDefault="0069151A">
      <w:pPr>
        <w:topLinePunct/>
        <w:spacing w:line="440" w:lineRule="exact"/>
        <w:rPr>
          <w:szCs w:val="21"/>
        </w:rPr>
      </w:pPr>
    </w:p>
    <w:p w:rsidR="0069151A" w:rsidRPr="00FD08EC" w:rsidRDefault="008129D9">
      <w:pPr>
        <w:topLinePunct/>
        <w:spacing w:line="440" w:lineRule="exact"/>
        <w:ind w:firstLineChars="200" w:firstLine="420"/>
        <w:rPr>
          <w:szCs w:val="21"/>
        </w:rPr>
      </w:pPr>
      <w:r w:rsidRPr="00FD08EC">
        <w:rPr>
          <w:rFonts w:hint="eastAsia"/>
          <w:szCs w:val="21"/>
        </w:rPr>
        <w:t>牵头人名称：</w:t>
      </w:r>
      <w:r w:rsidRPr="00FD08EC">
        <w:rPr>
          <w:szCs w:val="21"/>
          <w:u w:val="single"/>
        </w:rPr>
        <w:t xml:space="preserve">                                 </w:t>
      </w:r>
      <w:r w:rsidRPr="00FD08EC">
        <w:rPr>
          <w:rFonts w:hint="eastAsia"/>
          <w:szCs w:val="21"/>
        </w:rPr>
        <w:t>（盖单位章）</w:t>
      </w:r>
    </w:p>
    <w:p w:rsidR="0069151A" w:rsidRPr="00FD08EC" w:rsidRDefault="008129D9">
      <w:pPr>
        <w:topLinePunct/>
        <w:spacing w:line="440" w:lineRule="exact"/>
        <w:ind w:firstLineChars="200" w:firstLine="420"/>
        <w:rPr>
          <w:szCs w:val="21"/>
        </w:rPr>
      </w:pPr>
      <w:r w:rsidRPr="00FD08EC">
        <w:rPr>
          <w:rFonts w:hint="eastAsia"/>
          <w:szCs w:val="21"/>
        </w:rPr>
        <w:t>法定代表人或其委托代理人：</w:t>
      </w:r>
      <w:r w:rsidRPr="00FD08EC">
        <w:rPr>
          <w:szCs w:val="21"/>
          <w:u w:val="single"/>
        </w:rPr>
        <w:t xml:space="preserve">                       </w:t>
      </w:r>
      <w:r w:rsidRPr="00FD08EC">
        <w:rPr>
          <w:rFonts w:hint="eastAsia"/>
          <w:szCs w:val="21"/>
        </w:rPr>
        <w:t>（签字）</w:t>
      </w:r>
    </w:p>
    <w:p w:rsidR="0069151A" w:rsidRPr="00FD08EC" w:rsidRDefault="0069151A">
      <w:pPr>
        <w:topLinePunct/>
        <w:spacing w:line="440" w:lineRule="exact"/>
        <w:rPr>
          <w:szCs w:val="21"/>
        </w:rPr>
      </w:pPr>
    </w:p>
    <w:p w:rsidR="0069151A" w:rsidRPr="00FD08EC" w:rsidRDefault="008129D9">
      <w:pPr>
        <w:topLinePunct/>
        <w:spacing w:line="440" w:lineRule="exact"/>
        <w:ind w:firstLineChars="200" w:firstLine="420"/>
        <w:rPr>
          <w:szCs w:val="21"/>
        </w:rPr>
      </w:pPr>
      <w:r w:rsidRPr="00FD08EC">
        <w:rPr>
          <w:rFonts w:hint="eastAsia"/>
          <w:szCs w:val="21"/>
        </w:rPr>
        <w:t>成员</w:t>
      </w:r>
      <w:proofErr w:type="gramStart"/>
      <w:r w:rsidRPr="00FD08EC">
        <w:rPr>
          <w:rFonts w:hint="eastAsia"/>
          <w:szCs w:val="21"/>
        </w:rPr>
        <w:t>一</w:t>
      </w:r>
      <w:proofErr w:type="gramEnd"/>
      <w:r w:rsidRPr="00FD08EC">
        <w:rPr>
          <w:rFonts w:hint="eastAsia"/>
          <w:szCs w:val="21"/>
        </w:rPr>
        <w:t>名称：</w:t>
      </w:r>
      <w:r w:rsidRPr="00FD08EC">
        <w:rPr>
          <w:szCs w:val="21"/>
          <w:u w:val="single"/>
        </w:rPr>
        <w:t xml:space="preserve">                                 </w:t>
      </w:r>
      <w:r w:rsidRPr="00FD08EC">
        <w:rPr>
          <w:rFonts w:hint="eastAsia"/>
          <w:szCs w:val="21"/>
        </w:rPr>
        <w:t>（盖单位章）</w:t>
      </w:r>
    </w:p>
    <w:p w:rsidR="0069151A" w:rsidRPr="00FD08EC" w:rsidRDefault="008129D9">
      <w:pPr>
        <w:topLinePunct/>
        <w:spacing w:line="440" w:lineRule="exact"/>
        <w:ind w:firstLineChars="200" w:firstLine="420"/>
        <w:rPr>
          <w:szCs w:val="21"/>
        </w:rPr>
      </w:pPr>
      <w:r w:rsidRPr="00FD08EC">
        <w:rPr>
          <w:rFonts w:hint="eastAsia"/>
          <w:szCs w:val="21"/>
        </w:rPr>
        <w:t>法定代表人或其委托代理人：</w:t>
      </w:r>
      <w:r w:rsidRPr="00FD08EC">
        <w:rPr>
          <w:szCs w:val="21"/>
          <w:u w:val="single"/>
        </w:rPr>
        <w:t xml:space="preserve">                       </w:t>
      </w:r>
      <w:r w:rsidRPr="00FD08EC">
        <w:rPr>
          <w:rFonts w:hint="eastAsia"/>
          <w:szCs w:val="21"/>
        </w:rPr>
        <w:t>（签字）</w:t>
      </w:r>
    </w:p>
    <w:p w:rsidR="0069151A" w:rsidRPr="00FD08EC" w:rsidRDefault="008129D9">
      <w:pPr>
        <w:topLinePunct/>
        <w:spacing w:line="440" w:lineRule="exact"/>
        <w:rPr>
          <w:szCs w:val="21"/>
        </w:rPr>
      </w:pPr>
      <w:r w:rsidRPr="00FD08EC">
        <w:rPr>
          <w:szCs w:val="21"/>
        </w:rPr>
        <w:t xml:space="preserve"> </w:t>
      </w:r>
    </w:p>
    <w:p w:rsidR="0069151A" w:rsidRPr="00FD08EC" w:rsidRDefault="008129D9">
      <w:pPr>
        <w:topLinePunct/>
        <w:spacing w:line="440" w:lineRule="exact"/>
        <w:ind w:firstLineChars="150" w:firstLine="315"/>
        <w:rPr>
          <w:szCs w:val="21"/>
        </w:rPr>
      </w:pPr>
      <w:r w:rsidRPr="00FD08EC">
        <w:rPr>
          <w:rFonts w:hint="eastAsia"/>
          <w:szCs w:val="21"/>
        </w:rPr>
        <w:t>成员二名称：</w:t>
      </w:r>
      <w:r w:rsidRPr="00FD08EC">
        <w:rPr>
          <w:szCs w:val="21"/>
          <w:u w:val="single"/>
        </w:rPr>
        <w:t xml:space="preserve">                                 </w:t>
      </w:r>
      <w:r w:rsidRPr="00FD08EC">
        <w:rPr>
          <w:rFonts w:hint="eastAsia"/>
          <w:szCs w:val="21"/>
        </w:rPr>
        <w:t>（盖单位章）</w:t>
      </w:r>
    </w:p>
    <w:p w:rsidR="0069151A" w:rsidRPr="00FD08EC" w:rsidRDefault="008129D9">
      <w:pPr>
        <w:topLinePunct/>
        <w:spacing w:line="440" w:lineRule="exact"/>
        <w:ind w:firstLineChars="150" w:firstLine="315"/>
        <w:rPr>
          <w:szCs w:val="21"/>
        </w:rPr>
      </w:pPr>
      <w:r w:rsidRPr="00FD08EC">
        <w:rPr>
          <w:rFonts w:hint="eastAsia"/>
          <w:szCs w:val="21"/>
        </w:rPr>
        <w:t>法定代表人或其委托代理人：</w:t>
      </w:r>
      <w:r w:rsidRPr="00FD08EC">
        <w:rPr>
          <w:szCs w:val="21"/>
          <w:u w:val="single"/>
        </w:rPr>
        <w:t xml:space="preserve">                       </w:t>
      </w:r>
      <w:r w:rsidRPr="00FD08EC">
        <w:rPr>
          <w:rFonts w:hint="eastAsia"/>
          <w:szCs w:val="21"/>
        </w:rPr>
        <w:t>（签字）</w:t>
      </w:r>
    </w:p>
    <w:p w:rsidR="0069151A" w:rsidRPr="00FD08EC" w:rsidRDefault="008129D9">
      <w:pPr>
        <w:topLinePunct/>
        <w:spacing w:line="440" w:lineRule="exact"/>
        <w:rPr>
          <w:szCs w:val="21"/>
        </w:rPr>
      </w:pPr>
      <w:r w:rsidRPr="00FD08EC">
        <w:rPr>
          <w:szCs w:val="21"/>
        </w:rPr>
        <w:t xml:space="preserve">…… </w:t>
      </w:r>
    </w:p>
    <w:p w:rsidR="0069151A" w:rsidRPr="00FD08EC" w:rsidRDefault="0069151A">
      <w:pPr>
        <w:topLinePunct/>
        <w:spacing w:line="440" w:lineRule="exact"/>
        <w:rPr>
          <w:szCs w:val="21"/>
        </w:rPr>
      </w:pPr>
    </w:p>
    <w:p w:rsidR="0069151A" w:rsidRPr="00FD08EC" w:rsidRDefault="008129D9">
      <w:pPr>
        <w:ind w:firstLineChars="1371" w:firstLine="2879"/>
      </w:pPr>
      <w:r w:rsidRPr="00FD08EC">
        <w:rPr>
          <w:u w:val="single"/>
        </w:rPr>
        <w:t xml:space="preserve">        </w:t>
      </w:r>
      <w:r w:rsidRPr="00FD08EC">
        <w:rPr>
          <w:rFonts w:hint="eastAsia"/>
        </w:rPr>
        <w:t>年</w:t>
      </w:r>
      <w:r w:rsidRPr="00FD08EC">
        <w:rPr>
          <w:u w:val="single"/>
        </w:rPr>
        <w:t xml:space="preserve">       </w:t>
      </w:r>
      <w:r w:rsidRPr="00FD08EC">
        <w:rPr>
          <w:rFonts w:hint="eastAsia"/>
        </w:rPr>
        <w:t>月</w:t>
      </w:r>
      <w:r w:rsidRPr="00FD08EC">
        <w:rPr>
          <w:u w:val="single"/>
        </w:rPr>
        <w:t xml:space="preserve">       </w:t>
      </w:r>
      <w:r w:rsidRPr="00FD08EC">
        <w:rPr>
          <w:rFonts w:hint="eastAsia"/>
        </w:rPr>
        <w:t>日</w:t>
      </w:r>
    </w:p>
    <w:p w:rsidR="0069151A" w:rsidRPr="00FD08EC" w:rsidRDefault="0069151A">
      <w:pPr>
        <w:ind w:firstLineChars="1371" w:firstLine="2879"/>
      </w:pPr>
    </w:p>
    <w:p w:rsidR="0069151A" w:rsidRPr="00FD08EC" w:rsidRDefault="008129D9">
      <w:pPr>
        <w:pStyle w:val="3"/>
        <w:jc w:val="center"/>
        <w:rPr>
          <w:rFonts w:ascii="黑体" w:hAnsi="宋体"/>
          <w:sz w:val="32"/>
        </w:rPr>
      </w:pPr>
      <w:r w:rsidRPr="00FD08EC">
        <w:rPr>
          <w:rFonts w:cs="宋体"/>
          <w:sz w:val="28"/>
          <w:szCs w:val="20"/>
        </w:rPr>
        <w:br w:type="page"/>
      </w:r>
      <w:bookmarkStart w:id="279" w:name="_Toc1720242"/>
      <w:r w:rsidRPr="00FD08EC">
        <w:rPr>
          <w:rFonts w:ascii="黑体" w:hAnsi="宋体" w:hint="eastAsia"/>
          <w:b w:val="0"/>
          <w:sz w:val="32"/>
        </w:rPr>
        <w:lastRenderedPageBreak/>
        <w:t>投标人基本情况表</w:t>
      </w:r>
      <w:bookmarkEnd w:id="279"/>
    </w:p>
    <w:p w:rsidR="0069151A" w:rsidRPr="00FD08EC" w:rsidRDefault="0069151A">
      <w:pPr>
        <w:spacing w:line="360" w:lineRule="auto"/>
        <w:ind w:right="1260" w:firstLineChars="1900" w:firstLine="3990"/>
      </w:pP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897"/>
        <w:gridCol w:w="1021"/>
        <w:gridCol w:w="1160"/>
        <w:gridCol w:w="311"/>
        <w:gridCol w:w="1246"/>
        <w:gridCol w:w="63"/>
        <w:gridCol w:w="720"/>
        <w:gridCol w:w="1923"/>
      </w:tblGrid>
      <w:tr w:rsidR="00FD08EC" w:rsidRPr="00FD08EC">
        <w:trPr>
          <w:trHeight w:val="567"/>
          <w:jc w:val="center"/>
        </w:trPr>
        <w:tc>
          <w:tcPr>
            <w:tcW w:w="1626" w:type="dxa"/>
            <w:vAlign w:val="center"/>
          </w:tcPr>
          <w:p w:rsidR="0069151A" w:rsidRPr="00FD08EC" w:rsidRDefault="008129D9">
            <w:pPr>
              <w:jc w:val="center"/>
              <w:rPr>
                <w:szCs w:val="21"/>
              </w:rPr>
            </w:pPr>
            <w:r w:rsidRPr="00FD08EC">
              <w:rPr>
                <w:szCs w:val="21"/>
              </w:rPr>
              <w:t>投标人名称</w:t>
            </w:r>
          </w:p>
        </w:tc>
        <w:tc>
          <w:tcPr>
            <w:tcW w:w="7341" w:type="dxa"/>
            <w:gridSpan w:val="8"/>
            <w:vAlign w:val="center"/>
          </w:tcPr>
          <w:p w:rsidR="0069151A" w:rsidRPr="00FD08EC" w:rsidRDefault="0069151A">
            <w:pPr>
              <w:jc w:val="center"/>
              <w:rPr>
                <w:szCs w:val="21"/>
              </w:rPr>
            </w:pPr>
          </w:p>
        </w:tc>
      </w:tr>
      <w:tr w:rsidR="00FD08EC" w:rsidRPr="00FD08EC">
        <w:trPr>
          <w:trHeight w:val="567"/>
          <w:jc w:val="center"/>
        </w:trPr>
        <w:tc>
          <w:tcPr>
            <w:tcW w:w="1626" w:type="dxa"/>
            <w:vAlign w:val="center"/>
          </w:tcPr>
          <w:p w:rsidR="0069151A" w:rsidRPr="00FD08EC" w:rsidRDefault="008129D9">
            <w:pPr>
              <w:jc w:val="center"/>
              <w:rPr>
                <w:szCs w:val="21"/>
              </w:rPr>
            </w:pPr>
            <w:r w:rsidRPr="00FD08EC">
              <w:rPr>
                <w:szCs w:val="21"/>
              </w:rPr>
              <w:t>注册地址</w:t>
            </w:r>
          </w:p>
        </w:tc>
        <w:tc>
          <w:tcPr>
            <w:tcW w:w="3389" w:type="dxa"/>
            <w:gridSpan w:val="4"/>
            <w:vAlign w:val="center"/>
          </w:tcPr>
          <w:p w:rsidR="0069151A" w:rsidRPr="00FD08EC" w:rsidRDefault="0069151A">
            <w:pPr>
              <w:jc w:val="center"/>
              <w:rPr>
                <w:szCs w:val="21"/>
              </w:rPr>
            </w:pPr>
          </w:p>
        </w:tc>
        <w:tc>
          <w:tcPr>
            <w:tcW w:w="1246" w:type="dxa"/>
            <w:vAlign w:val="center"/>
          </w:tcPr>
          <w:p w:rsidR="0069151A" w:rsidRPr="00FD08EC" w:rsidRDefault="008129D9">
            <w:pPr>
              <w:jc w:val="center"/>
              <w:rPr>
                <w:szCs w:val="21"/>
              </w:rPr>
            </w:pPr>
            <w:r w:rsidRPr="00FD08EC">
              <w:rPr>
                <w:szCs w:val="21"/>
              </w:rPr>
              <w:t>邮政编码</w:t>
            </w:r>
          </w:p>
        </w:tc>
        <w:tc>
          <w:tcPr>
            <w:tcW w:w="2706" w:type="dxa"/>
            <w:gridSpan w:val="3"/>
            <w:vAlign w:val="center"/>
          </w:tcPr>
          <w:p w:rsidR="0069151A" w:rsidRPr="00FD08EC" w:rsidRDefault="0069151A">
            <w:pPr>
              <w:jc w:val="center"/>
              <w:rPr>
                <w:szCs w:val="21"/>
              </w:rPr>
            </w:pPr>
          </w:p>
        </w:tc>
      </w:tr>
      <w:tr w:rsidR="00FD08EC" w:rsidRPr="00FD08EC">
        <w:trPr>
          <w:trHeight w:val="567"/>
          <w:jc w:val="center"/>
        </w:trPr>
        <w:tc>
          <w:tcPr>
            <w:tcW w:w="1626" w:type="dxa"/>
            <w:vMerge w:val="restart"/>
            <w:vAlign w:val="center"/>
          </w:tcPr>
          <w:p w:rsidR="0069151A" w:rsidRPr="00FD08EC" w:rsidRDefault="008129D9">
            <w:pPr>
              <w:jc w:val="center"/>
              <w:rPr>
                <w:szCs w:val="21"/>
              </w:rPr>
            </w:pPr>
            <w:r w:rsidRPr="00FD08EC">
              <w:rPr>
                <w:szCs w:val="21"/>
              </w:rPr>
              <w:t>联系方式</w:t>
            </w:r>
          </w:p>
        </w:tc>
        <w:tc>
          <w:tcPr>
            <w:tcW w:w="897" w:type="dxa"/>
            <w:vAlign w:val="center"/>
          </w:tcPr>
          <w:p w:rsidR="0069151A" w:rsidRPr="00FD08EC" w:rsidRDefault="008129D9">
            <w:pPr>
              <w:jc w:val="center"/>
              <w:rPr>
                <w:szCs w:val="21"/>
              </w:rPr>
            </w:pPr>
            <w:r w:rsidRPr="00FD08EC">
              <w:rPr>
                <w:szCs w:val="21"/>
              </w:rPr>
              <w:t>联系人</w:t>
            </w:r>
          </w:p>
        </w:tc>
        <w:tc>
          <w:tcPr>
            <w:tcW w:w="2492" w:type="dxa"/>
            <w:gridSpan w:val="3"/>
            <w:vAlign w:val="center"/>
          </w:tcPr>
          <w:p w:rsidR="0069151A" w:rsidRPr="00FD08EC" w:rsidRDefault="0069151A">
            <w:pPr>
              <w:jc w:val="center"/>
              <w:rPr>
                <w:szCs w:val="21"/>
              </w:rPr>
            </w:pPr>
          </w:p>
        </w:tc>
        <w:tc>
          <w:tcPr>
            <w:tcW w:w="1246" w:type="dxa"/>
            <w:vAlign w:val="center"/>
          </w:tcPr>
          <w:p w:rsidR="0069151A" w:rsidRPr="00FD08EC" w:rsidRDefault="008129D9">
            <w:pPr>
              <w:jc w:val="center"/>
              <w:rPr>
                <w:szCs w:val="21"/>
              </w:rPr>
            </w:pPr>
            <w:r w:rsidRPr="00FD08EC">
              <w:rPr>
                <w:szCs w:val="21"/>
              </w:rPr>
              <w:t>电话</w:t>
            </w:r>
          </w:p>
        </w:tc>
        <w:tc>
          <w:tcPr>
            <w:tcW w:w="2706" w:type="dxa"/>
            <w:gridSpan w:val="3"/>
            <w:vAlign w:val="center"/>
          </w:tcPr>
          <w:p w:rsidR="0069151A" w:rsidRPr="00FD08EC" w:rsidRDefault="0069151A">
            <w:pPr>
              <w:jc w:val="center"/>
              <w:rPr>
                <w:szCs w:val="21"/>
              </w:rPr>
            </w:pPr>
          </w:p>
        </w:tc>
      </w:tr>
      <w:tr w:rsidR="00FD08EC" w:rsidRPr="00FD08EC">
        <w:trPr>
          <w:trHeight w:val="567"/>
          <w:jc w:val="center"/>
        </w:trPr>
        <w:tc>
          <w:tcPr>
            <w:tcW w:w="1626" w:type="dxa"/>
            <w:vMerge/>
            <w:vAlign w:val="center"/>
          </w:tcPr>
          <w:p w:rsidR="0069151A" w:rsidRPr="00FD08EC" w:rsidRDefault="0069151A">
            <w:pPr>
              <w:jc w:val="center"/>
              <w:rPr>
                <w:szCs w:val="21"/>
              </w:rPr>
            </w:pPr>
          </w:p>
        </w:tc>
        <w:tc>
          <w:tcPr>
            <w:tcW w:w="897" w:type="dxa"/>
            <w:vAlign w:val="center"/>
          </w:tcPr>
          <w:p w:rsidR="0069151A" w:rsidRPr="00FD08EC" w:rsidRDefault="008129D9">
            <w:pPr>
              <w:jc w:val="center"/>
              <w:rPr>
                <w:szCs w:val="21"/>
              </w:rPr>
            </w:pPr>
            <w:r w:rsidRPr="00FD08EC">
              <w:rPr>
                <w:szCs w:val="21"/>
              </w:rPr>
              <w:t>传真</w:t>
            </w:r>
          </w:p>
        </w:tc>
        <w:tc>
          <w:tcPr>
            <w:tcW w:w="2492" w:type="dxa"/>
            <w:gridSpan w:val="3"/>
            <w:vAlign w:val="center"/>
          </w:tcPr>
          <w:p w:rsidR="0069151A" w:rsidRPr="00FD08EC" w:rsidRDefault="0069151A">
            <w:pPr>
              <w:jc w:val="center"/>
              <w:rPr>
                <w:szCs w:val="21"/>
              </w:rPr>
            </w:pPr>
          </w:p>
        </w:tc>
        <w:tc>
          <w:tcPr>
            <w:tcW w:w="1246" w:type="dxa"/>
            <w:vAlign w:val="center"/>
          </w:tcPr>
          <w:p w:rsidR="0069151A" w:rsidRPr="00FD08EC" w:rsidRDefault="008129D9">
            <w:pPr>
              <w:jc w:val="center"/>
              <w:rPr>
                <w:szCs w:val="21"/>
              </w:rPr>
            </w:pPr>
            <w:r w:rsidRPr="00FD08EC">
              <w:rPr>
                <w:szCs w:val="21"/>
              </w:rPr>
              <w:t>网址</w:t>
            </w:r>
          </w:p>
        </w:tc>
        <w:tc>
          <w:tcPr>
            <w:tcW w:w="2706" w:type="dxa"/>
            <w:gridSpan w:val="3"/>
            <w:vAlign w:val="center"/>
          </w:tcPr>
          <w:p w:rsidR="0069151A" w:rsidRPr="00FD08EC" w:rsidRDefault="0069151A">
            <w:pPr>
              <w:jc w:val="center"/>
              <w:rPr>
                <w:szCs w:val="21"/>
              </w:rPr>
            </w:pPr>
          </w:p>
        </w:tc>
      </w:tr>
      <w:tr w:rsidR="00FD08EC" w:rsidRPr="00FD08EC">
        <w:trPr>
          <w:trHeight w:val="567"/>
          <w:jc w:val="center"/>
        </w:trPr>
        <w:tc>
          <w:tcPr>
            <w:tcW w:w="1626" w:type="dxa"/>
            <w:vAlign w:val="center"/>
          </w:tcPr>
          <w:p w:rsidR="0069151A" w:rsidRPr="00FD08EC" w:rsidRDefault="008129D9">
            <w:pPr>
              <w:jc w:val="center"/>
              <w:rPr>
                <w:szCs w:val="21"/>
              </w:rPr>
            </w:pPr>
            <w:r w:rsidRPr="00FD08EC">
              <w:rPr>
                <w:rFonts w:hint="eastAsia"/>
                <w:szCs w:val="21"/>
              </w:rPr>
              <w:t>企业统一社会信用</w:t>
            </w:r>
            <w:r w:rsidRPr="00FD08EC">
              <w:rPr>
                <w:szCs w:val="21"/>
              </w:rPr>
              <w:t>代码</w:t>
            </w:r>
          </w:p>
        </w:tc>
        <w:tc>
          <w:tcPr>
            <w:tcW w:w="7341" w:type="dxa"/>
            <w:gridSpan w:val="8"/>
            <w:vAlign w:val="center"/>
          </w:tcPr>
          <w:p w:rsidR="0069151A" w:rsidRPr="00FD08EC" w:rsidRDefault="0069151A">
            <w:pPr>
              <w:jc w:val="center"/>
              <w:rPr>
                <w:szCs w:val="21"/>
              </w:rPr>
            </w:pPr>
          </w:p>
        </w:tc>
      </w:tr>
      <w:tr w:rsidR="00FD08EC" w:rsidRPr="00FD08EC">
        <w:trPr>
          <w:trHeight w:val="567"/>
          <w:jc w:val="center"/>
        </w:trPr>
        <w:tc>
          <w:tcPr>
            <w:tcW w:w="1626" w:type="dxa"/>
            <w:vAlign w:val="center"/>
          </w:tcPr>
          <w:p w:rsidR="0069151A" w:rsidRPr="00FD08EC" w:rsidRDefault="008129D9">
            <w:pPr>
              <w:jc w:val="center"/>
              <w:rPr>
                <w:szCs w:val="21"/>
              </w:rPr>
            </w:pPr>
            <w:r w:rsidRPr="00FD08EC">
              <w:rPr>
                <w:szCs w:val="21"/>
              </w:rPr>
              <w:t>法定代表人</w:t>
            </w:r>
          </w:p>
        </w:tc>
        <w:tc>
          <w:tcPr>
            <w:tcW w:w="897" w:type="dxa"/>
            <w:vAlign w:val="center"/>
          </w:tcPr>
          <w:p w:rsidR="0069151A" w:rsidRPr="00FD08EC" w:rsidRDefault="008129D9">
            <w:pPr>
              <w:jc w:val="center"/>
              <w:rPr>
                <w:szCs w:val="21"/>
              </w:rPr>
            </w:pPr>
            <w:r w:rsidRPr="00FD08EC">
              <w:rPr>
                <w:szCs w:val="21"/>
              </w:rPr>
              <w:t>姓名</w:t>
            </w:r>
          </w:p>
        </w:tc>
        <w:tc>
          <w:tcPr>
            <w:tcW w:w="1021" w:type="dxa"/>
            <w:vAlign w:val="center"/>
          </w:tcPr>
          <w:p w:rsidR="0069151A" w:rsidRPr="00FD08EC" w:rsidRDefault="0069151A">
            <w:pPr>
              <w:jc w:val="center"/>
              <w:rPr>
                <w:szCs w:val="21"/>
              </w:rPr>
            </w:pPr>
          </w:p>
        </w:tc>
        <w:tc>
          <w:tcPr>
            <w:tcW w:w="1160" w:type="dxa"/>
            <w:vAlign w:val="center"/>
          </w:tcPr>
          <w:p w:rsidR="0069151A" w:rsidRPr="00FD08EC" w:rsidRDefault="008129D9">
            <w:pPr>
              <w:jc w:val="center"/>
              <w:rPr>
                <w:szCs w:val="21"/>
              </w:rPr>
            </w:pPr>
            <w:r w:rsidRPr="00FD08EC">
              <w:rPr>
                <w:szCs w:val="21"/>
              </w:rPr>
              <w:t>技术职称</w:t>
            </w:r>
          </w:p>
        </w:tc>
        <w:tc>
          <w:tcPr>
            <w:tcW w:w="1620" w:type="dxa"/>
            <w:gridSpan w:val="3"/>
            <w:vAlign w:val="center"/>
          </w:tcPr>
          <w:p w:rsidR="0069151A" w:rsidRPr="00FD08EC" w:rsidRDefault="0069151A">
            <w:pPr>
              <w:jc w:val="center"/>
              <w:rPr>
                <w:szCs w:val="21"/>
              </w:rPr>
            </w:pPr>
          </w:p>
        </w:tc>
        <w:tc>
          <w:tcPr>
            <w:tcW w:w="720" w:type="dxa"/>
            <w:vAlign w:val="center"/>
          </w:tcPr>
          <w:p w:rsidR="0069151A" w:rsidRPr="00FD08EC" w:rsidRDefault="008129D9">
            <w:pPr>
              <w:jc w:val="center"/>
              <w:rPr>
                <w:szCs w:val="21"/>
              </w:rPr>
            </w:pPr>
            <w:r w:rsidRPr="00FD08EC">
              <w:rPr>
                <w:szCs w:val="21"/>
              </w:rPr>
              <w:t>电话</w:t>
            </w:r>
          </w:p>
        </w:tc>
        <w:tc>
          <w:tcPr>
            <w:tcW w:w="1923" w:type="dxa"/>
            <w:vAlign w:val="center"/>
          </w:tcPr>
          <w:p w:rsidR="0069151A" w:rsidRPr="00FD08EC" w:rsidRDefault="0069151A">
            <w:pPr>
              <w:jc w:val="center"/>
              <w:rPr>
                <w:szCs w:val="21"/>
              </w:rPr>
            </w:pPr>
          </w:p>
        </w:tc>
      </w:tr>
      <w:tr w:rsidR="00FD08EC" w:rsidRPr="00FD08EC">
        <w:trPr>
          <w:trHeight w:val="567"/>
          <w:jc w:val="center"/>
        </w:trPr>
        <w:tc>
          <w:tcPr>
            <w:tcW w:w="1626" w:type="dxa"/>
            <w:vAlign w:val="center"/>
          </w:tcPr>
          <w:p w:rsidR="0069151A" w:rsidRPr="00FD08EC" w:rsidRDefault="008129D9">
            <w:pPr>
              <w:jc w:val="center"/>
              <w:rPr>
                <w:szCs w:val="21"/>
              </w:rPr>
            </w:pPr>
            <w:r w:rsidRPr="00FD08EC">
              <w:rPr>
                <w:szCs w:val="21"/>
              </w:rPr>
              <w:t>技术负责人</w:t>
            </w:r>
          </w:p>
        </w:tc>
        <w:tc>
          <w:tcPr>
            <w:tcW w:w="897" w:type="dxa"/>
            <w:vAlign w:val="center"/>
          </w:tcPr>
          <w:p w:rsidR="0069151A" w:rsidRPr="00FD08EC" w:rsidRDefault="008129D9">
            <w:pPr>
              <w:jc w:val="center"/>
              <w:rPr>
                <w:szCs w:val="21"/>
              </w:rPr>
            </w:pPr>
            <w:r w:rsidRPr="00FD08EC">
              <w:rPr>
                <w:szCs w:val="21"/>
              </w:rPr>
              <w:t>姓名</w:t>
            </w:r>
          </w:p>
        </w:tc>
        <w:tc>
          <w:tcPr>
            <w:tcW w:w="1021" w:type="dxa"/>
            <w:vAlign w:val="center"/>
          </w:tcPr>
          <w:p w:rsidR="0069151A" w:rsidRPr="00FD08EC" w:rsidRDefault="0069151A">
            <w:pPr>
              <w:jc w:val="center"/>
              <w:rPr>
                <w:szCs w:val="21"/>
              </w:rPr>
            </w:pPr>
          </w:p>
        </w:tc>
        <w:tc>
          <w:tcPr>
            <w:tcW w:w="1160" w:type="dxa"/>
            <w:vAlign w:val="center"/>
          </w:tcPr>
          <w:p w:rsidR="0069151A" w:rsidRPr="00FD08EC" w:rsidRDefault="008129D9">
            <w:pPr>
              <w:jc w:val="center"/>
              <w:rPr>
                <w:szCs w:val="21"/>
              </w:rPr>
            </w:pPr>
            <w:r w:rsidRPr="00FD08EC">
              <w:rPr>
                <w:szCs w:val="21"/>
              </w:rPr>
              <w:t>技术职称</w:t>
            </w:r>
          </w:p>
        </w:tc>
        <w:tc>
          <w:tcPr>
            <w:tcW w:w="1620" w:type="dxa"/>
            <w:gridSpan w:val="3"/>
            <w:vAlign w:val="center"/>
          </w:tcPr>
          <w:p w:rsidR="0069151A" w:rsidRPr="00FD08EC" w:rsidRDefault="0069151A">
            <w:pPr>
              <w:jc w:val="center"/>
              <w:rPr>
                <w:szCs w:val="21"/>
              </w:rPr>
            </w:pPr>
          </w:p>
        </w:tc>
        <w:tc>
          <w:tcPr>
            <w:tcW w:w="720" w:type="dxa"/>
            <w:vAlign w:val="center"/>
          </w:tcPr>
          <w:p w:rsidR="0069151A" w:rsidRPr="00FD08EC" w:rsidRDefault="008129D9">
            <w:pPr>
              <w:jc w:val="center"/>
              <w:rPr>
                <w:szCs w:val="21"/>
              </w:rPr>
            </w:pPr>
            <w:r w:rsidRPr="00FD08EC">
              <w:rPr>
                <w:szCs w:val="21"/>
              </w:rPr>
              <w:t>电话</w:t>
            </w:r>
          </w:p>
        </w:tc>
        <w:tc>
          <w:tcPr>
            <w:tcW w:w="1923" w:type="dxa"/>
            <w:vAlign w:val="center"/>
          </w:tcPr>
          <w:p w:rsidR="0069151A" w:rsidRPr="00FD08EC" w:rsidRDefault="0069151A">
            <w:pPr>
              <w:jc w:val="center"/>
              <w:rPr>
                <w:szCs w:val="21"/>
              </w:rPr>
            </w:pPr>
          </w:p>
        </w:tc>
      </w:tr>
      <w:tr w:rsidR="00FD08EC" w:rsidRPr="00FD08EC">
        <w:trPr>
          <w:trHeight w:val="567"/>
          <w:jc w:val="center"/>
        </w:trPr>
        <w:tc>
          <w:tcPr>
            <w:tcW w:w="1626" w:type="dxa"/>
            <w:vAlign w:val="center"/>
          </w:tcPr>
          <w:p w:rsidR="0069151A" w:rsidRPr="00FD08EC" w:rsidRDefault="008129D9">
            <w:pPr>
              <w:jc w:val="center"/>
              <w:rPr>
                <w:szCs w:val="21"/>
              </w:rPr>
            </w:pPr>
            <w:r w:rsidRPr="00FD08EC">
              <w:rPr>
                <w:szCs w:val="21"/>
              </w:rPr>
              <w:t>成立时间</w:t>
            </w:r>
          </w:p>
        </w:tc>
        <w:tc>
          <w:tcPr>
            <w:tcW w:w="1918" w:type="dxa"/>
            <w:gridSpan w:val="2"/>
            <w:vAlign w:val="center"/>
          </w:tcPr>
          <w:p w:rsidR="0069151A" w:rsidRPr="00FD08EC" w:rsidRDefault="0069151A">
            <w:pPr>
              <w:jc w:val="center"/>
              <w:rPr>
                <w:szCs w:val="21"/>
              </w:rPr>
            </w:pPr>
          </w:p>
        </w:tc>
        <w:tc>
          <w:tcPr>
            <w:tcW w:w="5423" w:type="dxa"/>
            <w:gridSpan w:val="6"/>
            <w:vAlign w:val="center"/>
          </w:tcPr>
          <w:p w:rsidR="0069151A" w:rsidRPr="00FD08EC" w:rsidRDefault="008129D9">
            <w:pPr>
              <w:jc w:val="center"/>
              <w:rPr>
                <w:szCs w:val="21"/>
              </w:rPr>
            </w:pPr>
            <w:r w:rsidRPr="00FD08EC">
              <w:rPr>
                <w:szCs w:val="21"/>
              </w:rPr>
              <w:t>员工总人数：</w:t>
            </w:r>
          </w:p>
        </w:tc>
      </w:tr>
      <w:tr w:rsidR="00FD08EC" w:rsidRPr="00FD08EC">
        <w:trPr>
          <w:trHeight w:val="567"/>
          <w:jc w:val="center"/>
        </w:trPr>
        <w:tc>
          <w:tcPr>
            <w:tcW w:w="1626" w:type="dxa"/>
            <w:vAlign w:val="center"/>
          </w:tcPr>
          <w:p w:rsidR="0069151A" w:rsidRPr="00FD08EC" w:rsidRDefault="008129D9">
            <w:pPr>
              <w:jc w:val="center"/>
              <w:rPr>
                <w:szCs w:val="21"/>
              </w:rPr>
            </w:pPr>
            <w:r w:rsidRPr="00FD08EC">
              <w:rPr>
                <w:szCs w:val="21"/>
              </w:rPr>
              <w:t>企业资质等级</w:t>
            </w:r>
          </w:p>
        </w:tc>
        <w:tc>
          <w:tcPr>
            <w:tcW w:w="1918" w:type="dxa"/>
            <w:gridSpan w:val="2"/>
            <w:vAlign w:val="center"/>
          </w:tcPr>
          <w:p w:rsidR="0069151A" w:rsidRPr="00FD08EC" w:rsidRDefault="0069151A">
            <w:pPr>
              <w:jc w:val="center"/>
              <w:rPr>
                <w:szCs w:val="21"/>
              </w:rPr>
            </w:pPr>
          </w:p>
        </w:tc>
        <w:tc>
          <w:tcPr>
            <w:tcW w:w="1160" w:type="dxa"/>
            <w:vMerge w:val="restart"/>
            <w:vAlign w:val="center"/>
          </w:tcPr>
          <w:p w:rsidR="0069151A" w:rsidRPr="00FD08EC" w:rsidRDefault="008129D9">
            <w:pPr>
              <w:jc w:val="center"/>
              <w:rPr>
                <w:szCs w:val="21"/>
              </w:rPr>
            </w:pPr>
            <w:r w:rsidRPr="00FD08EC">
              <w:rPr>
                <w:szCs w:val="21"/>
              </w:rPr>
              <w:t>其中</w:t>
            </w:r>
          </w:p>
        </w:tc>
        <w:tc>
          <w:tcPr>
            <w:tcW w:w="1620" w:type="dxa"/>
            <w:gridSpan w:val="3"/>
            <w:vAlign w:val="center"/>
          </w:tcPr>
          <w:p w:rsidR="0069151A" w:rsidRPr="00FD08EC" w:rsidRDefault="008129D9">
            <w:pPr>
              <w:jc w:val="center"/>
              <w:rPr>
                <w:szCs w:val="21"/>
              </w:rPr>
            </w:pPr>
            <w:r w:rsidRPr="00FD08EC">
              <w:rPr>
                <w:rFonts w:hint="eastAsia"/>
                <w:szCs w:val="21"/>
              </w:rPr>
              <w:t>工程总承包</w:t>
            </w:r>
          </w:p>
          <w:p w:rsidR="0069151A" w:rsidRPr="00FD08EC" w:rsidRDefault="008129D9">
            <w:pPr>
              <w:jc w:val="center"/>
              <w:rPr>
                <w:szCs w:val="21"/>
              </w:rPr>
            </w:pPr>
            <w:r w:rsidRPr="00FD08EC">
              <w:rPr>
                <w:rFonts w:hint="eastAsia"/>
                <w:szCs w:val="21"/>
              </w:rPr>
              <w:t>项目经理</w:t>
            </w:r>
          </w:p>
        </w:tc>
        <w:tc>
          <w:tcPr>
            <w:tcW w:w="2643" w:type="dxa"/>
            <w:gridSpan w:val="2"/>
            <w:vAlign w:val="center"/>
          </w:tcPr>
          <w:p w:rsidR="0069151A" w:rsidRPr="00FD08EC" w:rsidRDefault="0069151A">
            <w:pPr>
              <w:jc w:val="center"/>
              <w:rPr>
                <w:szCs w:val="21"/>
              </w:rPr>
            </w:pPr>
          </w:p>
        </w:tc>
      </w:tr>
      <w:tr w:rsidR="00FD08EC" w:rsidRPr="00FD08EC">
        <w:trPr>
          <w:trHeight w:val="567"/>
          <w:jc w:val="center"/>
        </w:trPr>
        <w:tc>
          <w:tcPr>
            <w:tcW w:w="1626" w:type="dxa"/>
            <w:vAlign w:val="center"/>
          </w:tcPr>
          <w:p w:rsidR="0069151A" w:rsidRPr="00FD08EC" w:rsidRDefault="008129D9">
            <w:pPr>
              <w:jc w:val="center"/>
              <w:rPr>
                <w:szCs w:val="21"/>
              </w:rPr>
            </w:pPr>
            <w:r w:rsidRPr="00FD08EC">
              <w:rPr>
                <w:szCs w:val="21"/>
              </w:rPr>
              <w:t>营业执照号</w:t>
            </w:r>
          </w:p>
        </w:tc>
        <w:tc>
          <w:tcPr>
            <w:tcW w:w="1918" w:type="dxa"/>
            <w:gridSpan w:val="2"/>
            <w:vAlign w:val="center"/>
          </w:tcPr>
          <w:p w:rsidR="0069151A" w:rsidRPr="00FD08EC" w:rsidRDefault="0069151A">
            <w:pPr>
              <w:jc w:val="center"/>
              <w:rPr>
                <w:szCs w:val="21"/>
              </w:rPr>
            </w:pPr>
          </w:p>
        </w:tc>
        <w:tc>
          <w:tcPr>
            <w:tcW w:w="1160" w:type="dxa"/>
            <w:vMerge/>
            <w:vAlign w:val="center"/>
          </w:tcPr>
          <w:p w:rsidR="0069151A" w:rsidRPr="00FD08EC" w:rsidRDefault="0069151A">
            <w:pPr>
              <w:jc w:val="center"/>
              <w:rPr>
                <w:szCs w:val="21"/>
              </w:rPr>
            </w:pPr>
          </w:p>
        </w:tc>
        <w:tc>
          <w:tcPr>
            <w:tcW w:w="1620" w:type="dxa"/>
            <w:gridSpan w:val="3"/>
            <w:vAlign w:val="center"/>
          </w:tcPr>
          <w:p w:rsidR="0069151A" w:rsidRPr="00FD08EC" w:rsidRDefault="008129D9">
            <w:pPr>
              <w:jc w:val="center"/>
              <w:rPr>
                <w:szCs w:val="21"/>
              </w:rPr>
            </w:pPr>
            <w:r w:rsidRPr="00FD08EC">
              <w:rPr>
                <w:szCs w:val="21"/>
              </w:rPr>
              <w:t>高级职称人员</w:t>
            </w:r>
          </w:p>
        </w:tc>
        <w:tc>
          <w:tcPr>
            <w:tcW w:w="2643" w:type="dxa"/>
            <w:gridSpan w:val="2"/>
            <w:vAlign w:val="center"/>
          </w:tcPr>
          <w:p w:rsidR="0069151A" w:rsidRPr="00FD08EC" w:rsidRDefault="0069151A">
            <w:pPr>
              <w:jc w:val="center"/>
              <w:rPr>
                <w:szCs w:val="21"/>
              </w:rPr>
            </w:pPr>
          </w:p>
        </w:tc>
      </w:tr>
      <w:tr w:rsidR="00FD08EC" w:rsidRPr="00FD08EC">
        <w:trPr>
          <w:trHeight w:val="567"/>
          <w:jc w:val="center"/>
        </w:trPr>
        <w:tc>
          <w:tcPr>
            <w:tcW w:w="1626" w:type="dxa"/>
            <w:vAlign w:val="center"/>
          </w:tcPr>
          <w:p w:rsidR="0069151A" w:rsidRPr="00FD08EC" w:rsidRDefault="008129D9">
            <w:pPr>
              <w:jc w:val="center"/>
              <w:rPr>
                <w:szCs w:val="21"/>
              </w:rPr>
            </w:pPr>
            <w:r w:rsidRPr="00FD08EC">
              <w:rPr>
                <w:szCs w:val="21"/>
              </w:rPr>
              <w:t>注册资金</w:t>
            </w:r>
          </w:p>
        </w:tc>
        <w:tc>
          <w:tcPr>
            <w:tcW w:w="1918" w:type="dxa"/>
            <w:gridSpan w:val="2"/>
            <w:vAlign w:val="center"/>
          </w:tcPr>
          <w:p w:rsidR="0069151A" w:rsidRPr="00FD08EC" w:rsidRDefault="0069151A">
            <w:pPr>
              <w:jc w:val="center"/>
              <w:rPr>
                <w:szCs w:val="21"/>
              </w:rPr>
            </w:pPr>
          </w:p>
        </w:tc>
        <w:tc>
          <w:tcPr>
            <w:tcW w:w="1160" w:type="dxa"/>
            <w:vMerge/>
            <w:vAlign w:val="center"/>
          </w:tcPr>
          <w:p w:rsidR="0069151A" w:rsidRPr="00FD08EC" w:rsidRDefault="0069151A">
            <w:pPr>
              <w:jc w:val="center"/>
              <w:rPr>
                <w:szCs w:val="21"/>
              </w:rPr>
            </w:pPr>
          </w:p>
        </w:tc>
        <w:tc>
          <w:tcPr>
            <w:tcW w:w="1620" w:type="dxa"/>
            <w:gridSpan w:val="3"/>
            <w:vAlign w:val="center"/>
          </w:tcPr>
          <w:p w:rsidR="0069151A" w:rsidRPr="00FD08EC" w:rsidRDefault="008129D9">
            <w:pPr>
              <w:jc w:val="center"/>
              <w:rPr>
                <w:szCs w:val="21"/>
              </w:rPr>
            </w:pPr>
            <w:r w:rsidRPr="00FD08EC">
              <w:rPr>
                <w:szCs w:val="21"/>
              </w:rPr>
              <w:t>中级职称人员</w:t>
            </w:r>
          </w:p>
        </w:tc>
        <w:tc>
          <w:tcPr>
            <w:tcW w:w="2643" w:type="dxa"/>
            <w:gridSpan w:val="2"/>
            <w:vAlign w:val="center"/>
          </w:tcPr>
          <w:p w:rsidR="0069151A" w:rsidRPr="00FD08EC" w:rsidRDefault="0069151A">
            <w:pPr>
              <w:jc w:val="center"/>
              <w:rPr>
                <w:szCs w:val="21"/>
              </w:rPr>
            </w:pPr>
          </w:p>
        </w:tc>
      </w:tr>
      <w:tr w:rsidR="00FD08EC" w:rsidRPr="00FD08EC">
        <w:trPr>
          <w:trHeight w:val="567"/>
          <w:jc w:val="center"/>
        </w:trPr>
        <w:tc>
          <w:tcPr>
            <w:tcW w:w="1626" w:type="dxa"/>
            <w:vAlign w:val="center"/>
          </w:tcPr>
          <w:p w:rsidR="0069151A" w:rsidRPr="00FD08EC" w:rsidRDefault="008129D9">
            <w:pPr>
              <w:jc w:val="center"/>
              <w:rPr>
                <w:szCs w:val="21"/>
              </w:rPr>
            </w:pPr>
            <w:r w:rsidRPr="00FD08EC">
              <w:rPr>
                <w:szCs w:val="21"/>
              </w:rPr>
              <w:t>开户银行</w:t>
            </w:r>
          </w:p>
        </w:tc>
        <w:tc>
          <w:tcPr>
            <w:tcW w:w="1918" w:type="dxa"/>
            <w:gridSpan w:val="2"/>
            <w:vAlign w:val="center"/>
          </w:tcPr>
          <w:p w:rsidR="0069151A" w:rsidRPr="00FD08EC" w:rsidRDefault="0069151A">
            <w:pPr>
              <w:jc w:val="center"/>
              <w:rPr>
                <w:szCs w:val="21"/>
              </w:rPr>
            </w:pPr>
          </w:p>
        </w:tc>
        <w:tc>
          <w:tcPr>
            <w:tcW w:w="1160" w:type="dxa"/>
            <w:vMerge/>
            <w:vAlign w:val="center"/>
          </w:tcPr>
          <w:p w:rsidR="0069151A" w:rsidRPr="00FD08EC" w:rsidRDefault="0069151A">
            <w:pPr>
              <w:jc w:val="center"/>
              <w:rPr>
                <w:szCs w:val="21"/>
              </w:rPr>
            </w:pPr>
          </w:p>
        </w:tc>
        <w:tc>
          <w:tcPr>
            <w:tcW w:w="1620" w:type="dxa"/>
            <w:gridSpan w:val="3"/>
            <w:vAlign w:val="center"/>
          </w:tcPr>
          <w:p w:rsidR="0069151A" w:rsidRPr="00FD08EC" w:rsidRDefault="008129D9">
            <w:pPr>
              <w:jc w:val="center"/>
              <w:rPr>
                <w:szCs w:val="21"/>
              </w:rPr>
            </w:pPr>
            <w:r w:rsidRPr="00FD08EC">
              <w:rPr>
                <w:szCs w:val="21"/>
              </w:rPr>
              <w:t>初级职称人员</w:t>
            </w:r>
          </w:p>
        </w:tc>
        <w:tc>
          <w:tcPr>
            <w:tcW w:w="2643" w:type="dxa"/>
            <w:gridSpan w:val="2"/>
            <w:vAlign w:val="center"/>
          </w:tcPr>
          <w:p w:rsidR="0069151A" w:rsidRPr="00FD08EC" w:rsidRDefault="0069151A">
            <w:pPr>
              <w:jc w:val="center"/>
              <w:rPr>
                <w:szCs w:val="21"/>
              </w:rPr>
            </w:pPr>
          </w:p>
        </w:tc>
      </w:tr>
      <w:tr w:rsidR="00FD08EC" w:rsidRPr="00FD08EC">
        <w:trPr>
          <w:trHeight w:val="567"/>
          <w:jc w:val="center"/>
        </w:trPr>
        <w:tc>
          <w:tcPr>
            <w:tcW w:w="1626" w:type="dxa"/>
            <w:vAlign w:val="center"/>
          </w:tcPr>
          <w:p w:rsidR="0069151A" w:rsidRPr="00FD08EC" w:rsidRDefault="008129D9">
            <w:pPr>
              <w:jc w:val="center"/>
              <w:rPr>
                <w:szCs w:val="21"/>
              </w:rPr>
            </w:pPr>
            <w:r w:rsidRPr="00FD08EC">
              <w:rPr>
                <w:szCs w:val="21"/>
              </w:rPr>
              <w:t>账号</w:t>
            </w:r>
          </w:p>
        </w:tc>
        <w:tc>
          <w:tcPr>
            <w:tcW w:w="1918" w:type="dxa"/>
            <w:gridSpan w:val="2"/>
            <w:vAlign w:val="center"/>
          </w:tcPr>
          <w:p w:rsidR="0069151A" w:rsidRPr="00FD08EC" w:rsidRDefault="0069151A">
            <w:pPr>
              <w:jc w:val="center"/>
              <w:rPr>
                <w:szCs w:val="21"/>
              </w:rPr>
            </w:pPr>
          </w:p>
        </w:tc>
        <w:tc>
          <w:tcPr>
            <w:tcW w:w="1160" w:type="dxa"/>
            <w:vMerge/>
            <w:vAlign w:val="center"/>
          </w:tcPr>
          <w:p w:rsidR="0069151A" w:rsidRPr="00FD08EC" w:rsidRDefault="0069151A">
            <w:pPr>
              <w:jc w:val="center"/>
              <w:rPr>
                <w:szCs w:val="21"/>
              </w:rPr>
            </w:pPr>
          </w:p>
        </w:tc>
        <w:tc>
          <w:tcPr>
            <w:tcW w:w="1620" w:type="dxa"/>
            <w:gridSpan w:val="3"/>
            <w:vAlign w:val="center"/>
          </w:tcPr>
          <w:p w:rsidR="0069151A" w:rsidRPr="00FD08EC" w:rsidRDefault="008129D9">
            <w:pPr>
              <w:jc w:val="center"/>
              <w:rPr>
                <w:szCs w:val="21"/>
              </w:rPr>
            </w:pPr>
            <w:r w:rsidRPr="00FD08EC">
              <w:rPr>
                <w:szCs w:val="21"/>
              </w:rPr>
              <w:t>技工</w:t>
            </w:r>
          </w:p>
        </w:tc>
        <w:tc>
          <w:tcPr>
            <w:tcW w:w="2643" w:type="dxa"/>
            <w:gridSpan w:val="2"/>
            <w:vAlign w:val="center"/>
          </w:tcPr>
          <w:p w:rsidR="0069151A" w:rsidRPr="00FD08EC" w:rsidRDefault="0069151A">
            <w:pPr>
              <w:jc w:val="center"/>
              <w:rPr>
                <w:szCs w:val="21"/>
              </w:rPr>
            </w:pPr>
          </w:p>
        </w:tc>
      </w:tr>
      <w:tr w:rsidR="00FD08EC" w:rsidRPr="00FD08EC">
        <w:trPr>
          <w:trHeight w:val="1837"/>
          <w:jc w:val="center"/>
        </w:trPr>
        <w:tc>
          <w:tcPr>
            <w:tcW w:w="1626" w:type="dxa"/>
            <w:vAlign w:val="center"/>
          </w:tcPr>
          <w:p w:rsidR="0069151A" w:rsidRPr="00FD08EC" w:rsidRDefault="008129D9">
            <w:pPr>
              <w:jc w:val="center"/>
              <w:rPr>
                <w:szCs w:val="21"/>
              </w:rPr>
            </w:pPr>
            <w:r w:rsidRPr="00FD08EC">
              <w:rPr>
                <w:szCs w:val="21"/>
              </w:rPr>
              <w:t>经营范围</w:t>
            </w:r>
          </w:p>
        </w:tc>
        <w:tc>
          <w:tcPr>
            <w:tcW w:w="7341" w:type="dxa"/>
            <w:gridSpan w:val="8"/>
            <w:vAlign w:val="center"/>
          </w:tcPr>
          <w:p w:rsidR="0069151A" w:rsidRPr="00FD08EC" w:rsidRDefault="0069151A">
            <w:pPr>
              <w:jc w:val="center"/>
              <w:rPr>
                <w:szCs w:val="21"/>
              </w:rPr>
            </w:pPr>
          </w:p>
        </w:tc>
      </w:tr>
      <w:tr w:rsidR="00FD08EC" w:rsidRPr="00FD08EC">
        <w:trPr>
          <w:trHeight w:val="567"/>
          <w:jc w:val="center"/>
        </w:trPr>
        <w:tc>
          <w:tcPr>
            <w:tcW w:w="1626" w:type="dxa"/>
            <w:vAlign w:val="center"/>
          </w:tcPr>
          <w:p w:rsidR="0069151A" w:rsidRPr="00FD08EC" w:rsidRDefault="008129D9">
            <w:pPr>
              <w:jc w:val="center"/>
              <w:rPr>
                <w:szCs w:val="21"/>
              </w:rPr>
            </w:pPr>
            <w:r w:rsidRPr="00FD08EC">
              <w:rPr>
                <w:szCs w:val="21"/>
              </w:rPr>
              <w:t>备注</w:t>
            </w:r>
          </w:p>
        </w:tc>
        <w:tc>
          <w:tcPr>
            <w:tcW w:w="7341" w:type="dxa"/>
            <w:gridSpan w:val="8"/>
            <w:vAlign w:val="center"/>
          </w:tcPr>
          <w:p w:rsidR="0069151A" w:rsidRPr="00FD08EC" w:rsidRDefault="0069151A">
            <w:pPr>
              <w:jc w:val="center"/>
              <w:rPr>
                <w:szCs w:val="21"/>
              </w:rPr>
            </w:pPr>
          </w:p>
        </w:tc>
      </w:tr>
    </w:tbl>
    <w:p w:rsidR="0069151A" w:rsidRPr="00FD08EC" w:rsidRDefault="008129D9">
      <w:pPr>
        <w:spacing w:line="480" w:lineRule="auto"/>
        <w:ind w:firstLineChars="250" w:firstLine="525"/>
        <w:jc w:val="left"/>
        <w:rPr>
          <w:szCs w:val="21"/>
        </w:rPr>
      </w:pPr>
      <w:r w:rsidRPr="00FD08EC">
        <w:rPr>
          <w:rFonts w:hint="eastAsia"/>
          <w:szCs w:val="21"/>
        </w:rPr>
        <w:t>注：联合体各方分别填写</w:t>
      </w:r>
    </w:p>
    <w:p w:rsidR="0069151A" w:rsidRPr="00FD08EC" w:rsidRDefault="0069151A">
      <w:pPr>
        <w:spacing w:line="360" w:lineRule="auto"/>
        <w:ind w:right="1260" w:firstLineChars="1900" w:firstLine="3990"/>
      </w:pPr>
    </w:p>
    <w:p w:rsidR="0069151A" w:rsidRPr="00FD08EC" w:rsidRDefault="0069151A">
      <w:pPr>
        <w:spacing w:line="360" w:lineRule="auto"/>
        <w:ind w:right="1260" w:firstLineChars="1900" w:firstLine="3990"/>
      </w:pPr>
    </w:p>
    <w:p w:rsidR="0069151A" w:rsidRPr="00FD08EC" w:rsidRDefault="0069151A">
      <w:pPr>
        <w:spacing w:line="360" w:lineRule="auto"/>
        <w:ind w:right="1260" w:firstLineChars="1900" w:firstLine="3990"/>
      </w:pPr>
    </w:p>
    <w:p w:rsidR="0069151A" w:rsidRPr="00FD08EC" w:rsidRDefault="0069151A">
      <w:pPr>
        <w:spacing w:line="360" w:lineRule="auto"/>
        <w:ind w:right="1260" w:firstLineChars="1900" w:firstLine="3990"/>
      </w:pPr>
    </w:p>
    <w:p w:rsidR="0069151A" w:rsidRPr="00FD08EC" w:rsidRDefault="008129D9">
      <w:pPr>
        <w:pStyle w:val="3"/>
        <w:jc w:val="center"/>
        <w:rPr>
          <w:rFonts w:ascii="黑体" w:hAnsi="宋体"/>
          <w:b w:val="0"/>
          <w:sz w:val="32"/>
        </w:rPr>
      </w:pPr>
      <w:r w:rsidRPr="00FD08EC">
        <w:rPr>
          <w:rFonts w:cs="宋体"/>
          <w:sz w:val="28"/>
          <w:szCs w:val="20"/>
        </w:rPr>
        <w:br w:type="page"/>
      </w:r>
      <w:bookmarkStart w:id="280" w:name="_Toc508282874"/>
      <w:bookmarkStart w:id="281" w:name="_Toc1720243"/>
      <w:r w:rsidRPr="00FD08EC">
        <w:rPr>
          <w:rFonts w:ascii="黑体" w:hAnsi="宋体"/>
          <w:b w:val="0"/>
          <w:sz w:val="32"/>
        </w:rPr>
        <w:lastRenderedPageBreak/>
        <w:t>项目管理机构组成表</w:t>
      </w:r>
      <w:bookmarkEnd w:id="280"/>
      <w:bookmarkEnd w:id="281"/>
    </w:p>
    <w:p w:rsidR="0069151A" w:rsidRPr="00FD08EC" w:rsidRDefault="0069151A">
      <w:pPr>
        <w:spacing w:line="440" w:lineRule="exact"/>
        <w:jc w:val="center"/>
        <w:rPr>
          <w:rFonts w:eastAsia="黑体"/>
          <w:sz w:val="23"/>
          <w:szCs w:val="23"/>
        </w:rPr>
      </w:pPr>
    </w:p>
    <w:tbl>
      <w:tblPr>
        <w:tblW w:w="86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709"/>
        <w:gridCol w:w="1134"/>
        <w:gridCol w:w="709"/>
        <w:gridCol w:w="1134"/>
        <w:gridCol w:w="1134"/>
        <w:gridCol w:w="708"/>
        <w:gridCol w:w="1044"/>
      </w:tblGrid>
      <w:tr w:rsidR="00FD08EC" w:rsidRPr="00FD08EC">
        <w:tc>
          <w:tcPr>
            <w:tcW w:w="568" w:type="dxa"/>
            <w:vMerge w:val="restart"/>
            <w:vAlign w:val="center"/>
          </w:tcPr>
          <w:p w:rsidR="0069151A" w:rsidRPr="00FD08EC" w:rsidRDefault="008129D9">
            <w:pPr>
              <w:spacing w:line="440" w:lineRule="exact"/>
              <w:jc w:val="center"/>
              <w:rPr>
                <w:szCs w:val="21"/>
              </w:rPr>
            </w:pPr>
            <w:r w:rsidRPr="00FD08EC">
              <w:rPr>
                <w:rFonts w:hint="eastAsia"/>
                <w:szCs w:val="21"/>
              </w:rPr>
              <w:t>序号</w:t>
            </w:r>
          </w:p>
        </w:tc>
        <w:tc>
          <w:tcPr>
            <w:tcW w:w="1559" w:type="dxa"/>
            <w:vMerge w:val="restart"/>
            <w:vAlign w:val="center"/>
          </w:tcPr>
          <w:p w:rsidR="0069151A" w:rsidRPr="00FD08EC" w:rsidRDefault="008129D9">
            <w:pPr>
              <w:spacing w:line="440" w:lineRule="exact"/>
              <w:jc w:val="center"/>
              <w:rPr>
                <w:szCs w:val="21"/>
              </w:rPr>
            </w:pPr>
            <w:r w:rsidRPr="00FD08EC">
              <w:rPr>
                <w:szCs w:val="21"/>
              </w:rPr>
              <w:t>职务</w:t>
            </w:r>
          </w:p>
        </w:tc>
        <w:tc>
          <w:tcPr>
            <w:tcW w:w="709" w:type="dxa"/>
            <w:vMerge w:val="restart"/>
            <w:vAlign w:val="center"/>
          </w:tcPr>
          <w:p w:rsidR="0069151A" w:rsidRPr="00FD08EC" w:rsidRDefault="008129D9">
            <w:pPr>
              <w:spacing w:line="440" w:lineRule="exact"/>
              <w:jc w:val="center"/>
              <w:rPr>
                <w:szCs w:val="21"/>
              </w:rPr>
            </w:pPr>
            <w:r w:rsidRPr="00FD08EC">
              <w:rPr>
                <w:szCs w:val="21"/>
              </w:rPr>
              <w:t>姓名</w:t>
            </w:r>
          </w:p>
        </w:tc>
        <w:tc>
          <w:tcPr>
            <w:tcW w:w="2977" w:type="dxa"/>
            <w:gridSpan w:val="3"/>
            <w:vAlign w:val="center"/>
          </w:tcPr>
          <w:p w:rsidR="0069151A" w:rsidRPr="00FD08EC" w:rsidRDefault="008129D9">
            <w:pPr>
              <w:spacing w:line="440" w:lineRule="exact"/>
              <w:jc w:val="center"/>
              <w:rPr>
                <w:szCs w:val="21"/>
              </w:rPr>
            </w:pPr>
            <w:r w:rsidRPr="00FD08EC">
              <w:rPr>
                <w:szCs w:val="21"/>
              </w:rPr>
              <w:t>执业或职业资格证明</w:t>
            </w:r>
          </w:p>
        </w:tc>
        <w:tc>
          <w:tcPr>
            <w:tcW w:w="1842" w:type="dxa"/>
            <w:gridSpan w:val="2"/>
            <w:vAlign w:val="center"/>
          </w:tcPr>
          <w:p w:rsidR="0069151A" w:rsidRPr="00FD08EC" w:rsidRDefault="008129D9">
            <w:pPr>
              <w:spacing w:line="440" w:lineRule="exact"/>
              <w:jc w:val="center"/>
              <w:rPr>
                <w:szCs w:val="21"/>
              </w:rPr>
            </w:pPr>
            <w:r w:rsidRPr="00FD08EC">
              <w:rPr>
                <w:szCs w:val="21"/>
              </w:rPr>
              <w:t>职称</w:t>
            </w:r>
          </w:p>
        </w:tc>
        <w:tc>
          <w:tcPr>
            <w:tcW w:w="1044" w:type="dxa"/>
            <w:vAlign w:val="center"/>
          </w:tcPr>
          <w:p w:rsidR="0069151A" w:rsidRPr="00FD08EC" w:rsidRDefault="008129D9">
            <w:pPr>
              <w:spacing w:line="440" w:lineRule="exact"/>
              <w:jc w:val="center"/>
              <w:rPr>
                <w:szCs w:val="21"/>
              </w:rPr>
            </w:pPr>
            <w:r w:rsidRPr="00FD08EC">
              <w:rPr>
                <w:szCs w:val="21"/>
              </w:rPr>
              <w:t>备注</w:t>
            </w:r>
          </w:p>
        </w:tc>
      </w:tr>
      <w:tr w:rsidR="00FD08EC" w:rsidRPr="00FD08EC">
        <w:tc>
          <w:tcPr>
            <w:tcW w:w="568" w:type="dxa"/>
            <w:vMerge/>
            <w:vAlign w:val="center"/>
          </w:tcPr>
          <w:p w:rsidR="0069151A" w:rsidRPr="00FD08EC" w:rsidRDefault="0069151A">
            <w:pPr>
              <w:spacing w:line="440" w:lineRule="exact"/>
              <w:jc w:val="center"/>
              <w:rPr>
                <w:szCs w:val="21"/>
              </w:rPr>
            </w:pPr>
          </w:p>
        </w:tc>
        <w:tc>
          <w:tcPr>
            <w:tcW w:w="1559" w:type="dxa"/>
            <w:vMerge/>
            <w:vAlign w:val="center"/>
          </w:tcPr>
          <w:p w:rsidR="0069151A" w:rsidRPr="00FD08EC" w:rsidRDefault="0069151A">
            <w:pPr>
              <w:spacing w:line="440" w:lineRule="exact"/>
              <w:jc w:val="center"/>
              <w:rPr>
                <w:szCs w:val="21"/>
              </w:rPr>
            </w:pPr>
          </w:p>
        </w:tc>
        <w:tc>
          <w:tcPr>
            <w:tcW w:w="709" w:type="dxa"/>
            <w:vMerge/>
            <w:vAlign w:val="center"/>
          </w:tcPr>
          <w:p w:rsidR="0069151A" w:rsidRPr="00FD08EC" w:rsidRDefault="0069151A">
            <w:pPr>
              <w:spacing w:line="440" w:lineRule="exact"/>
              <w:jc w:val="center"/>
              <w:rPr>
                <w:szCs w:val="21"/>
              </w:rPr>
            </w:pPr>
          </w:p>
        </w:tc>
        <w:tc>
          <w:tcPr>
            <w:tcW w:w="1134" w:type="dxa"/>
            <w:vAlign w:val="center"/>
          </w:tcPr>
          <w:p w:rsidR="0069151A" w:rsidRPr="00FD08EC" w:rsidRDefault="008129D9">
            <w:pPr>
              <w:spacing w:line="440" w:lineRule="exact"/>
              <w:jc w:val="center"/>
              <w:rPr>
                <w:szCs w:val="21"/>
              </w:rPr>
            </w:pPr>
            <w:r w:rsidRPr="00FD08EC">
              <w:rPr>
                <w:szCs w:val="21"/>
              </w:rPr>
              <w:t>证书名称</w:t>
            </w:r>
          </w:p>
        </w:tc>
        <w:tc>
          <w:tcPr>
            <w:tcW w:w="709" w:type="dxa"/>
            <w:vAlign w:val="center"/>
          </w:tcPr>
          <w:p w:rsidR="0069151A" w:rsidRPr="00FD08EC" w:rsidRDefault="008129D9">
            <w:pPr>
              <w:spacing w:line="440" w:lineRule="exact"/>
              <w:jc w:val="center"/>
              <w:rPr>
                <w:szCs w:val="21"/>
              </w:rPr>
            </w:pPr>
            <w:r w:rsidRPr="00FD08EC">
              <w:rPr>
                <w:szCs w:val="21"/>
              </w:rPr>
              <w:t>级别</w:t>
            </w:r>
          </w:p>
        </w:tc>
        <w:tc>
          <w:tcPr>
            <w:tcW w:w="1134" w:type="dxa"/>
            <w:vAlign w:val="center"/>
          </w:tcPr>
          <w:p w:rsidR="0069151A" w:rsidRPr="00FD08EC" w:rsidRDefault="008129D9">
            <w:pPr>
              <w:spacing w:line="440" w:lineRule="exact"/>
              <w:jc w:val="center"/>
              <w:rPr>
                <w:szCs w:val="21"/>
              </w:rPr>
            </w:pPr>
            <w:r w:rsidRPr="00FD08EC">
              <w:rPr>
                <w:szCs w:val="21"/>
              </w:rPr>
              <w:t>证</w:t>
            </w:r>
            <w:r w:rsidRPr="00FD08EC">
              <w:rPr>
                <w:rFonts w:hint="eastAsia"/>
                <w:szCs w:val="21"/>
              </w:rPr>
              <w:t>书编号</w:t>
            </w:r>
          </w:p>
        </w:tc>
        <w:tc>
          <w:tcPr>
            <w:tcW w:w="1134" w:type="dxa"/>
            <w:vAlign w:val="center"/>
          </w:tcPr>
          <w:p w:rsidR="0069151A" w:rsidRPr="00FD08EC" w:rsidRDefault="008129D9">
            <w:pPr>
              <w:spacing w:line="440" w:lineRule="exact"/>
              <w:jc w:val="center"/>
              <w:rPr>
                <w:szCs w:val="21"/>
              </w:rPr>
            </w:pPr>
            <w:r w:rsidRPr="00FD08EC">
              <w:rPr>
                <w:rFonts w:hint="eastAsia"/>
                <w:szCs w:val="21"/>
              </w:rPr>
              <w:t>职称专业</w:t>
            </w:r>
          </w:p>
        </w:tc>
        <w:tc>
          <w:tcPr>
            <w:tcW w:w="708" w:type="dxa"/>
            <w:vAlign w:val="center"/>
          </w:tcPr>
          <w:p w:rsidR="0069151A" w:rsidRPr="00FD08EC" w:rsidRDefault="008129D9">
            <w:pPr>
              <w:spacing w:line="440" w:lineRule="exact"/>
              <w:jc w:val="center"/>
              <w:rPr>
                <w:szCs w:val="21"/>
              </w:rPr>
            </w:pPr>
            <w:r w:rsidRPr="00FD08EC">
              <w:rPr>
                <w:rFonts w:hint="eastAsia"/>
                <w:szCs w:val="21"/>
              </w:rPr>
              <w:t>级别</w:t>
            </w:r>
          </w:p>
        </w:tc>
        <w:tc>
          <w:tcPr>
            <w:tcW w:w="1044" w:type="dxa"/>
            <w:vAlign w:val="center"/>
          </w:tcPr>
          <w:p w:rsidR="0069151A" w:rsidRPr="00FD08EC" w:rsidRDefault="0069151A">
            <w:pPr>
              <w:spacing w:line="440" w:lineRule="exact"/>
              <w:jc w:val="center"/>
              <w:rPr>
                <w:szCs w:val="21"/>
              </w:rPr>
            </w:pPr>
          </w:p>
        </w:tc>
      </w:tr>
      <w:tr w:rsidR="00FD08EC" w:rsidRPr="00FD08EC">
        <w:tc>
          <w:tcPr>
            <w:tcW w:w="568" w:type="dxa"/>
            <w:vAlign w:val="center"/>
          </w:tcPr>
          <w:p w:rsidR="0069151A" w:rsidRPr="00FD08EC" w:rsidRDefault="008129D9">
            <w:pPr>
              <w:spacing w:line="440" w:lineRule="exact"/>
              <w:jc w:val="center"/>
              <w:rPr>
                <w:szCs w:val="21"/>
              </w:rPr>
            </w:pPr>
            <w:r w:rsidRPr="00FD08EC">
              <w:rPr>
                <w:rFonts w:hint="eastAsia"/>
                <w:szCs w:val="21"/>
              </w:rPr>
              <w:t>1</w:t>
            </w:r>
          </w:p>
        </w:tc>
        <w:tc>
          <w:tcPr>
            <w:tcW w:w="1559" w:type="dxa"/>
            <w:vAlign w:val="center"/>
          </w:tcPr>
          <w:p w:rsidR="0069151A" w:rsidRPr="00FD08EC" w:rsidRDefault="008129D9">
            <w:pPr>
              <w:spacing w:line="440" w:lineRule="exact"/>
              <w:jc w:val="center"/>
              <w:rPr>
                <w:szCs w:val="21"/>
              </w:rPr>
            </w:pPr>
            <w:r w:rsidRPr="00FD08EC">
              <w:rPr>
                <w:rFonts w:hint="eastAsia"/>
                <w:szCs w:val="21"/>
              </w:rPr>
              <w:t>工程总承包项目经理</w:t>
            </w:r>
          </w:p>
        </w:tc>
        <w:tc>
          <w:tcPr>
            <w:tcW w:w="709" w:type="dxa"/>
            <w:vAlign w:val="center"/>
          </w:tcPr>
          <w:p w:rsidR="0069151A" w:rsidRPr="00FD08EC" w:rsidRDefault="0069151A">
            <w:pPr>
              <w:spacing w:line="440" w:lineRule="exact"/>
              <w:jc w:val="center"/>
              <w:rPr>
                <w:szCs w:val="21"/>
              </w:rPr>
            </w:pPr>
          </w:p>
        </w:tc>
        <w:tc>
          <w:tcPr>
            <w:tcW w:w="1134" w:type="dxa"/>
            <w:vAlign w:val="center"/>
          </w:tcPr>
          <w:p w:rsidR="0069151A" w:rsidRPr="00FD08EC" w:rsidRDefault="0069151A">
            <w:pPr>
              <w:spacing w:line="440" w:lineRule="exact"/>
              <w:jc w:val="center"/>
              <w:rPr>
                <w:szCs w:val="21"/>
              </w:rPr>
            </w:pPr>
          </w:p>
        </w:tc>
        <w:tc>
          <w:tcPr>
            <w:tcW w:w="709" w:type="dxa"/>
            <w:vAlign w:val="center"/>
          </w:tcPr>
          <w:p w:rsidR="0069151A" w:rsidRPr="00FD08EC" w:rsidRDefault="0069151A">
            <w:pPr>
              <w:spacing w:line="440" w:lineRule="exact"/>
              <w:jc w:val="center"/>
              <w:rPr>
                <w:szCs w:val="21"/>
              </w:rPr>
            </w:pPr>
          </w:p>
        </w:tc>
        <w:tc>
          <w:tcPr>
            <w:tcW w:w="1134" w:type="dxa"/>
            <w:vAlign w:val="center"/>
          </w:tcPr>
          <w:p w:rsidR="0069151A" w:rsidRPr="00FD08EC" w:rsidRDefault="0069151A">
            <w:pPr>
              <w:spacing w:line="440" w:lineRule="exact"/>
              <w:jc w:val="center"/>
              <w:rPr>
                <w:szCs w:val="21"/>
              </w:rPr>
            </w:pPr>
          </w:p>
        </w:tc>
        <w:tc>
          <w:tcPr>
            <w:tcW w:w="1134" w:type="dxa"/>
            <w:vAlign w:val="center"/>
          </w:tcPr>
          <w:p w:rsidR="0069151A" w:rsidRPr="00FD08EC" w:rsidRDefault="0069151A">
            <w:pPr>
              <w:spacing w:line="440" w:lineRule="exact"/>
              <w:jc w:val="center"/>
              <w:rPr>
                <w:szCs w:val="21"/>
              </w:rPr>
            </w:pPr>
          </w:p>
        </w:tc>
        <w:tc>
          <w:tcPr>
            <w:tcW w:w="708" w:type="dxa"/>
            <w:vAlign w:val="center"/>
          </w:tcPr>
          <w:p w:rsidR="0069151A" w:rsidRPr="00FD08EC" w:rsidRDefault="0069151A">
            <w:pPr>
              <w:spacing w:line="440" w:lineRule="exact"/>
              <w:jc w:val="center"/>
              <w:rPr>
                <w:szCs w:val="21"/>
              </w:rPr>
            </w:pPr>
          </w:p>
        </w:tc>
        <w:tc>
          <w:tcPr>
            <w:tcW w:w="1044" w:type="dxa"/>
            <w:vAlign w:val="center"/>
          </w:tcPr>
          <w:p w:rsidR="0069151A" w:rsidRPr="00FD08EC" w:rsidRDefault="0069151A">
            <w:pPr>
              <w:spacing w:line="440" w:lineRule="exact"/>
              <w:jc w:val="center"/>
              <w:rPr>
                <w:szCs w:val="21"/>
              </w:rPr>
            </w:pPr>
          </w:p>
        </w:tc>
      </w:tr>
      <w:tr w:rsidR="00FD08EC" w:rsidRPr="00FD08EC">
        <w:tc>
          <w:tcPr>
            <w:tcW w:w="568" w:type="dxa"/>
          </w:tcPr>
          <w:p w:rsidR="0069151A" w:rsidRPr="00FD08EC" w:rsidRDefault="008129D9">
            <w:pPr>
              <w:spacing w:line="440" w:lineRule="exact"/>
              <w:jc w:val="center"/>
              <w:rPr>
                <w:szCs w:val="21"/>
              </w:rPr>
            </w:pPr>
            <w:r w:rsidRPr="00FD08EC">
              <w:rPr>
                <w:rFonts w:hint="eastAsia"/>
                <w:szCs w:val="21"/>
              </w:rPr>
              <w:t>2</w:t>
            </w:r>
          </w:p>
        </w:tc>
        <w:tc>
          <w:tcPr>
            <w:tcW w:w="8131" w:type="dxa"/>
            <w:gridSpan w:val="8"/>
          </w:tcPr>
          <w:p w:rsidR="0069151A" w:rsidRPr="00FD08EC" w:rsidRDefault="008129D9">
            <w:pPr>
              <w:spacing w:line="440" w:lineRule="exact"/>
              <w:jc w:val="center"/>
              <w:rPr>
                <w:szCs w:val="21"/>
              </w:rPr>
            </w:pPr>
            <w:r w:rsidRPr="00FD08EC">
              <w:rPr>
                <w:rFonts w:hint="eastAsia"/>
                <w:szCs w:val="21"/>
              </w:rPr>
              <w:t>设计</w:t>
            </w:r>
          </w:p>
        </w:tc>
      </w:tr>
      <w:tr w:rsidR="00FD08EC" w:rsidRPr="00FD08EC">
        <w:tc>
          <w:tcPr>
            <w:tcW w:w="568" w:type="dxa"/>
          </w:tcPr>
          <w:p w:rsidR="0069151A" w:rsidRPr="00FD08EC" w:rsidRDefault="008129D9">
            <w:pPr>
              <w:spacing w:line="440" w:lineRule="exact"/>
              <w:jc w:val="center"/>
              <w:rPr>
                <w:szCs w:val="21"/>
              </w:rPr>
            </w:pPr>
            <w:r w:rsidRPr="00FD08EC">
              <w:rPr>
                <w:rFonts w:hint="eastAsia"/>
                <w:szCs w:val="21"/>
              </w:rPr>
              <w:t>2.1</w:t>
            </w:r>
          </w:p>
        </w:tc>
        <w:tc>
          <w:tcPr>
            <w:tcW w:w="1559" w:type="dxa"/>
          </w:tcPr>
          <w:p w:rsidR="0069151A" w:rsidRPr="00FD08EC" w:rsidRDefault="008129D9">
            <w:pPr>
              <w:spacing w:line="440" w:lineRule="exact"/>
              <w:jc w:val="center"/>
              <w:rPr>
                <w:szCs w:val="21"/>
              </w:rPr>
            </w:pPr>
            <w:r w:rsidRPr="00FD08EC">
              <w:rPr>
                <w:rFonts w:hint="eastAsia"/>
                <w:szCs w:val="21"/>
              </w:rPr>
              <w:t>设计负责人</w:t>
            </w: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8" w:type="dxa"/>
          </w:tcPr>
          <w:p w:rsidR="0069151A" w:rsidRPr="00FD08EC" w:rsidRDefault="0069151A">
            <w:pPr>
              <w:spacing w:line="440" w:lineRule="exact"/>
              <w:jc w:val="center"/>
              <w:rPr>
                <w:szCs w:val="21"/>
              </w:rPr>
            </w:pPr>
          </w:p>
        </w:tc>
        <w:tc>
          <w:tcPr>
            <w:tcW w:w="1044" w:type="dxa"/>
          </w:tcPr>
          <w:p w:rsidR="0069151A" w:rsidRPr="00FD08EC" w:rsidRDefault="0069151A">
            <w:pPr>
              <w:spacing w:line="440" w:lineRule="exact"/>
              <w:jc w:val="center"/>
              <w:rPr>
                <w:szCs w:val="21"/>
              </w:rPr>
            </w:pPr>
          </w:p>
        </w:tc>
      </w:tr>
      <w:tr w:rsidR="00FD08EC" w:rsidRPr="00FD08EC">
        <w:tc>
          <w:tcPr>
            <w:tcW w:w="568" w:type="dxa"/>
          </w:tcPr>
          <w:p w:rsidR="0069151A" w:rsidRPr="00FD08EC" w:rsidRDefault="008129D9">
            <w:pPr>
              <w:spacing w:line="440" w:lineRule="exact"/>
              <w:jc w:val="center"/>
              <w:rPr>
                <w:szCs w:val="21"/>
              </w:rPr>
            </w:pPr>
            <w:r w:rsidRPr="00FD08EC">
              <w:rPr>
                <w:rFonts w:hint="eastAsia"/>
                <w:szCs w:val="21"/>
              </w:rPr>
              <w:t>2.2</w:t>
            </w:r>
          </w:p>
        </w:tc>
        <w:tc>
          <w:tcPr>
            <w:tcW w:w="1559" w:type="dxa"/>
          </w:tcPr>
          <w:p w:rsidR="0069151A" w:rsidRPr="00FD08EC" w:rsidRDefault="008129D9">
            <w:pPr>
              <w:spacing w:line="440" w:lineRule="exact"/>
              <w:jc w:val="center"/>
              <w:rPr>
                <w:szCs w:val="21"/>
              </w:rPr>
            </w:pPr>
            <w:r w:rsidRPr="00FD08EC">
              <w:rPr>
                <w:rFonts w:hint="eastAsia"/>
                <w:szCs w:val="21"/>
              </w:rPr>
              <w:t>……</w:t>
            </w: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8" w:type="dxa"/>
          </w:tcPr>
          <w:p w:rsidR="0069151A" w:rsidRPr="00FD08EC" w:rsidRDefault="0069151A">
            <w:pPr>
              <w:spacing w:line="440" w:lineRule="exact"/>
              <w:jc w:val="center"/>
              <w:rPr>
                <w:szCs w:val="21"/>
              </w:rPr>
            </w:pPr>
          </w:p>
        </w:tc>
        <w:tc>
          <w:tcPr>
            <w:tcW w:w="1044" w:type="dxa"/>
          </w:tcPr>
          <w:p w:rsidR="0069151A" w:rsidRPr="00FD08EC" w:rsidRDefault="0069151A">
            <w:pPr>
              <w:spacing w:line="440" w:lineRule="exact"/>
              <w:jc w:val="center"/>
              <w:rPr>
                <w:szCs w:val="21"/>
              </w:rPr>
            </w:pPr>
          </w:p>
        </w:tc>
      </w:tr>
      <w:tr w:rsidR="00FD08EC" w:rsidRPr="00FD08EC">
        <w:tc>
          <w:tcPr>
            <w:tcW w:w="568" w:type="dxa"/>
          </w:tcPr>
          <w:p w:rsidR="0069151A" w:rsidRPr="00FD08EC" w:rsidRDefault="008129D9">
            <w:pPr>
              <w:spacing w:line="440" w:lineRule="exact"/>
              <w:jc w:val="center"/>
              <w:rPr>
                <w:szCs w:val="21"/>
              </w:rPr>
            </w:pPr>
            <w:r w:rsidRPr="00FD08EC">
              <w:rPr>
                <w:rFonts w:hint="eastAsia"/>
                <w:szCs w:val="21"/>
              </w:rPr>
              <w:t>3</w:t>
            </w:r>
          </w:p>
        </w:tc>
        <w:tc>
          <w:tcPr>
            <w:tcW w:w="8131" w:type="dxa"/>
            <w:gridSpan w:val="8"/>
          </w:tcPr>
          <w:p w:rsidR="0069151A" w:rsidRPr="00FD08EC" w:rsidRDefault="008129D9">
            <w:pPr>
              <w:spacing w:line="440" w:lineRule="exact"/>
              <w:jc w:val="center"/>
              <w:rPr>
                <w:szCs w:val="21"/>
              </w:rPr>
            </w:pPr>
            <w:r w:rsidRPr="00FD08EC">
              <w:rPr>
                <w:rFonts w:hint="eastAsia"/>
                <w:szCs w:val="21"/>
              </w:rPr>
              <w:t>施工</w:t>
            </w:r>
          </w:p>
        </w:tc>
      </w:tr>
      <w:tr w:rsidR="00FD08EC" w:rsidRPr="00FD08EC">
        <w:tc>
          <w:tcPr>
            <w:tcW w:w="568" w:type="dxa"/>
          </w:tcPr>
          <w:p w:rsidR="0069151A" w:rsidRPr="00FD08EC" w:rsidRDefault="008129D9">
            <w:pPr>
              <w:spacing w:line="440" w:lineRule="exact"/>
              <w:jc w:val="center"/>
              <w:rPr>
                <w:szCs w:val="21"/>
              </w:rPr>
            </w:pPr>
            <w:r w:rsidRPr="00FD08EC">
              <w:rPr>
                <w:rFonts w:hint="eastAsia"/>
                <w:szCs w:val="21"/>
              </w:rPr>
              <w:t>3.1</w:t>
            </w:r>
          </w:p>
        </w:tc>
        <w:tc>
          <w:tcPr>
            <w:tcW w:w="1559" w:type="dxa"/>
          </w:tcPr>
          <w:p w:rsidR="0069151A" w:rsidRPr="00FD08EC" w:rsidRDefault="008129D9">
            <w:pPr>
              <w:spacing w:line="440" w:lineRule="exact"/>
              <w:jc w:val="center"/>
              <w:rPr>
                <w:szCs w:val="21"/>
              </w:rPr>
            </w:pPr>
            <w:r w:rsidRPr="00FD08EC">
              <w:rPr>
                <w:rFonts w:hint="eastAsia"/>
                <w:szCs w:val="21"/>
              </w:rPr>
              <w:t>施工项目经理</w:t>
            </w: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8" w:type="dxa"/>
          </w:tcPr>
          <w:p w:rsidR="0069151A" w:rsidRPr="00FD08EC" w:rsidRDefault="0069151A">
            <w:pPr>
              <w:spacing w:line="440" w:lineRule="exact"/>
              <w:jc w:val="center"/>
              <w:rPr>
                <w:szCs w:val="21"/>
              </w:rPr>
            </w:pPr>
          </w:p>
        </w:tc>
        <w:tc>
          <w:tcPr>
            <w:tcW w:w="1044" w:type="dxa"/>
          </w:tcPr>
          <w:p w:rsidR="0069151A" w:rsidRPr="00FD08EC" w:rsidRDefault="0069151A">
            <w:pPr>
              <w:spacing w:line="440" w:lineRule="exact"/>
              <w:jc w:val="center"/>
              <w:rPr>
                <w:szCs w:val="21"/>
              </w:rPr>
            </w:pPr>
          </w:p>
        </w:tc>
      </w:tr>
      <w:tr w:rsidR="00FD08EC" w:rsidRPr="00FD08EC">
        <w:tc>
          <w:tcPr>
            <w:tcW w:w="568" w:type="dxa"/>
          </w:tcPr>
          <w:p w:rsidR="0069151A" w:rsidRPr="00FD08EC" w:rsidRDefault="008129D9">
            <w:pPr>
              <w:spacing w:line="440" w:lineRule="exact"/>
              <w:jc w:val="center"/>
              <w:rPr>
                <w:szCs w:val="21"/>
              </w:rPr>
            </w:pPr>
            <w:r w:rsidRPr="00FD08EC">
              <w:rPr>
                <w:rFonts w:hint="eastAsia"/>
                <w:szCs w:val="21"/>
              </w:rPr>
              <w:t>3.2</w:t>
            </w:r>
          </w:p>
        </w:tc>
        <w:tc>
          <w:tcPr>
            <w:tcW w:w="1559" w:type="dxa"/>
          </w:tcPr>
          <w:p w:rsidR="0069151A" w:rsidRPr="00FD08EC" w:rsidRDefault="008129D9">
            <w:pPr>
              <w:spacing w:line="440" w:lineRule="exact"/>
              <w:jc w:val="center"/>
              <w:rPr>
                <w:szCs w:val="21"/>
              </w:rPr>
            </w:pPr>
            <w:r w:rsidRPr="00FD08EC">
              <w:rPr>
                <w:rFonts w:hint="eastAsia"/>
                <w:szCs w:val="21"/>
              </w:rPr>
              <w:t>……</w:t>
            </w: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8" w:type="dxa"/>
          </w:tcPr>
          <w:p w:rsidR="0069151A" w:rsidRPr="00FD08EC" w:rsidRDefault="0069151A">
            <w:pPr>
              <w:spacing w:line="440" w:lineRule="exact"/>
              <w:jc w:val="center"/>
              <w:rPr>
                <w:szCs w:val="21"/>
              </w:rPr>
            </w:pPr>
          </w:p>
        </w:tc>
        <w:tc>
          <w:tcPr>
            <w:tcW w:w="1044" w:type="dxa"/>
          </w:tcPr>
          <w:p w:rsidR="0069151A" w:rsidRPr="00FD08EC" w:rsidRDefault="0069151A">
            <w:pPr>
              <w:spacing w:line="440" w:lineRule="exact"/>
              <w:jc w:val="center"/>
              <w:rPr>
                <w:szCs w:val="21"/>
              </w:rPr>
            </w:pPr>
          </w:p>
        </w:tc>
      </w:tr>
      <w:tr w:rsidR="00FD08EC" w:rsidRPr="00FD08EC">
        <w:tc>
          <w:tcPr>
            <w:tcW w:w="568" w:type="dxa"/>
          </w:tcPr>
          <w:p w:rsidR="0069151A" w:rsidRPr="00FD08EC" w:rsidRDefault="008129D9">
            <w:pPr>
              <w:spacing w:line="440" w:lineRule="exact"/>
              <w:jc w:val="center"/>
              <w:rPr>
                <w:szCs w:val="21"/>
              </w:rPr>
            </w:pPr>
            <w:r w:rsidRPr="00FD08EC">
              <w:rPr>
                <w:rFonts w:hint="eastAsia"/>
                <w:szCs w:val="21"/>
              </w:rPr>
              <w:t>4</w:t>
            </w:r>
          </w:p>
        </w:tc>
        <w:tc>
          <w:tcPr>
            <w:tcW w:w="8131" w:type="dxa"/>
            <w:gridSpan w:val="8"/>
          </w:tcPr>
          <w:p w:rsidR="0069151A" w:rsidRPr="00FD08EC" w:rsidRDefault="008129D9">
            <w:pPr>
              <w:spacing w:line="440" w:lineRule="exact"/>
              <w:jc w:val="center"/>
              <w:rPr>
                <w:szCs w:val="21"/>
              </w:rPr>
            </w:pPr>
            <w:r w:rsidRPr="00FD08EC">
              <w:rPr>
                <w:rFonts w:hint="eastAsia"/>
                <w:szCs w:val="21"/>
              </w:rPr>
              <w:t>采购（如有）</w:t>
            </w:r>
          </w:p>
        </w:tc>
      </w:tr>
      <w:tr w:rsidR="00FD08EC" w:rsidRPr="00FD08EC">
        <w:tc>
          <w:tcPr>
            <w:tcW w:w="568" w:type="dxa"/>
          </w:tcPr>
          <w:p w:rsidR="0069151A" w:rsidRPr="00FD08EC" w:rsidRDefault="008129D9">
            <w:pPr>
              <w:spacing w:line="440" w:lineRule="exact"/>
              <w:jc w:val="center"/>
              <w:rPr>
                <w:szCs w:val="21"/>
              </w:rPr>
            </w:pPr>
            <w:r w:rsidRPr="00FD08EC">
              <w:rPr>
                <w:rFonts w:hint="eastAsia"/>
                <w:szCs w:val="21"/>
              </w:rPr>
              <w:t>4.1</w:t>
            </w:r>
          </w:p>
        </w:tc>
        <w:tc>
          <w:tcPr>
            <w:tcW w:w="1559" w:type="dxa"/>
          </w:tcPr>
          <w:p w:rsidR="0069151A" w:rsidRPr="00FD08EC" w:rsidRDefault="008129D9">
            <w:pPr>
              <w:spacing w:line="440" w:lineRule="exact"/>
              <w:jc w:val="center"/>
              <w:rPr>
                <w:szCs w:val="21"/>
              </w:rPr>
            </w:pPr>
            <w:r w:rsidRPr="00FD08EC">
              <w:rPr>
                <w:rFonts w:hint="eastAsia"/>
                <w:szCs w:val="21"/>
              </w:rPr>
              <w:t>采购经理</w:t>
            </w: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8" w:type="dxa"/>
          </w:tcPr>
          <w:p w:rsidR="0069151A" w:rsidRPr="00FD08EC" w:rsidRDefault="0069151A">
            <w:pPr>
              <w:spacing w:line="440" w:lineRule="exact"/>
              <w:jc w:val="center"/>
              <w:rPr>
                <w:szCs w:val="21"/>
              </w:rPr>
            </w:pPr>
          </w:p>
        </w:tc>
        <w:tc>
          <w:tcPr>
            <w:tcW w:w="1044" w:type="dxa"/>
          </w:tcPr>
          <w:p w:rsidR="0069151A" w:rsidRPr="00FD08EC" w:rsidRDefault="0069151A">
            <w:pPr>
              <w:spacing w:line="440" w:lineRule="exact"/>
              <w:jc w:val="center"/>
              <w:rPr>
                <w:szCs w:val="21"/>
              </w:rPr>
            </w:pPr>
          </w:p>
        </w:tc>
      </w:tr>
      <w:tr w:rsidR="00FD08EC" w:rsidRPr="00FD08EC">
        <w:tc>
          <w:tcPr>
            <w:tcW w:w="568" w:type="dxa"/>
          </w:tcPr>
          <w:p w:rsidR="0069151A" w:rsidRPr="00FD08EC" w:rsidRDefault="008129D9">
            <w:pPr>
              <w:spacing w:line="440" w:lineRule="exact"/>
              <w:jc w:val="center"/>
              <w:rPr>
                <w:szCs w:val="21"/>
              </w:rPr>
            </w:pPr>
            <w:r w:rsidRPr="00FD08EC">
              <w:rPr>
                <w:rFonts w:hint="eastAsia"/>
                <w:szCs w:val="21"/>
              </w:rPr>
              <w:t>4.2</w:t>
            </w:r>
          </w:p>
        </w:tc>
        <w:tc>
          <w:tcPr>
            <w:tcW w:w="1559" w:type="dxa"/>
          </w:tcPr>
          <w:p w:rsidR="0069151A" w:rsidRPr="00FD08EC" w:rsidRDefault="008129D9">
            <w:pPr>
              <w:spacing w:line="440" w:lineRule="exact"/>
              <w:jc w:val="center"/>
              <w:rPr>
                <w:szCs w:val="21"/>
              </w:rPr>
            </w:pPr>
            <w:r w:rsidRPr="00FD08EC">
              <w:rPr>
                <w:rFonts w:hint="eastAsia"/>
                <w:szCs w:val="21"/>
              </w:rPr>
              <w:t>……</w:t>
            </w: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8" w:type="dxa"/>
          </w:tcPr>
          <w:p w:rsidR="0069151A" w:rsidRPr="00FD08EC" w:rsidRDefault="0069151A">
            <w:pPr>
              <w:spacing w:line="440" w:lineRule="exact"/>
              <w:jc w:val="center"/>
              <w:rPr>
                <w:szCs w:val="21"/>
              </w:rPr>
            </w:pPr>
          </w:p>
        </w:tc>
        <w:tc>
          <w:tcPr>
            <w:tcW w:w="1044" w:type="dxa"/>
          </w:tcPr>
          <w:p w:rsidR="0069151A" w:rsidRPr="00FD08EC" w:rsidRDefault="0069151A">
            <w:pPr>
              <w:spacing w:line="440" w:lineRule="exact"/>
              <w:jc w:val="center"/>
              <w:rPr>
                <w:szCs w:val="21"/>
              </w:rPr>
            </w:pPr>
          </w:p>
        </w:tc>
      </w:tr>
      <w:tr w:rsidR="00FD08EC" w:rsidRPr="00FD08EC">
        <w:tc>
          <w:tcPr>
            <w:tcW w:w="568" w:type="dxa"/>
          </w:tcPr>
          <w:p w:rsidR="0069151A" w:rsidRPr="00FD08EC" w:rsidRDefault="0069151A">
            <w:pPr>
              <w:spacing w:line="440" w:lineRule="exact"/>
              <w:jc w:val="center"/>
              <w:rPr>
                <w:szCs w:val="21"/>
              </w:rPr>
            </w:pPr>
          </w:p>
        </w:tc>
        <w:tc>
          <w:tcPr>
            <w:tcW w:w="1559"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8" w:type="dxa"/>
          </w:tcPr>
          <w:p w:rsidR="0069151A" w:rsidRPr="00FD08EC" w:rsidRDefault="0069151A">
            <w:pPr>
              <w:spacing w:line="440" w:lineRule="exact"/>
              <w:jc w:val="center"/>
              <w:rPr>
                <w:szCs w:val="21"/>
              </w:rPr>
            </w:pPr>
          </w:p>
        </w:tc>
        <w:tc>
          <w:tcPr>
            <w:tcW w:w="1044" w:type="dxa"/>
          </w:tcPr>
          <w:p w:rsidR="0069151A" w:rsidRPr="00FD08EC" w:rsidRDefault="0069151A">
            <w:pPr>
              <w:spacing w:line="440" w:lineRule="exact"/>
              <w:jc w:val="center"/>
              <w:rPr>
                <w:szCs w:val="21"/>
              </w:rPr>
            </w:pPr>
          </w:p>
        </w:tc>
      </w:tr>
      <w:tr w:rsidR="00FD08EC" w:rsidRPr="00FD08EC">
        <w:tc>
          <w:tcPr>
            <w:tcW w:w="568" w:type="dxa"/>
          </w:tcPr>
          <w:p w:rsidR="0069151A" w:rsidRPr="00FD08EC" w:rsidRDefault="0069151A">
            <w:pPr>
              <w:spacing w:line="440" w:lineRule="exact"/>
              <w:jc w:val="center"/>
              <w:rPr>
                <w:szCs w:val="21"/>
              </w:rPr>
            </w:pPr>
          </w:p>
        </w:tc>
        <w:tc>
          <w:tcPr>
            <w:tcW w:w="1559"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8" w:type="dxa"/>
          </w:tcPr>
          <w:p w:rsidR="0069151A" w:rsidRPr="00FD08EC" w:rsidRDefault="0069151A">
            <w:pPr>
              <w:spacing w:line="440" w:lineRule="exact"/>
              <w:jc w:val="center"/>
              <w:rPr>
                <w:szCs w:val="21"/>
              </w:rPr>
            </w:pPr>
          </w:p>
        </w:tc>
        <w:tc>
          <w:tcPr>
            <w:tcW w:w="1044" w:type="dxa"/>
          </w:tcPr>
          <w:p w:rsidR="0069151A" w:rsidRPr="00FD08EC" w:rsidRDefault="0069151A">
            <w:pPr>
              <w:spacing w:line="440" w:lineRule="exact"/>
              <w:jc w:val="center"/>
              <w:rPr>
                <w:szCs w:val="21"/>
              </w:rPr>
            </w:pPr>
          </w:p>
        </w:tc>
      </w:tr>
      <w:tr w:rsidR="00FD08EC" w:rsidRPr="00FD08EC">
        <w:tc>
          <w:tcPr>
            <w:tcW w:w="568" w:type="dxa"/>
          </w:tcPr>
          <w:p w:rsidR="0069151A" w:rsidRPr="00FD08EC" w:rsidRDefault="0069151A">
            <w:pPr>
              <w:spacing w:line="440" w:lineRule="exact"/>
              <w:jc w:val="center"/>
              <w:rPr>
                <w:szCs w:val="21"/>
              </w:rPr>
            </w:pPr>
          </w:p>
        </w:tc>
        <w:tc>
          <w:tcPr>
            <w:tcW w:w="1559"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8" w:type="dxa"/>
          </w:tcPr>
          <w:p w:rsidR="0069151A" w:rsidRPr="00FD08EC" w:rsidRDefault="0069151A">
            <w:pPr>
              <w:spacing w:line="440" w:lineRule="exact"/>
              <w:jc w:val="center"/>
              <w:rPr>
                <w:szCs w:val="21"/>
              </w:rPr>
            </w:pPr>
          </w:p>
        </w:tc>
        <w:tc>
          <w:tcPr>
            <w:tcW w:w="1044" w:type="dxa"/>
          </w:tcPr>
          <w:p w:rsidR="0069151A" w:rsidRPr="00FD08EC" w:rsidRDefault="0069151A">
            <w:pPr>
              <w:spacing w:line="440" w:lineRule="exact"/>
              <w:jc w:val="center"/>
              <w:rPr>
                <w:szCs w:val="21"/>
              </w:rPr>
            </w:pPr>
          </w:p>
        </w:tc>
      </w:tr>
      <w:tr w:rsidR="00FD08EC" w:rsidRPr="00FD08EC">
        <w:tc>
          <w:tcPr>
            <w:tcW w:w="568" w:type="dxa"/>
          </w:tcPr>
          <w:p w:rsidR="0069151A" w:rsidRPr="00FD08EC" w:rsidRDefault="0069151A">
            <w:pPr>
              <w:spacing w:line="440" w:lineRule="exact"/>
              <w:jc w:val="center"/>
              <w:rPr>
                <w:szCs w:val="21"/>
              </w:rPr>
            </w:pPr>
          </w:p>
        </w:tc>
        <w:tc>
          <w:tcPr>
            <w:tcW w:w="1559"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8" w:type="dxa"/>
          </w:tcPr>
          <w:p w:rsidR="0069151A" w:rsidRPr="00FD08EC" w:rsidRDefault="0069151A">
            <w:pPr>
              <w:spacing w:line="440" w:lineRule="exact"/>
              <w:jc w:val="center"/>
              <w:rPr>
                <w:szCs w:val="21"/>
              </w:rPr>
            </w:pPr>
          </w:p>
        </w:tc>
        <w:tc>
          <w:tcPr>
            <w:tcW w:w="1044" w:type="dxa"/>
          </w:tcPr>
          <w:p w:rsidR="0069151A" w:rsidRPr="00FD08EC" w:rsidRDefault="0069151A">
            <w:pPr>
              <w:spacing w:line="440" w:lineRule="exact"/>
              <w:jc w:val="center"/>
              <w:rPr>
                <w:szCs w:val="21"/>
              </w:rPr>
            </w:pPr>
          </w:p>
        </w:tc>
      </w:tr>
      <w:tr w:rsidR="00FD08EC" w:rsidRPr="00FD08EC">
        <w:tc>
          <w:tcPr>
            <w:tcW w:w="568" w:type="dxa"/>
          </w:tcPr>
          <w:p w:rsidR="0069151A" w:rsidRPr="00FD08EC" w:rsidRDefault="0069151A">
            <w:pPr>
              <w:spacing w:line="440" w:lineRule="exact"/>
              <w:jc w:val="center"/>
              <w:rPr>
                <w:szCs w:val="21"/>
              </w:rPr>
            </w:pPr>
          </w:p>
        </w:tc>
        <w:tc>
          <w:tcPr>
            <w:tcW w:w="1559"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8" w:type="dxa"/>
          </w:tcPr>
          <w:p w:rsidR="0069151A" w:rsidRPr="00FD08EC" w:rsidRDefault="0069151A">
            <w:pPr>
              <w:spacing w:line="440" w:lineRule="exact"/>
              <w:jc w:val="center"/>
              <w:rPr>
                <w:szCs w:val="21"/>
              </w:rPr>
            </w:pPr>
          </w:p>
        </w:tc>
        <w:tc>
          <w:tcPr>
            <w:tcW w:w="1044" w:type="dxa"/>
          </w:tcPr>
          <w:p w:rsidR="0069151A" w:rsidRPr="00FD08EC" w:rsidRDefault="0069151A">
            <w:pPr>
              <w:spacing w:line="440" w:lineRule="exact"/>
              <w:jc w:val="center"/>
              <w:rPr>
                <w:szCs w:val="21"/>
              </w:rPr>
            </w:pPr>
          </w:p>
        </w:tc>
      </w:tr>
      <w:tr w:rsidR="00FD08EC" w:rsidRPr="00FD08EC">
        <w:tc>
          <w:tcPr>
            <w:tcW w:w="568" w:type="dxa"/>
          </w:tcPr>
          <w:p w:rsidR="0069151A" w:rsidRPr="00FD08EC" w:rsidRDefault="0069151A">
            <w:pPr>
              <w:spacing w:line="440" w:lineRule="exact"/>
              <w:jc w:val="center"/>
              <w:rPr>
                <w:szCs w:val="21"/>
              </w:rPr>
            </w:pPr>
          </w:p>
        </w:tc>
        <w:tc>
          <w:tcPr>
            <w:tcW w:w="1559"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8" w:type="dxa"/>
          </w:tcPr>
          <w:p w:rsidR="0069151A" w:rsidRPr="00FD08EC" w:rsidRDefault="0069151A">
            <w:pPr>
              <w:spacing w:line="440" w:lineRule="exact"/>
              <w:jc w:val="center"/>
              <w:rPr>
                <w:szCs w:val="21"/>
              </w:rPr>
            </w:pPr>
          </w:p>
        </w:tc>
        <w:tc>
          <w:tcPr>
            <w:tcW w:w="1044" w:type="dxa"/>
          </w:tcPr>
          <w:p w:rsidR="0069151A" w:rsidRPr="00FD08EC" w:rsidRDefault="0069151A">
            <w:pPr>
              <w:spacing w:line="440" w:lineRule="exact"/>
              <w:jc w:val="center"/>
              <w:rPr>
                <w:szCs w:val="21"/>
              </w:rPr>
            </w:pPr>
          </w:p>
        </w:tc>
      </w:tr>
      <w:tr w:rsidR="00FD08EC" w:rsidRPr="00FD08EC">
        <w:tc>
          <w:tcPr>
            <w:tcW w:w="568" w:type="dxa"/>
          </w:tcPr>
          <w:p w:rsidR="0069151A" w:rsidRPr="00FD08EC" w:rsidRDefault="0069151A">
            <w:pPr>
              <w:spacing w:line="440" w:lineRule="exact"/>
              <w:jc w:val="center"/>
              <w:rPr>
                <w:szCs w:val="21"/>
              </w:rPr>
            </w:pPr>
          </w:p>
        </w:tc>
        <w:tc>
          <w:tcPr>
            <w:tcW w:w="1559"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8" w:type="dxa"/>
          </w:tcPr>
          <w:p w:rsidR="0069151A" w:rsidRPr="00FD08EC" w:rsidRDefault="0069151A">
            <w:pPr>
              <w:spacing w:line="440" w:lineRule="exact"/>
              <w:jc w:val="center"/>
              <w:rPr>
                <w:szCs w:val="21"/>
              </w:rPr>
            </w:pPr>
          </w:p>
        </w:tc>
        <w:tc>
          <w:tcPr>
            <w:tcW w:w="1044" w:type="dxa"/>
          </w:tcPr>
          <w:p w:rsidR="0069151A" w:rsidRPr="00FD08EC" w:rsidRDefault="0069151A">
            <w:pPr>
              <w:spacing w:line="440" w:lineRule="exact"/>
              <w:jc w:val="center"/>
              <w:rPr>
                <w:szCs w:val="21"/>
              </w:rPr>
            </w:pPr>
          </w:p>
        </w:tc>
      </w:tr>
      <w:tr w:rsidR="00FD08EC" w:rsidRPr="00FD08EC">
        <w:tc>
          <w:tcPr>
            <w:tcW w:w="568" w:type="dxa"/>
          </w:tcPr>
          <w:p w:rsidR="0069151A" w:rsidRPr="00FD08EC" w:rsidRDefault="0069151A">
            <w:pPr>
              <w:spacing w:line="440" w:lineRule="exact"/>
              <w:jc w:val="center"/>
              <w:rPr>
                <w:szCs w:val="21"/>
              </w:rPr>
            </w:pPr>
          </w:p>
        </w:tc>
        <w:tc>
          <w:tcPr>
            <w:tcW w:w="1559"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8" w:type="dxa"/>
          </w:tcPr>
          <w:p w:rsidR="0069151A" w:rsidRPr="00FD08EC" w:rsidRDefault="0069151A">
            <w:pPr>
              <w:spacing w:line="440" w:lineRule="exact"/>
              <w:jc w:val="center"/>
              <w:rPr>
                <w:szCs w:val="21"/>
              </w:rPr>
            </w:pPr>
          </w:p>
        </w:tc>
        <w:tc>
          <w:tcPr>
            <w:tcW w:w="1044" w:type="dxa"/>
          </w:tcPr>
          <w:p w:rsidR="0069151A" w:rsidRPr="00FD08EC" w:rsidRDefault="0069151A">
            <w:pPr>
              <w:spacing w:line="440" w:lineRule="exact"/>
              <w:jc w:val="center"/>
              <w:rPr>
                <w:szCs w:val="21"/>
              </w:rPr>
            </w:pPr>
          </w:p>
        </w:tc>
      </w:tr>
      <w:tr w:rsidR="00FD08EC" w:rsidRPr="00FD08EC">
        <w:tc>
          <w:tcPr>
            <w:tcW w:w="568" w:type="dxa"/>
          </w:tcPr>
          <w:p w:rsidR="0069151A" w:rsidRPr="00FD08EC" w:rsidRDefault="0069151A">
            <w:pPr>
              <w:spacing w:line="440" w:lineRule="exact"/>
              <w:jc w:val="center"/>
              <w:rPr>
                <w:szCs w:val="21"/>
              </w:rPr>
            </w:pPr>
          </w:p>
        </w:tc>
        <w:tc>
          <w:tcPr>
            <w:tcW w:w="1559"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8" w:type="dxa"/>
          </w:tcPr>
          <w:p w:rsidR="0069151A" w:rsidRPr="00FD08EC" w:rsidRDefault="0069151A">
            <w:pPr>
              <w:spacing w:line="440" w:lineRule="exact"/>
              <w:jc w:val="center"/>
              <w:rPr>
                <w:szCs w:val="21"/>
              </w:rPr>
            </w:pPr>
          </w:p>
        </w:tc>
        <w:tc>
          <w:tcPr>
            <w:tcW w:w="1044" w:type="dxa"/>
          </w:tcPr>
          <w:p w:rsidR="0069151A" w:rsidRPr="00FD08EC" w:rsidRDefault="0069151A">
            <w:pPr>
              <w:spacing w:line="440" w:lineRule="exact"/>
              <w:jc w:val="center"/>
              <w:rPr>
                <w:szCs w:val="21"/>
              </w:rPr>
            </w:pPr>
          </w:p>
        </w:tc>
      </w:tr>
      <w:tr w:rsidR="00FD08EC" w:rsidRPr="00FD08EC">
        <w:tc>
          <w:tcPr>
            <w:tcW w:w="568" w:type="dxa"/>
          </w:tcPr>
          <w:p w:rsidR="0069151A" w:rsidRPr="00FD08EC" w:rsidRDefault="0069151A">
            <w:pPr>
              <w:spacing w:line="440" w:lineRule="exact"/>
              <w:jc w:val="center"/>
              <w:rPr>
                <w:szCs w:val="21"/>
              </w:rPr>
            </w:pPr>
          </w:p>
        </w:tc>
        <w:tc>
          <w:tcPr>
            <w:tcW w:w="1559"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8" w:type="dxa"/>
          </w:tcPr>
          <w:p w:rsidR="0069151A" w:rsidRPr="00FD08EC" w:rsidRDefault="0069151A">
            <w:pPr>
              <w:spacing w:line="440" w:lineRule="exact"/>
              <w:jc w:val="center"/>
              <w:rPr>
                <w:szCs w:val="21"/>
              </w:rPr>
            </w:pPr>
          </w:p>
        </w:tc>
        <w:tc>
          <w:tcPr>
            <w:tcW w:w="1044" w:type="dxa"/>
          </w:tcPr>
          <w:p w:rsidR="0069151A" w:rsidRPr="00FD08EC" w:rsidRDefault="0069151A">
            <w:pPr>
              <w:spacing w:line="440" w:lineRule="exact"/>
              <w:jc w:val="center"/>
              <w:rPr>
                <w:szCs w:val="21"/>
              </w:rPr>
            </w:pPr>
          </w:p>
        </w:tc>
      </w:tr>
      <w:tr w:rsidR="00FD08EC" w:rsidRPr="00FD08EC">
        <w:tc>
          <w:tcPr>
            <w:tcW w:w="568" w:type="dxa"/>
          </w:tcPr>
          <w:p w:rsidR="0069151A" w:rsidRPr="00FD08EC" w:rsidRDefault="0069151A">
            <w:pPr>
              <w:spacing w:line="440" w:lineRule="exact"/>
              <w:jc w:val="center"/>
              <w:rPr>
                <w:szCs w:val="21"/>
              </w:rPr>
            </w:pPr>
          </w:p>
        </w:tc>
        <w:tc>
          <w:tcPr>
            <w:tcW w:w="1559"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8" w:type="dxa"/>
          </w:tcPr>
          <w:p w:rsidR="0069151A" w:rsidRPr="00FD08EC" w:rsidRDefault="0069151A">
            <w:pPr>
              <w:spacing w:line="440" w:lineRule="exact"/>
              <w:jc w:val="center"/>
              <w:rPr>
                <w:szCs w:val="21"/>
              </w:rPr>
            </w:pPr>
          </w:p>
        </w:tc>
        <w:tc>
          <w:tcPr>
            <w:tcW w:w="1044" w:type="dxa"/>
          </w:tcPr>
          <w:p w:rsidR="0069151A" w:rsidRPr="00FD08EC" w:rsidRDefault="0069151A">
            <w:pPr>
              <w:spacing w:line="440" w:lineRule="exact"/>
              <w:jc w:val="center"/>
              <w:rPr>
                <w:szCs w:val="21"/>
              </w:rPr>
            </w:pPr>
          </w:p>
        </w:tc>
      </w:tr>
      <w:tr w:rsidR="00FD08EC" w:rsidRPr="00FD08EC">
        <w:tc>
          <w:tcPr>
            <w:tcW w:w="568" w:type="dxa"/>
          </w:tcPr>
          <w:p w:rsidR="0069151A" w:rsidRPr="00FD08EC" w:rsidRDefault="0069151A">
            <w:pPr>
              <w:spacing w:line="440" w:lineRule="exact"/>
              <w:jc w:val="center"/>
              <w:rPr>
                <w:szCs w:val="21"/>
              </w:rPr>
            </w:pPr>
          </w:p>
        </w:tc>
        <w:tc>
          <w:tcPr>
            <w:tcW w:w="1559"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8" w:type="dxa"/>
          </w:tcPr>
          <w:p w:rsidR="0069151A" w:rsidRPr="00FD08EC" w:rsidRDefault="0069151A">
            <w:pPr>
              <w:spacing w:line="440" w:lineRule="exact"/>
              <w:jc w:val="center"/>
              <w:rPr>
                <w:szCs w:val="21"/>
              </w:rPr>
            </w:pPr>
          </w:p>
        </w:tc>
        <w:tc>
          <w:tcPr>
            <w:tcW w:w="1044" w:type="dxa"/>
          </w:tcPr>
          <w:p w:rsidR="0069151A" w:rsidRPr="00FD08EC" w:rsidRDefault="0069151A">
            <w:pPr>
              <w:spacing w:line="440" w:lineRule="exact"/>
              <w:jc w:val="center"/>
              <w:rPr>
                <w:szCs w:val="21"/>
              </w:rPr>
            </w:pPr>
          </w:p>
        </w:tc>
      </w:tr>
      <w:tr w:rsidR="007301A7" w:rsidRPr="00FD08EC">
        <w:tc>
          <w:tcPr>
            <w:tcW w:w="568" w:type="dxa"/>
          </w:tcPr>
          <w:p w:rsidR="0069151A" w:rsidRPr="00FD08EC" w:rsidRDefault="0069151A">
            <w:pPr>
              <w:spacing w:line="440" w:lineRule="exact"/>
              <w:jc w:val="center"/>
              <w:rPr>
                <w:szCs w:val="21"/>
              </w:rPr>
            </w:pPr>
          </w:p>
        </w:tc>
        <w:tc>
          <w:tcPr>
            <w:tcW w:w="1559"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9"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1134" w:type="dxa"/>
          </w:tcPr>
          <w:p w:rsidR="0069151A" w:rsidRPr="00FD08EC" w:rsidRDefault="0069151A">
            <w:pPr>
              <w:spacing w:line="440" w:lineRule="exact"/>
              <w:jc w:val="center"/>
              <w:rPr>
                <w:szCs w:val="21"/>
              </w:rPr>
            </w:pPr>
          </w:p>
        </w:tc>
        <w:tc>
          <w:tcPr>
            <w:tcW w:w="708" w:type="dxa"/>
          </w:tcPr>
          <w:p w:rsidR="0069151A" w:rsidRPr="00FD08EC" w:rsidRDefault="0069151A">
            <w:pPr>
              <w:spacing w:line="440" w:lineRule="exact"/>
              <w:jc w:val="center"/>
              <w:rPr>
                <w:szCs w:val="21"/>
              </w:rPr>
            </w:pPr>
          </w:p>
        </w:tc>
        <w:tc>
          <w:tcPr>
            <w:tcW w:w="1044" w:type="dxa"/>
          </w:tcPr>
          <w:p w:rsidR="0069151A" w:rsidRPr="00FD08EC" w:rsidRDefault="0069151A">
            <w:pPr>
              <w:spacing w:line="440" w:lineRule="exact"/>
              <w:jc w:val="center"/>
              <w:rPr>
                <w:szCs w:val="21"/>
              </w:rPr>
            </w:pPr>
          </w:p>
        </w:tc>
      </w:tr>
    </w:tbl>
    <w:p w:rsidR="0069151A" w:rsidRPr="00FD08EC" w:rsidRDefault="0069151A">
      <w:pPr>
        <w:spacing w:line="440" w:lineRule="exact"/>
        <w:ind w:leftChars="100" w:left="210"/>
        <w:jc w:val="center"/>
        <w:rPr>
          <w:rFonts w:eastAsia="黑体"/>
          <w:sz w:val="20"/>
          <w:szCs w:val="20"/>
        </w:rPr>
      </w:pPr>
    </w:p>
    <w:p w:rsidR="0069151A" w:rsidRPr="00FD08EC" w:rsidRDefault="008129D9">
      <w:pPr>
        <w:keepNext/>
        <w:keepLines/>
        <w:spacing w:before="100" w:line="400" w:lineRule="exact"/>
        <w:jc w:val="center"/>
        <w:outlineLvl w:val="1"/>
        <w:rPr>
          <w:rFonts w:eastAsia="黑体" w:cs="宋体"/>
          <w:sz w:val="28"/>
          <w:szCs w:val="20"/>
        </w:rPr>
      </w:pPr>
      <w:r w:rsidRPr="00FD08EC">
        <w:br w:type="page"/>
      </w:r>
    </w:p>
    <w:p w:rsidR="0069151A" w:rsidRPr="00FD08EC" w:rsidRDefault="008129D9">
      <w:pPr>
        <w:pStyle w:val="3"/>
        <w:jc w:val="center"/>
        <w:rPr>
          <w:rFonts w:ascii="黑体" w:hAnsi="宋体"/>
          <w:sz w:val="32"/>
        </w:rPr>
      </w:pPr>
      <w:bookmarkStart w:id="282" w:name="_Toc1720244"/>
      <w:r w:rsidRPr="00FD08EC">
        <w:rPr>
          <w:rFonts w:ascii="黑体" w:hAnsi="宋体" w:hint="eastAsia"/>
          <w:b w:val="0"/>
          <w:sz w:val="32"/>
        </w:rPr>
        <w:lastRenderedPageBreak/>
        <w:t>工程总承包项目经理及主要项目管理人员简历表</w:t>
      </w:r>
      <w:bookmarkEnd w:id="282"/>
    </w:p>
    <w:tbl>
      <w:tblPr>
        <w:tblW w:w="8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59"/>
        <w:gridCol w:w="1138"/>
        <w:gridCol w:w="759"/>
        <w:gridCol w:w="380"/>
        <w:gridCol w:w="1139"/>
        <w:gridCol w:w="1264"/>
        <w:gridCol w:w="254"/>
        <w:gridCol w:w="1519"/>
      </w:tblGrid>
      <w:tr w:rsidR="00FD08EC" w:rsidRPr="00FD08EC">
        <w:trPr>
          <w:trHeight w:val="732"/>
        </w:trPr>
        <w:tc>
          <w:tcPr>
            <w:tcW w:w="1139" w:type="dxa"/>
            <w:vAlign w:val="center"/>
          </w:tcPr>
          <w:p w:rsidR="0069151A" w:rsidRPr="00FD08EC" w:rsidRDefault="008129D9">
            <w:pPr>
              <w:spacing w:line="300" w:lineRule="exact"/>
              <w:jc w:val="center"/>
              <w:rPr>
                <w:rFonts w:cs="宋体"/>
                <w:szCs w:val="21"/>
              </w:rPr>
            </w:pPr>
            <w:r w:rsidRPr="00FD08EC">
              <w:rPr>
                <w:rFonts w:cs="宋体" w:hint="eastAsia"/>
                <w:szCs w:val="21"/>
              </w:rPr>
              <w:t>姓名</w:t>
            </w:r>
          </w:p>
        </w:tc>
        <w:tc>
          <w:tcPr>
            <w:tcW w:w="1897" w:type="dxa"/>
            <w:gridSpan w:val="2"/>
            <w:vAlign w:val="center"/>
          </w:tcPr>
          <w:p w:rsidR="0069151A" w:rsidRPr="00FD08EC" w:rsidRDefault="0069151A">
            <w:pPr>
              <w:spacing w:line="300" w:lineRule="exact"/>
              <w:jc w:val="center"/>
              <w:rPr>
                <w:rFonts w:cs="宋体"/>
                <w:szCs w:val="21"/>
              </w:rPr>
            </w:pPr>
          </w:p>
        </w:tc>
        <w:tc>
          <w:tcPr>
            <w:tcW w:w="1139" w:type="dxa"/>
            <w:gridSpan w:val="2"/>
            <w:vAlign w:val="center"/>
          </w:tcPr>
          <w:p w:rsidR="0069151A" w:rsidRPr="00FD08EC" w:rsidRDefault="008129D9">
            <w:pPr>
              <w:spacing w:line="300" w:lineRule="exact"/>
              <w:jc w:val="center"/>
              <w:rPr>
                <w:rFonts w:cs="宋体"/>
                <w:szCs w:val="21"/>
              </w:rPr>
            </w:pPr>
            <w:r w:rsidRPr="00FD08EC">
              <w:rPr>
                <w:rFonts w:cs="宋体" w:hint="eastAsia"/>
                <w:szCs w:val="21"/>
              </w:rPr>
              <w:t>性别</w:t>
            </w:r>
          </w:p>
        </w:tc>
        <w:tc>
          <w:tcPr>
            <w:tcW w:w="1139" w:type="dxa"/>
            <w:vAlign w:val="center"/>
          </w:tcPr>
          <w:p w:rsidR="0069151A" w:rsidRPr="00FD08EC" w:rsidRDefault="0069151A">
            <w:pPr>
              <w:spacing w:line="300" w:lineRule="exact"/>
              <w:jc w:val="center"/>
              <w:rPr>
                <w:rFonts w:cs="宋体"/>
                <w:szCs w:val="21"/>
              </w:rPr>
            </w:pPr>
          </w:p>
        </w:tc>
        <w:tc>
          <w:tcPr>
            <w:tcW w:w="1518" w:type="dxa"/>
            <w:gridSpan w:val="2"/>
            <w:vAlign w:val="center"/>
          </w:tcPr>
          <w:p w:rsidR="0069151A" w:rsidRPr="00FD08EC" w:rsidRDefault="008129D9">
            <w:pPr>
              <w:spacing w:line="300" w:lineRule="exact"/>
              <w:jc w:val="center"/>
              <w:rPr>
                <w:rFonts w:cs="宋体"/>
                <w:szCs w:val="21"/>
              </w:rPr>
            </w:pPr>
            <w:r w:rsidRPr="00FD08EC">
              <w:rPr>
                <w:rFonts w:cs="宋体" w:hint="eastAsia"/>
                <w:szCs w:val="21"/>
              </w:rPr>
              <w:t>年龄</w:t>
            </w:r>
          </w:p>
        </w:tc>
        <w:tc>
          <w:tcPr>
            <w:tcW w:w="1519" w:type="dxa"/>
            <w:vAlign w:val="center"/>
          </w:tcPr>
          <w:p w:rsidR="0069151A" w:rsidRPr="00FD08EC" w:rsidRDefault="0069151A">
            <w:pPr>
              <w:spacing w:line="300" w:lineRule="exact"/>
              <w:jc w:val="center"/>
              <w:rPr>
                <w:rFonts w:cs="宋体"/>
                <w:szCs w:val="21"/>
              </w:rPr>
            </w:pPr>
          </w:p>
        </w:tc>
      </w:tr>
      <w:tr w:rsidR="00FD08EC" w:rsidRPr="00FD08EC">
        <w:trPr>
          <w:trHeight w:val="732"/>
        </w:trPr>
        <w:tc>
          <w:tcPr>
            <w:tcW w:w="1139" w:type="dxa"/>
            <w:vAlign w:val="center"/>
          </w:tcPr>
          <w:p w:rsidR="0069151A" w:rsidRPr="00FD08EC" w:rsidRDefault="008129D9">
            <w:pPr>
              <w:spacing w:line="300" w:lineRule="exact"/>
              <w:jc w:val="center"/>
              <w:rPr>
                <w:rFonts w:cs="宋体"/>
                <w:szCs w:val="21"/>
              </w:rPr>
            </w:pPr>
            <w:r w:rsidRPr="00FD08EC">
              <w:rPr>
                <w:rFonts w:cs="宋体" w:hint="eastAsia"/>
                <w:szCs w:val="21"/>
              </w:rPr>
              <w:t>职务</w:t>
            </w:r>
          </w:p>
        </w:tc>
        <w:tc>
          <w:tcPr>
            <w:tcW w:w="1897" w:type="dxa"/>
            <w:gridSpan w:val="2"/>
            <w:vAlign w:val="center"/>
          </w:tcPr>
          <w:p w:rsidR="0069151A" w:rsidRPr="00FD08EC" w:rsidRDefault="0069151A">
            <w:pPr>
              <w:spacing w:line="300" w:lineRule="exact"/>
              <w:jc w:val="center"/>
              <w:rPr>
                <w:rFonts w:cs="宋体"/>
                <w:szCs w:val="21"/>
              </w:rPr>
            </w:pPr>
          </w:p>
        </w:tc>
        <w:tc>
          <w:tcPr>
            <w:tcW w:w="1139" w:type="dxa"/>
            <w:gridSpan w:val="2"/>
            <w:vAlign w:val="center"/>
          </w:tcPr>
          <w:p w:rsidR="0069151A" w:rsidRPr="00FD08EC" w:rsidRDefault="008129D9">
            <w:pPr>
              <w:spacing w:line="300" w:lineRule="exact"/>
              <w:jc w:val="center"/>
              <w:rPr>
                <w:rFonts w:cs="宋体"/>
                <w:szCs w:val="21"/>
              </w:rPr>
            </w:pPr>
            <w:r w:rsidRPr="00FD08EC">
              <w:rPr>
                <w:rFonts w:cs="宋体" w:hint="eastAsia"/>
                <w:szCs w:val="21"/>
              </w:rPr>
              <w:t>职称</w:t>
            </w:r>
          </w:p>
        </w:tc>
        <w:tc>
          <w:tcPr>
            <w:tcW w:w="1139" w:type="dxa"/>
            <w:vAlign w:val="center"/>
          </w:tcPr>
          <w:p w:rsidR="0069151A" w:rsidRPr="00FD08EC" w:rsidRDefault="0069151A">
            <w:pPr>
              <w:spacing w:line="300" w:lineRule="exact"/>
              <w:jc w:val="center"/>
              <w:rPr>
                <w:rFonts w:cs="宋体"/>
                <w:szCs w:val="21"/>
              </w:rPr>
            </w:pPr>
          </w:p>
        </w:tc>
        <w:tc>
          <w:tcPr>
            <w:tcW w:w="1518" w:type="dxa"/>
            <w:gridSpan w:val="2"/>
            <w:vAlign w:val="center"/>
          </w:tcPr>
          <w:p w:rsidR="0069151A" w:rsidRPr="00FD08EC" w:rsidRDefault="008129D9">
            <w:pPr>
              <w:spacing w:line="300" w:lineRule="exact"/>
              <w:jc w:val="center"/>
              <w:rPr>
                <w:rFonts w:cs="宋体"/>
                <w:szCs w:val="21"/>
              </w:rPr>
            </w:pPr>
            <w:r w:rsidRPr="00FD08EC">
              <w:rPr>
                <w:rFonts w:cs="宋体" w:hint="eastAsia"/>
                <w:szCs w:val="21"/>
              </w:rPr>
              <w:t>学历</w:t>
            </w:r>
          </w:p>
        </w:tc>
        <w:tc>
          <w:tcPr>
            <w:tcW w:w="1519" w:type="dxa"/>
            <w:vAlign w:val="center"/>
          </w:tcPr>
          <w:p w:rsidR="0069151A" w:rsidRPr="00FD08EC" w:rsidRDefault="0069151A">
            <w:pPr>
              <w:spacing w:line="300" w:lineRule="exact"/>
              <w:jc w:val="center"/>
              <w:rPr>
                <w:rFonts w:cs="宋体"/>
                <w:szCs w:val="21"/>
              </w:rPr>
            </w:pPr>
          </w:p>
        </w:tc>
      </w:tr>
      <w:tr w:rsidR="00FD08EC" w:rsidRPr="00FD08EC">
        <w:trPr>
          <w:trHeight w:val="732"/>
        </w:trPr>
        <w:tc>
          <w:tcPr>
            <w:tcW w:w="1898" w:type="dxa"/>
            <w:gridSpan w:val="2"/>
            <w:vAlign w:val="center"/>
          </w:tcPr>
          <w:p w:rsidR="0069151A" w:rsidRPr="00FD08EC" w:rsidRDefault="008129D9">
            <w:pPr>
              <w:spacing w:line="300" w:lineRule="exact"/>
              <w:jc w:val="center"/>
              <w:rPr>
                <w:rFonts w:cs="宋体"/>
                <w:szCs w:val="21"/>
              </w:rPr>
            </w:pPr>
            <w:r w:rsidRPr="00FD08EC">
              <w:rPr>
                <w:rFonts w:cs="宋体" w:hint="eastAsia"/>
                <w:szCs w:val="21"/>
              </w:rPr>
              <w:t>职业资格证书（职称证书）名称及等级、证书号</w:t>
            </w:r>
          </w:p>
        </w:tc>
        <w:tc>
          <w:tcPr>
            <w:tcW w:w="1897" w:type="dxa"/>
            <w:gridSpan w:val="2"/>
            <w:vAlign w:val="center"/>
          </w:tcPr>
          <w:p w:rsidR="0069151A" w:rsidRPr="00FD08EC" w:rsidRDefault="0069151A">
            <w:pPr>
              <w:spacing w:line="300" w:lineRule="exact"/>
              <w:jc w:val="center"/>
              <w:rPr>
                <w:rFonts w:cs="宋体"/>
                <w:szCs w:val="21"/>
              </w:rPr>
            </w:pPr>
          </w:p>
        </w:tc>
        <w:tc>
          <w:tcPr>
            <w:tcW w:w="2783" w:type="dxa"/>
            <w:gridSpan w:val="3"/>
            <w:vAlign w:val="center"/>
          </w:tcPr>
          <w:p w:rsidR="0069151A" w:rsidRPr="00FD08EC" w:rsidRDefault="008129D9">
            <w:pPr>
              <w:spacing w:line="300" w:lineRule="exact"/>
              <w:jc w:val="center"/>
              <w:rPr>
                <w:rFonts w:cs="宋体"/>
                <w:szCs w:val="21"/>
              </w:rPr>
            </w:pPr>
            <w:r w:rsidRPr="00FD08EC">
              <w:rPr>
                <w:rFonts w:cs="宋体" w:hint="eastAsia"/>
                <w:szCs w:val="21"/>
              </w:rPr>
              <w:t>专业</w:t>
            </w:r>
          </w:p>
        </w:tc>
        <w:tc>
          <w:tcPr>
            <w:tcW w:w="1773" w:type="dxa"/>
            <w:gridSpan w:val="2"/>
            <w:vAlign w:val="center"/>
          </w:tcPr>
          <w:p w:rsidR="0069151A" w:rsidRPr="00FD08EC" w:rsidRDefault="0069151A">
            <w:pPr>
              <w:spacing w:line="300" w:lineRule="exact"/>
              <w:jc w:val="center"/>
              <w:rPr>
                <w:rFonts w:cs="宋体"/>
                <w:szCs w:val="21"/>
              </w:rPr>
            </w:pPr>
          </w:p>
        </w:tc>
      </w:tr>
      <w:tr w:rsidR="00FD08EC" w:rsidRPr="00FD08EC">
        <w:trPr>
          <w:trHeight w:val="732"/>
        </w:trPr>
        <w:tc>
          <w:tcPr>
            <w:tcW w:w="1898" w:type="dxa"/>
            <w:gridSpan w:val="2"/>
            <w:vAlign w:val="center"/>
          </w:tcPr>
          <w:p w:rsidR="0069151A" w:rsidRPr="00FD08EC" w:rsidRDefault="008129D9">
            <w:pPr>
              <w:spacing w:line="300" w:lineRule="exact"/>
              <w:jc w:val="center"/>
              <w:rPr>
                <w:rFonts w:cs="宋体"/>
                <w:szCs w:val="21"/>
              </w:rPr>
            </w:pPr>
            <w:r w:rsidRPr="00FD08EC">
              <w:rPr>
                <w:rFonts w:cs="宋体" w:hint="eastAsia"/>
                <w:szCs w:val="21"/>
              </w:rPr>
              <w:t>参加工作时间</w:t>
            </w:r>
          </w:p>
        </w:tc>
        <w:tc>
          <w:tcPr>
            <w:tcW w:w="1897" w:type="dxa"/>
            <w:gridSpan w:val="2"/>
            <w:vAlign w:val="center"/>
          </w:tcPr>
          <w:p w:rsidR="0069151A" w:rsidRPr="00FD08EC" w:rsidRDefault="0069151A">
            <w:pPr>
              <w:spacing w:line="300" w:lineRule="exact"/>
              <w:jc w:val="center"/>
              <w:rPr>
                <w:rFonts w:cs="宋体"/>
                <w:szCs w:val="21"/>
              </w:rPr>
            </w:pPr>
          </w:p>
        </w:tc>
        <w:tc>
          <w:tcPr>
            <w:tcW w:w="2783" w:type="dxa"/>
            <w:gridSpan w:val="3"/>
            <w:vAlign w:val="center"/>
          </w:tcPr>
          <w:p w:rsidR="0069151A" w:rsidRPr="00FD08EC" w:rsidRDefault="008129D9">
            <w:pPr>
              <w:spacing w:line="300" w:lineRule="exact"/>
              <w:jc w:val="center"/>
              <w:rPr>
                <w:rFonts w:cs="宋体"/>
                <w:szCs w:val="21"/>
              </w:rPr>
            </w:pPr>
            <w:r w:rsidRPr="00FD08EC">
              <w:rPr>
                <w:rFonts w:cs="宋体" w:hint="eastAsia"/>
                <w:szCs w:val="21"/>
              </w:rPr>
              <w:t>从事项目经理年限</w:t>
            </w:r>
          </w:p>
        </w:tc>
        <w:tc>
          <w:tcPr>
            <w:tcW w:w="1773" w:type="dxa"/>
            <w:gridSpan w:val="2"/>
            <w:vAlign w:val="center"/>
          </w:tcPr>
          <w:p w:rsidR="0069151A" w:rsidRPr="00FD08EC" w:rsidRDefault="0069151A">
            <w:pPr>
              <w:spacing w:line="300" w:lineRule="exact"/>
              <w:jc w:val="center"/>
              <w:rPr>
                <w:rFonts w:cs="宋体"/>
                <w:szCs w:val="21"/>
              </w:rPr>
            </w:pPr>
          </w:p>
        </w:tc>
      </w:tr>
      <w:tr w:rsidR="00FD08EC" w:rsidRPr="00FD08EC">
        <w:trPr>
          <w:trHeight w:val="732"/>
        </w:trPr>
        <w:tc>
          <w:tcPr>
            <w:tcW w:w="8351" w:type="dxa"/>
            <w:gridSpan w:val="9"/>
            <w:vAlign w:val="center"/>
          </w:tcPr>
          <w:p w:rsidR="0069151A" w:rsidRPr="00FD08EC" w:rsidRDefault="008129D9">
            <w:pPr>
              <w:spacing w:line="300" w:lineRule="exact"/>
              <w:jc w:val="center"/>
              <w:rPr>
                <w:rFonts w:cs="宋体"/>
                <w:szCs w:val="21"/>
              </w:rPr>
            </w:pPr>
            <w:r w:rsidRPr="00FD08EC">
              <w:rPr>
                <w:rFonts w:cs="宋体" w:hint="eastAsia"/>
                <w:szCs w:val="21"/>
              </w:rPr>
              <w:t>工作简历</w:t>
            </w:r>
          </w:p>
        </w:tc>
      </w:tr>
      <w:tr w:rsidR="0069151A" w:rsidRPr="00FD08EC">
        <w:trPr>
          <w:cantSplit/>
          <w:trHeight w:val="7480"/>
        </w:trPr>
        <w:tc>
          <w:tcPr>
            <w:tcW w:w="8351" w:type="dxa"/>
            <w:gridSpan w:val="9"/>
            <w:tcBorders>
              <w:bottom w:val="single" w:sz="4" w:space="0" w:color="auto"/>
            </w:tcBorders>
          </w:tcPr>
          <w:p w:rsidR="0069151A" w:rsidRPr="00FD08EC" w:rsidRDefault="0069151A">
            <w:pPr>
              <w:spacing w:line="300" w:lineRule="exact"/>
              <w:rPr>
                <w:rFonts w:cs="Courier New"/>
                <w:szCs w:val="21"/>
              </w:rPr>
            </w:pPr>
          </w:p>
        </w:tc>
      </w:tr>
    </w:tbl>
    <w:p w:rsidR="0069151A" w:rsidRPr="00FD08EC" w:rsidRDefault="0069151A">
      <w:pPr>
        <w:spacing w:line="20" w:lineRule="exact"/>
        <w:rPr>
          <w:rFonts w:eastAsia="黑体"/>
          <w:szCs w:val="21"/>
        </w:rPr>
      </w:pPr>
    </w:p>
    <w:p w:rsidR="0069151A" w:rsidRPr="00FD08EC" w:rsidRDefault="0069151A">
      <w:pPr>
        <w:spacing w:line="20" w:lineRule="exact"/>
        <w:rPr>
          <w:rFonts w:eastAsia="黑体" w:cs="黑体"/>
        </w:rPr>
      </w:pPr>
    </w:p>
    <w:p w:rsidR="0069151A" w:rsidRPr="00FD08EC" w:rsidRDefault="008129D9">
      <w:pPr>
        <w:spacing w:beforeLines="50" w:before="120" w:afterLines="100" w:after="240" w:line="440" w:lineRule="exact"/>
        <w:rPr>
          <w:sz w:val="24"/>
        </w:rPr>
      </w:pPr>
      <w:r w:rsidRPr="00FD08EC">
        <w:rPr>
          <w:rFonts w:hint="eastAsia"/>
          <w:sz w:val="24"/>
        </w:rPr>
        <w:t>注：本表根据项目的具体特点在招标文件中明确要求填报的具体人员</w:t>
      </w:r>
    </w:p>
    <w:p w:rsidR="0069151A" w:rsidRPr="00FD08EC" w:rsidRDefault="0069151A">
      <w:pPr>
        <w:spacing w:beforeLines="50" w:before="120" w:afterLines="50" w:after="120" w:line="440" w:lineRule="exact"/>
        <w:ind w:leftChars="100" w:left="772" w:hangingChars="200" w:hanging="562"/>
        <w:jc w:val="center"/>
        <w:rPr>
          <w:b/>
          <w:sz w:val="28"/>
          <w:szCs w:val="28"/>
        </w:rPr>
        <w:sectPr w:rsidR="0069151A" w:rsidRPr="00FD08EC">
          <w:pgSz w:w="11907" w:h="16840"/>
          <w:pgMar w:top="1440" w:right="1559" w:bottom="1440" w:left="1560" w:header="851" w:footer="851" w:gutter="0"/>
          <w:cols w:space="720"/>
          <w:docGrid w:linePitch="312"/>
        </w:sectPr>
      </w:pPr>
    </w:p>
    <w:p w:rsidR="0069151A" w:rsidRPr="00FD08EC" w:rsidRDefault="008129D9">
      <w:pPr>
        <w:pStyle w:val="3"/>
        <w:jc w:val="center"/>
        <w:rPr>
          <w:rFonts w:ascii="黑体" w:hAnsi="宋体"/>
          <w:sz w:val="30"/>
          <w:szCs w:val="30"/>
        </w:rPr>
      </w:pPr>
      <w:bookmarkStart w:id="283" w:name="_Toc1720245"/>
      <w:r w:rsidRPr="00FD08EC">
        <w:rPr>
          <w:rFonts w:ascii="黑体" w:hAnsi="宋体" w:hint="eastAsia"/>
          <w:b w:val="0"/>
          <w:sz w:val="30"/>
          <w:szCs w:val="30"/>
        </w:rPr>
        <w:lastRenderedPageBreak/>
        <w:t>投标人（工程总承包项目经理）类似工程业绩一览表</w:t>
      </w:r>
      <w:bookmarkEnd w:id="283"/>
    </w:p>
    <w:p w:rsidR="0069151A" w:rsidRPr="00FD08EC" w:rsidRDefault="0069151A">
      <w:pPr>
        <w:tabs>
          <w:tab w:val="left" w:pos="826"/>
        </w:tabs>
        <w:snapToGrid w:val="0"/>
        <w:jc w:val="center"/>
        <w:rPr>
          <w:b/>
          <w:sz w:val="24"/>
        </w:rPr>
      </w:pPr>
    </w:p>
    <w:tbl>
      <w:tblPr>
        <w:tblW w:w="7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737"/>
        <w:gridCol w:w="1366"/>
        <w:gridCol w:w="821"/>
        <w:gridCol w:w="1013"/>
        <w:gridCol w:w="1094"/>
        <w:gridCol w:w="1093"/>
      </w:tblGrid>
      <w:tr w:rsidR="00FD08EC" w:rsidRPr="00FD08EC">
        <w:trPr>
          <w:trHeight w:val="874"/>
          <w:jc w:val="center"/>
        </w:trPr>
        <w:tc>
          <w:tcPr>
            <w:tcW w:w="723" w:type="dxa"/>
            <w:vAlign w:val="center"/>
          </w:tcPr>
          <w:p w:rsidR="0069151A" w:rsidRPr="00FD08EC" w:rsidRDefault="008129D9">
            <w:pPr>
              <w:jc w:val="center"/>
            </w:pPr>
            <w:r w:rsidRPr="00FD08EC">
              <w:t>序号</w:t>
            </w:r>
          </w:p>
        </w:tc>
        <w:tc>
          <w:tcPr>
            <w:tcW w:w="1737" w:type="dxa"/>
            <w:vAlign w:val="center"/>
          </w:tcPr>
          <w:p w:rsidR="0069151A" w:rsidRPr="00FD08EC" w:rsidRDefault="008129D9">
            <w:pPr>
              <w:jc w:val="center"/>
            </w:pPr>
            <w:r w:rsidRPr="00FD08EC">
              <w:t>发包人名称</w:t>
            </w:r>
          </w:p>
        </w:tc>
        <w:tc>
          <w:tcPr>
            <w:tcW w:w="1366" w:type="dxa"/>
            <w:vAlign w:val="center"/>
          </w:tcPr>
          <w:p w:rsidR="0069151A" w:rsidRPr="00FD08EC" w:rsidRDefault="008129D9">
            <w:pPr>
              <w:jc w:val="center"/>
            </w:pPr>
            <w:r w:rsidRPr="00FD08EC">
              <w:t>工程名称</w:t>
            </w:r>
          </w:p>
          <w:p w:rsidR="0069151A" w:rsidRPr="00FD08EC" w:rsidRDefault="008129D9">
            <w:pPr>
              <w:jc w:val="center"/>
            </w:pPr>
            <w:r w:rsidRPr="00FD08EC">
              <w:t>及建设地点</w:t>
            </w:r>
          </w:p>
        </w:tc>
        <w:tc>
          <w:tcPr>
            <w:tcW w:w="821" w:type="dxa"/>
            <w:vAlign w:val="center"/>
          </w:tcPr>
          <w:p w:rsidR="0069151A" w:rsidRPr="00FD08EC" w:rsidRDefault="008129D9">
            <w:pPr>
              <w:jc w:val="center"/>
            </w:pPr>
            <w:r w:rsidRPr="00FD08EC">
              <w:t>建设</w:t>
            </w:r>
          </w:p>
          <w:p w:rsidR="0069151A" w:rsidRPr="00FD08EC" w:rsidRDefault="008129D9">
            <w:pPr>
              <w:jc w:val="center"/>
            </w:pPr>
            <w:r w:rsidRPr="00FD08EC">
              <w:t>规模</w:t>
            </w:r>
          </w:p>
        </w:tc>
        <w:tc>
          <w:tcPr>
            <w:tcW w:w="1013" w:type="dxa"/>
            <w:vAlign w:val="center"/>
          </w:tcPr>
          <w:p w:rsidR="0069151A" w:rsidRPr="00FD08EC" w:rsidRDefault="008129D9">
            <w:pPr>
              <w:jc w:val="center"/>
            </w:pPr>
            <w:r w:rsidRPr="00FD08EC">
              <w:rPr>
                <w:rFonts w:hint="eastAsia"/>
              </w:rPr>
              <w:t>项目</w:t>
            </w:r>
          </w:p>
          <w:p w:rsidR="0069151A" w:rsidRPr="00FD08EC" w:rsidRDefault="008129D9">
            <w:pPr>
              <w:jc w:val="center"/>
            </w:pPr>
            <w:r w:rsidRPr="00FD08EC">
              <w:rPr>
                <w:rFonts w:hint="eastAsia"/>
              </w:rPr>
              <w:t>经理</w:t>
            </w:r>
          </w:p>
        </w:tc>
        <w:tc>
          <w:tcPr>
            <w:tcW w:w="1094" w:type="dxa"/>
            <w:vAlign w:val="center"/>
          </w:tcPr>
          <w:p w:rsidR="0069151A" w:rsidRPr="00FD08EC" w:rsidRDefault="008129D9">
            <w:pPr>
              <w:jc w:val="center"/>
            </w:pPr>
            <w:r w:rsidRPr="00FD08EC">
              <w:t>合同金额</w:t>
            </w:r>
          </w:p>
          <w:p w:rsidR="0069151A" w:rsidRPr="00FD08EC" w:rsidRDefault="008129D9">
            <w:pPr>
              <w:jc w:val="center"/>
            </w:pPr>
            <w:r w:rsidRPr="00FD08EC">
              <w:t>（万元）</w:t>
            </w:r>
          </w:p>
        </w:tc>
        <w:tc>
          <w:tcPr>
            <w:tcW w:w="1093" w:type="dxa"/>
            <w:vAlign w:val="center"/>
          </w:tcPr>
          <w:p w:rsidR="0069151A" w:rsidRPr="00FD08EC" w:rsidRDefault="008129D9">
            <w:pPr>
              <w:jc w:val="center"/>
            </w:pPr>
            <w:r w:rsidRPr="00FD08EC">
              <w:t>开竣工</w:t>
            </w:r>
          </w:p>
          <w:p w:rsidR="0069151A" w:rsidRPr="00FD08EC" w:rsidRDefault="008129D9">
            <w:pPr>
              <w:jc w:val="center"/>
            </w:pPr>
            <w:r w:rsidRPr="00FD08EC">
              <w:t>日期</w:t>
            </w:r>
          </w:p>
        </w:tc>
      </w:tr>
      <w:tr w:rsidR="00FD08EC" w:rsidRPr="00FD08EC">
        <w:trPr>
          <w:trHeight w:val="622"/>
          <w:jc w:val="center"/>
        </w:trPr>
        <w:tc>
          <w:tcPr>
            <w:tcW w:w="723" w:type="dxa"/>
            <w:vAlign w:val="center"/>
          </w:tcPr>
          <w:p w:rsidR="0069151A" w:rsidRPr="00FD08EC" w:rsidRDefault="0069151A">
            <w:pPr>
              <w:jc w:val="center"/>
            </w:pPr>
          </w:p>
        </w:tc>
        <w:tc>
          <w:tcPr>
            <w:tcW w:w="1737" w:type="dxa"/>
            <w:vAlign w:val="center"/>
          </w:tcPr>
          <w:p w:rsidR="0069151A" w:rsidRPr="00FD08EC" w:rsidRDefault="0069151A">
            <w:pPr>
              <w:jc w:val="center"/>
            </w:pPr>
          </w:p>
        </w:tc>
        <w:tc>
          <w:tcPr>
            <w:tcW w:w="1366" w:type="dxa"/>
            <w:vAlign w:val="center"/>
          </w:tcPr>
          <w:p w:rsidR="0069151A" w:rsidRPr="00FD08EC" w:rsidRDefault="0069151A">
            <w:pPr>
              <w:jc w:val="center"/>
            </w:pPr>
          </w:p>
        </w:tc>
        <w:tc>
          <w:tcPr>
            <w:tcW w:w="821" w:type="dxa"/>
            <w:vAlign w:val="center"/>
          </w:tcPr>
          <w:p w:rsidR="0069151A" w:rsidRPr="00FD08EC" w:rsidRDefault="0069151A">
            <w:pPr>
              <w:jc w:val="center"/>
            </w:pPr>
          </w:p>
        </w:tc>
        <w:tc>
          <w:tcPr>
            <w:tcW w:w="1013" w:type="dxa"/>
          </w:tcPr>
          <w:p w:rsidR="0069151A" w:rsidRPr="00FD08EC" w:rsidRDefault="0069151A">
            <w:pPr>
              <w:jc w:val="center"/>
            </w:pPr>
          </w:p>
        </w:tc>
        <w:tc>
          <w:tcPr>
            <w:tcW w:w="1094" w:type="dxa"/>
            <w:vAlign w:val="center"/>
          </w:tcPr>
          <w:p w:rsidR="0069151A" w:rsidRPr="00FD08EC" w:rsidRDefault="0069151A">
            <w:pPr>
              <w:jc w:val="center"/>
            </w:pPr>
          </w:p>
        </w:tc>
        <w:tc>
          <w:tcPr>
            <w:tcW w:w="1093" w:type="dxa"/>
            <w:vAlign w:val="center"/>
          </w:tcPr>
          <w:p w:rsidR="0069151A" w:rsidRPr="00FD08EC" w:rsidRDefault="0069151A">
            <w:pPr>
              <w:jc w:val="center"/>
            </w:pPr>
          </w:p>
        </w:tc>
      </w:tr>
      <w:tr w:rsidR="00FD08EC" w:rsidRPr="00FD08EC">
        <w:trPr>
          <w:trHeight w:val="629"/>
          <w:jc w:val="center"/>
        </w:trPr>
        <w:tc>
          <w:tcPr>
            <w:tcW w:w="723" w:type="dxa"/>
            <w:vAlign w:val="center"/>
          </w:tcPr>
          <w:p w:rsidR="0069151A" w:rsidRPr="00FD08EC" w:rsidRDefault="0069151A">
            <w:pPr>
              <w:jc w:val="center"/>
            </w:pPr>
          </w:p>
        </w:tc>
        <w:tc>
          <w:tcPr>
            <w:tcW w:w="1737" w:type="dxa"/>
            <w:vAlign w:val="center"/>
          </w:tcPr>
          <w:p w:rsidR="0069151A" w:rsidRPr="00FD08EC" w:rsidRDefault="0069151A">
            <w:pPr>
              <w:jc w:val="center"/>
            </w:pPr>
          </w:p>
        </w:tc>
        <w:tc>
          <w:tcPr>
            <w:tcW w:w="1366" w:type="dxa"/>
            <w:vAlign w:val="center"/>
          </w:tcPr>
          <w:p w:rsidR="0069151A" w:rsidRPr="00FD08EC" w:rsidRDefault="0069151A">
            <w:pPr>
              <w:jc w:val="center"/>
            </w:pPr>
          </w:p>
        </w:tc>
        <w:tc>
          <w:tcPr>
            <w:tcW w:w="821" w:type="dxa"/>
            <w:vAlign w:val="center"/>
          </w:tcPr>
          <w:p w:rsidR="0069151A" w:rsidRPr="00FD08EC" w:rsidRDefault="0069151A">
            <w:pPr>
              <w:jc w:val="center"/>
            </w:pPr>
          </w:p>
        </w:tc>
        <w:tc>
          <w:tcPr>
            <w:tcW w:w="1013" w:type="dxa"/>
          </w:tcPr>
          <w:p w:rsidR="0069151A" w:rsidRPr="00FD08EC" w:rsidRDefault="0069151A">
            <w:pPr>
              <w:jc w:val="center"/>
            </w:pPr>
          </w:p>
        </w:tc>
        <w:tc>
          <w:tcPr>
            <w:tcW w:w="1094" w:type="dxa"/>
            <w:vAlign w:val="center"/>
          </w:tcPr>
          <w:p w:rsidR="0069151A" w:rsidRPr="00FD08EC" w:rsidRDefault="0069151A">
            <w:pPr>
              <w:jc w:val="center"/>
            </w:pPr>
          </w:p>
        </w:tc>
        <w:tc>
          <w:tcPr>
            <w:tcW w:w="1093" w:type="dxa"/>
            <w:vAlign w:val="center"/>
          </w:tcPr>
          <w:p w:rsidR="0069151A" w:rsidRPr="00FD08EC" w:rsidRDefault="0069151A">
            <w:pPr>
              <w:jc w:val="center"/>
            </w:pPr>
          </w:p>
        </w:tc>
      </w:tr>
      <w:tr w:rsidR="00FD08EC" w:rsidRPr="00FD08EC">
        <w:trPr>
          <w:trHeight w:val="623"/>
          <w:jc w:val="center"/>
        </w:trPr>
        <w:tc>
          <w:tcPr>
            <w:tcW w:w="723" w:type="dxa"/>
            <w:vAlign w:val="center"/>
          </w:tcPr>
          <w:p w:rsidR="0069151A" w:rsidRPr="00FD08EC" w:rsidRDefault="0069151A">
            <w:pPr>
              <w:jc w:val="center"/>
            </w:pPr>
          </w:p>
        </w:tc>
        <w:tc>
          <w:tcPr>
            <w:tcW w:w="1737" w:type="dxa"/>
            <w:vAlign w:val="center"/>
          </w:tcPr>
          <w:p w:rsidR="0069151A" w:rsidRPr="00FD08EC" w:rsidRDefault="0069151A">
            <w:pPr>
              <w:jc w:val="center"/>
            </w:pPr>
          </w:p>
        </w:tc>
        <w:tc>
          <w:tcPr>
            <w:tcW w:w="1366" w:type="dxa"/>
            <w:vAlign w:val="center"/>
          </w:tcPr>
          <w:p w:rsidR="0069151A" w:rsidRPr="00FD08EC" w:rsidRDefault="0069151A">
            <w:pPr>
              <w:jc w:val="center"/>
            </w:pPr>
          </w:p>
        </w:tc>
        <w:tc>
          <w:tcPr>
            <w:tcW w:w="821" w:type="dxa"/>
            <w:vAlign w:val="center"/>
          </w:tcPr>
          <w:p w:rsidR="0069151A" w:rsidRPr="00FD08EC" w:rsidRDefault="0069151A">
            <w:pPr>
              <w:jc w:val="center"/>
            </w:pPr>
          </w:p>
        </w:tc>
        <w:tc>
          <w:tcPr>
            <w:tcW w:w="1013" w:type="dxa"/>
          </w:tcPr>
          <w:p w:rsidR="0069151A" w:rsidRPr="00FD08EC" w:rsidRDefault="0069151A">
            <w:pPr>
              <w:jc w:val="center"/>
            </w:pPr>
          </w:p>
        </w:tc>
        <w:tc>
          <w:tcPr>
            <w:tcW w:w="1094" w:type="dxa"/>
            <w:vAlign w:val="center"/>
          </w:tcPr>
          <w:p w:rsidR="0069151A" w:rsidRPr="00FD08EC" w:rsidRDefault="0069151A">
            <w:pPr>
              <w:jc w:val="center"/>
            </w:pPr>
          </w:p>
        </w:tc>
        <w:tc>
          <w:tcPr>
            <w:tcW w:w="1093" w:type="dxa"/>
            <w:vAlign w:val="center"/>
          </w:tcPr>
          <w:p w:rsidR="0069151A" w:rsidRPr="00FD08EC" w:rsidRDefault="0069151A">
            <w:pPr>
              <w:jc w:val="center"/>
            </w:pPr>
          </w:p>
        </w:tc>
      </w:tr>
      <w:tr w:rsidR="00FD08EC" w:rsidRPr="00FD08EC">
        <w:trPr>
          <w:trHeight w:val="623"/>
          <w:jc w:val="center"/>
        </w:trPr>
        <w:tc>
          <w:tcPr>
            <w:tcW w:w="723" w:type="dxa"/>
            <w:vAlign w:val="center"/>
          </w:tcPr>
          <w:p w:rsidR="0069151A" w:rsidRPr="00FD08EC" w:rsidRDefault="0069151A">
            <w:pPr>
              <w:jc w:val="center"/>
            </w:pPr>
          </w:p>
        </w:tc>
        <w:tc>
          <w:tcPr>
            <w:tcW w:w="1737" w:type="dxa"/>
            <w:vAlign w:val="center"/>
          </w:tcPr>
          <w:p w:rsidR="0069151A" w:rsidRPr="00FD08EC" w:rsidRDefault="0069151A">
            <w:pPr>
              <w:jc w:val="center"/>
            </w:pPr>
          </w:p>
        </w:tc>
        <w:tc>
          <w:tcPr>
            <w:tcW w:w="1366" w:type="dxa"/>
            <w:vAlign w:val="center"/>
          </w:tcPr>
          <w:p w:rsidR="0069151A" w:rsidRPr="00FD08EC" w:rsidRDefault="0069151A">
            <w:pPr>
              <w:jc w:val="center"/>
            </w:pPr>
          </w:p>
        </w:tc>
        <w:tc>
          <w:tcPr>
            <w:tcW w:w="821" w:type="dxa"/>
            <w:vAlign w:val="center"/>
          </w:tcPr>
          <w:p w:rsidR="0069151A" w:rsidRPr="00FD08EC" w:rsidRDefault="0069151A">
            <w:pPr>
              <w:jc w:val="center"/>
            </w:pPr>
          </w:p>
        </w:tc>
        <w:tc>
          <w:tcPr>
            <w:tcW w:w="1013" w:type="dxa"/>
          </w:tcPr>
          <w:p w:rsidR="0069151A" w:rsidRPr="00FD08EC" w:rsidRDefault="0069151A">
            <w:pPr>
              <w:jc w:val="center"/>
            </w:pPr>
          </w:p>
        </w:tc>
        <w:tc>
          <w:tcPr>
            <w:tcW w:w="1094" w:type="dxa"/>
            <w:vAlign w:val="center"/>
          </w:tcPr>
          <w:p w:rsidR="0069151A" w:rsidRPr="00FD08EC" w:rsidRDefault="0069151A">
            <w:pPr>
              <w:jc w:val="center"/>
            </w:pPr>
          </w:p>
        </w:tc>
        <w:tc>
          <w:tcPr>
            <w:tcW w:w="1093" w:type="dxa"/>
            <w:vAlign w:val="center"/>
          </w:tcPr>
          <w:p w:rsidR="0069151A" w:rsidRPr="00FD08EC" w:rsidRDefault="0069151A">
            <w:pPr>
              <w:jc w:val="center"/>
            </w:pPr>
          </w:p>
        </w:tc>
      </w:tr>
      <w:tr w:rsidR="00FD08EC" w:rsidRPr="00FD08EC">
        <w:trPr>
          <w:trHeight w:val="623"/>
          <w:jc w:val="center"/>
        </w:trPr>
        <w:tc>
          <w:tcPr>
            <w:tcW w:w="723" w:type="dxa"/>
            <w:vAlign w:val="center"/>
          </w:tcPr>
          <w:p w:rsidR="0069151A" w:rsidRPr="00FD08EC" w:rsidRDefault="0069151A">
            <w:pPr>
              <w:jc w:val="center"/>
            </w:pPr>
          </w:p>
        </w:tc>
        <w:tc>
          <w:tcPr>
            <w:tcW w:w="1737" w:type="dxa"/>
            <w:vAlign w:val="center"/>
          </w:tcPr>
          <w:p w:rsidR="0069151A" w:rsidRPr="00FD08EC" w:rsidRDefault="0069151A">
            <w:pPr>
              <w:jc w:val="center"/>
            </w:pPr>
          </w:p>
        </w:tc>
        <w:tc>
          <w:tcPr>
            <w:tcW w:w="1366" w:type="dxa"/>
            <w:vAlign w:val="center"/>
          </w:tcPr>
          <w:p w:rsidR="0069151A" w:rsidRPr="00FD08EC" w:rsidRDefault="0069151A">
            <w:pPr>
              <w:jc w:val="center"/>
            </w:pPr>
          </w:p>
        </w:tc>
        <w:tc>
          <w:tcPr>
            <w:tcW w:w="821" w:type="dxa"/>
            <w:vAlign w:val="center"/>
          </w:tcPr>
          <w:p w:rsidR="0069151A" w:rsidRPr="00FD08EC" w:rsidRDefault="0069151A">
            <w:pPr>
              <w:jc w:val="center"/>
            </w:pPr>
          </w:p>
        </w:tc>
        <w:tc>
          <w:tcPr>
            <w:tcW w:w="1013" w:type="dxa"/>
          </w:tcPr>
          <w:p w:rsidR="0069151A" w:rsidRPr="00FD08EC" w:rsidRDefault="0069151A">
            <w:pPr>
              <w:jc w:val="center"/>
            </w:pPr>
          </w:p>
        </w:tc>
        <w:tc>
          <w:tcPr>
            <w:tcW w:w="1094" w:type="dxa"/>
            <w:vAlign w:val="center"/>
          </w:tcPr>
          <w:p w:rsidR="0069151A" w:rsidRPr="00FD08EC" w:rsidRDefault="0069151A">
            <w:pPr>
              <w:jc w:val="center"/>
            </w:pPr>
          </w:p>
        </w:tc>
        <w:tc>
          <w:tcPr>
            <w:tcW w:w="1093" w:type="dxa"/>
            <w:vAlign w:val="center"/>
          </w:tcPr>
          <w:p w:rsidR="0069151A" w:rsidRPr="00FD08EC" w:rsidRDefault="0069151A">
            <w:pPr>
              <w:jc w:val="center"/>
            </w:pPr>
          </w:p>
        </w:tc>
      </w:tr>
      <w:tr w:rsidR="00FD08EC" w:rsidRPr="00FD08EC">
        <w:trPr>
          <w:trHeight w:val="623"/>
          <w:jc w:val="center"/>
        </w:trPr>
        <w:tc>
          <w:tcPr>
            <w:tcW w:w="723" w:type="dxa"/>
            <w:vAlign w:val="center"/>
          </w:tcPr>
          <w:p w:rsidR="0069151A" w:rsidRPr="00FD08EC" w:rsidRDefault="0069151A">
            <w:pPr>
              <w:jc w:val="center"/>
            </w:pPr>
          </w:p>
        </w:tc>
        <w:tc>
          <w:tcPr>
            <w:tcW w:w="1737" w:type="dxa"/>
            <w:vAlign w:val="center"/>
          </w:tcPr>
          <w:p w:rsidR="0069151A" w:rsidRPr="00FD08EC" w:rsidRDefault="0069151A">
            <w:pPr>
              <w:jc w:val="center"/>
            </w:pPr>
          </w:p>
        </w:tc>
        <w:tc>
          <w:tcPr>
            <w:tcW w:w="1366" w:type="dxa"/>
            <w:vAlign w:val="center"/>
          </w:tcPr>
          <w:p w:rsidR="0069151A" w:rsidRPr="00FD08EC" w:rsidRDefault="0069151A">
            <w:pPr>
              <w:jc w:val="center"/>
            </w:pPr>
          </w:p>
        </w:tc>
        <w:tc>
          <w:tcPr>
            <w:tcW w:w="821" w:type="dxa"/>
            <w:vAlign w:val="center"/>
          </w:tcPr>
          <w:p w:rsidR="0069151A" w:rsidRPr="00FD08EC" w:rsidRDefault="0069151A">
            <w:pPr>
              <w:jc w:val="center"/>
            </w:pPr>
          </w:p>
        </w:tc>
        <w:tc>
          <w:tcPr>
            <w:tcW w:w="1013" w:type="dxa"/>
          </w:tcPr>
          <w:p w:rsidR="0069151A" w:rsidRPr="00FD08EC" w:rsidRDefault="0069151A">
            <w:pPr>
              <w:jc w:val="center"/>
            </w:pPr>
          </w:p>
        </w:tc>
        <w:tc>
          <w:tcPr>
            <w:tcW w:w="1094" w:type="dxa"/>
            <w:vAlign w:val="center"/>
          </w:tcPr>
          <w:p w:rsidR="0069151A" w:rsidRPr="00FD08EC" w:rsidRDefault="0069151A">
            <w:pPr>
              <w:jc w:val="center"/>
            </w:pPr>
          </w:p>
        </w:tc>
        <w:tc>
          <w:tcPr>
            <w:tcW w:w="1093" w:type="dxa"/>
            <w:vAlign w:val="center"/>
          </w:tcPr>
          <w:p w:rsidR="0069151A" w:rsidRPr="00FD08EC" w:rsidRDefault="0069151A">
            <w:pPr>
              <w:jc w:val="center"/>
            </w:pPr>
          </w:p>
        </w:tc>
      </w:tr>
      <w:tr w:rsidR="00FD08EC" w:rsidRPr="00FD08EC">
        <w:trPr>
          <w:trHeight w:val="623"/>
          <w:jc w:val="center"/>
        </w:trPr>
        <w:tc>
          <w:tcPr>
            <w:tcW w:w="723" w:type="dxa"/>
            <w:vAlign w:val="center"/>
          </w:tcPr>
          <w:p w:rsidR="0069151A" w:rsidRPr="00FD08EC" w:rsidRDefault="0069151A">
            <w:pPr>
              <w:jc w:val="center"/>
            </w:pPr>
          </w:p>
        </w:tc>
        <w:tc>
          <w:tcPr>
            <w:tcW w:w="1737" w:type="dxa"/>
            <w:vAlign w:val="center"/>
          </w:tcPr>
          <w:p w:rsidR="0069151A" w:rsidRPr="00FD08EC" w:rsidRDefault="0069151A">
            <w:pPr>
              <w:jc w:val="center"/>
            </w:pPr>
          </w:p>
        </w:tc>
        <w:tc>
          <w:tcPr>
            <w:tcW w:w="1366" w:type="dxa"/>
            <w:vAlign w:val="center"/>
          </w:tcPr>
          <w:p w:rsidR="0069151A" w:rsidRPr="00FD08EC" w:rsidRDefault="0069151A">
            <w:pPr>
              <w:jc w:val="center"/>
            </w:pPr>
          </w:p>
        </w:tc>
        <w:tc>
          <w:tcPr>
            <w:tcW w:w="821" w:type="dxa"/>
            <w:vAlign w:val="center"/>
          </w:tcPr>
          <w:p w:rsidR="0069151A" w:rsidRPr="00FD08EC" w:rsidRDefault="0069151A">
            <w:pPr>
              <w:jc w:val="center"/>
            </w:pPr>
          </w:p>
        </w:tc>
        <w:tc>
          <w:tcPr>
            <w:tcW w:w="1013" w:type="dxa"/>
          </w:tcPr>
          <w:p w:rsidR="0069151A" w:rsidRPr="00FD08EC" w:rsidRDefault="0069151A">
            <w:pPr>
              <w:jc w:val="center"/>
            </w:pPr>
          </w:p>
        </w:tc>
        <w:tc>
          <w:tcPr>
            <w:tcW w:w="1094" w:type="dxa"/>
            <w:vAlign w:val="center"/>
          </w:tcPr>
          <w:p w:rsidR="0069151A" w:rsidRPr="00FD08EC" w:rsidRDefault="0069151A">
            <w:pPr>
              <w:jc w:val="center"/>
            </w:pPr>
          </w:p>
        </w:tc>
        <w:tc>
          <w:tcPr>
            <w:tcW w:w="1093" w:type="dxa"/>
            <w:vAlign w:val="center"/>
          </w:tcPr>
          <w:p w:rsidR="0069151A" w:rsidRPr="00FD08EC" w:rsidRDefault="0069151A">
            <w:pPr>
              <w:jc w:val="center"/>
            </w:pPr>
          </w:p>
        </w:tc>
      </w:tr>
      <w:tr w:rsidR="00FD08EC" w:rsidRPr="00FD08EC">
        <w:trPr>
          <w:trHeight w:val="623"/>
          <w:jc w:val="center"/>
        </w:trPr>
        <w:tc>
          <w:tcPr>
            <w:tcW w:w="723" w:type="dxa"/>
            <w:vAlign w:val="center"/>
          </w:tcPr>
          <w:p w:rsidR="0069151A" w:rsidRPr="00FD08EC" w:rsidRDefault="0069151A">
            <w:pPr>
              <w:jc w:val="center"/>
            </w:pPr>
          </w:p>
        </w:tc>
        <w:tc>
          <w:tcPr>
            <w:tcW w:w="1737" w:type="dxa"/>
            <w:vAlign w:val="center"/>
          </w:tcPr>
          <w:p w:rsidR="0069151A" w:rsidRPr="00FD08EC" w:rsidRDefault="0069151A">
            <w:pPr>
              <w:jc w:val="center"/>
            </w:pPr>
          </w:p>
        </w:tc>
        <w:tc>
          <w:tcPr>
            <w:tcW w:w="1366" w:type="dxa"/>
            <w:vAlign w:val="center"/>
          </w:tcPr>
          <w:p w:rsidR="0069151A" w:rsidRPr="00FD08EC" w:rsidRDefault="0069151A">
            <w:pPr>
              <w:jc w:val="center"/>
            </w:pPr>
          </w:p>
        </w:tc>
        <w:tc>
          <w:tcPr>
            <w:tcW w:w="821" w:type="dxa"/>
            <w:vAlign w:val="center"/>
          </w:tcPr>
          <w:p w:rsidR="0069151A" w:rsidRPr="00FD08EC" w:rsidRDefault="0069151A">
            <w:pPr>
              <w:jc w:val="center"/>
            </w:pPr>
          </w:p>
        </w:tc>
        <w:tc>
          <w:tcPr>
            <w:tcW w:w="1013" w:type="dxa"/>
          </w:tcPr>
          <w:p w:rsidR="0069151A" w:rsidRPr="00FD08EC" w:rsidRDefault="0069151A">
            <w:pPr>
              <w:jc w:val="center"/>
            </w:pPr>
          </w:p>
        </w:tc>
        <w:tc>
          <w:tcPr>
            <w:tcW w:w="1094" w:type="dxa"/>
            <w:vAlign w:val="center"/>
          </w:tcPr>
          <w:p w:rsidR="0069151A" w:rsidRPr="00FD08EC" w:rsidRDefault="0069151A">
            <w:pPr>
              <w:jc w:val="center"/>
            </w:pPr>
          </w:p>
        </w:tc>
        <w:tc>
          <w:tcPr>
            <w:tcW w:w="1093" w:type="dxa"/>
            <w:vAlign w:val="center"/>
          </w:tcPr>
          <w:p w:rsidR="0069151A" w:rsidRPr="00FD08EC" w:rsidRDefault="0069151A">
            <w:pPr>
              <w:jc w:val="center"/>
            </w:pPr>
          </w:p>
        </w:tc>
      </w:tr>
      <w:tr w:rsidR="00FD08EC" w:rsidRPr="00FD08EC">
        <w:trPr>
          <w:trHeight w:val="623"/>
          <w:jc w:val="center"/>
        </w:trPr>
        <w:tc>
          <w:tcPr>
            <w:tcW w:w="723" w:type="dxa"/>
            <w:vAlign w:val="center"/>
          </w:tcPr>
          <w:p w:rsidR="0069151A" w:rsidRPr="00FD08EC" w:rsidRDefault="0069151A">
            <w:pPr>
              <w:jc w:val="center"/>
            </w:pPr>
          </w:p>
        </w:tc>
        <w:tc>
          <w:tcPr>
            <w:tcW w:w="1737" w:type="dxa"/>
            <w:vAlign w:val="center"/>
          </w:tcPr>
          <w:p w:rsidR="0069151A" w:rsidRPr="00FD08EC" w:rsidRDefault="0069151A">
            <w:pPr>
              <w:jc w:val="center"/>
            </w:pPr>
          </w:p>
        </w:tc>
        <w:tc>
          <w:tcPr>
            <w:tcW w:w="1366" w:type="dxa"/>
            <w:vAlign w:val="center"/>
          </w:tcPr>
          <w:p w:rsidR="0069151A" w:rsidRPr="00FD08EC" w:rsidRDefault="0069151A">
            <w:pPr>
              <w:jc w:val="center"/>
            </w:pPr>
          </w:p>
        </w:tc>
        <w:tc>
          <w:tcPr>
            <w:tcW w:w="821" w:type="dxa"/>
            <w:vAlign w:val="center"/>
          </w:tcPr>
          <w:p w:rsidR="0069151A" w:rsidRPr="00FD08EC" w:rsidRDefault="0069151A">
            <w:pPr>
              <w:jc w:val="center"/>
            </w:pPr>
          </w:p>
        </w:tc>
        <w:tc>
          <w:tcPr>
            <w:tcW w:w="1013" w:type="dxa"/>
          </w:tcPr>
          <w:p w:rsidR="0069151A" w:rsidRPr="00FD08EC" w:rsidRDefault="0069151A">
            <w:pPr>
              <w:jc w:val="center"/>
            </w:pPr>
          </w:p>
        </w:tc>
        <w:tc>
          <w:tcPr>
            <w:tcW w:w="1094" w:type="dxa"/>
            <w:vAlign w:val="center"/>
          </w:tcPr>
          <w:p w:rsidR="0069151A" w:rsidRPr="00FD08EC" w:rsidRDefault="0069151A">
            <w:pPr>
              <w:jc w:val="center"/>
            </w:pPr>
          </w:p>
        </w:tc>
        <w:tc>
          <w:tcPr>
            <w:tcW w:w="1093" w:type="dxa"/>
            <w:vAlign w:val="center"/>
          </w:tcPr>
          <w:p w:rsidR="0069151A" w:rsidRPr="00FD08EC" w:rsidRDefault="0069151A">
            <w:pPr>
              <w:jc w:val="center"/>
            </w:pPr>
          </w:p>
        </w:tc>
      </w:tr>
      <w:tr w:rsidR="00FD08EC" w:rsidRPr="00FD08EC">
        <w:trPr>
          <w:trHeight w:val="623"/>
          <w:jc w:val="center"/>
        </w:trPr>
        <w:tc>
          <w:tcPr>
            <w:tcW w:w="723" w:type="dxa"/>
            <w:vAlign w:val="center"/>
          </w:tcPr>
          <w:p w:rsidR="0069151A" w:rsidRPr="00FD08EC" w:rsidRDefault="0069151A">
            <w:pPr>
              <w:jc w:val="center"/>
            </w:pPr>
          </w:p>
        </w:tc>
        <w:tc>
          <w:tcPr>
            <w:tcW w:w="1737" w:type="dxa"/>
            <w:vAlign w:val="center"/>
          </w:tcPr>
          <w:p w:rsidR="0069151A" w:rsidRPr="00FD08EC" w:rsidRDefault="0069151A">
            <w:pPr>
              <w:jc w:val="center"/>
            </w:pPr>
          </w:p>
        </w:tc>
        <w:tc>
          <w:tcPr>
            <w:tcW w:w="1366" w:type="dxa"/>
            <w:vAlign w:val="center"/>
          </w:tcPr>
          <w:p w:rsidR="0069151A" w:rsidRPr="00FD08EC" w:rsidRDefault="0069151A">
            <w:pPr>
              <w:jc w:val="center"/>
            </w:pPr>
          </w:p>
        </w:tc>
        <w:tc>
          <w:tcPr>
            <w:tcW w:w="821" w:type="dxa"/>
            <w:vAlign w:val="center"/>
          </w:tcPr>
          <w:p w:rsidR="0069151A" w:rsidRPr="00FD08EC" w:rsidRDefault="0069151A">
            <w:pPr>
              <w:jc w:val="center"/>
            </w:pPr>
          </w:p>
        </w:tc>
        <w:tc>
          <w:tcPr>
            <w:tcW w:w="1013" w:type="dxa"/>
          </w:tcPr>
          <w:p w:rsidR="0069151A" w:rsidRPr="00FD08EC" w:rsidRDefault="0069151A">
            <w:pPr>
              <w:jc w:val="center"/>
            </w:pPr>
          </w:p>
        </w:tc>
        <w:tc>
          <w:tcPr>
            <w:tcW w:w="1094" w:type="dxa"/>
            <w:vAlign w:val="center"/>
          </w:tcPr>
          <w:p w:rsidR="0069151A" w:rsidRPr="00FD08EC" w:rsidRDefault="0069151A">
            <w:pPr>
              <w:jc w:val="center"/>
            </w:pPr>
          </w:p>
        </w:tc>
        <w:tc>
          <w:tcPr>
            <w:tcW w:w="1093" w:type="dxa"/>
            <w:vAlign w:val="center"/>
          </w:tcPr>
          <w:p w:rsidR="0069151A" w:rsidRPr="00FD08EC" w:rsidRDefault="0069151A">
            <w:pPr>
              <w:jc w:val="center"/>
            </w:pPr>
          </w:p>
        </w:tc>
      </w:tr>
      <w:tr w:rsidR="0069151A" w:rsidRPr="00FD08EC">
        <w:trPr>
          <w:trHeight w:val="633"/>
          <w:jc w:val="center"/>
        </w:trPr>
        <w:tc>
          <w:tcPr>
            <w:tcW w:w="723" w:type="dxa"/>
            <w:vAlign w:val="center"/>
          </w:tcPr>
          <w:p w:rsidR="0069151A" w:rsidRPr="00FD08EC" w:rsidRDefault="0069151A">
            <w:pPr>
              <w:jc w:val="center"/>
            </w:pPr>
          </w:p>
        </w:tc>
        <w:tc>
          <w:tcPr>
            <w:tcW w:w="1737" w:type="dxa"/>
            <w:vAlign w:val="center"/>
          </w:tcPr>
          <w:p w:rsidR="0069151A" w:rsidRPr="00FD08EC" w:rsidRDefault="0069151A">
            <w:pPr>
              <w:jc w:val="center"/>
            </w:pPr>
          </w:p>
        </w:tc>
        <w:tc>
          <w:tcPr>
            <w:tcW w:w="1366" w:type="dxa"/>
            <w:vAlign w:val="center"/>
          </w:tcPr>
          <w:p w:rsidR="0069151A" w:rsidRPr="00FD08EC" w:rsidRDefault="0069151A">
            <w:pPr>
              <w:jc w:val="center"/>
            </w:pPr>
          </w:p>
        </w:tc>
        <w:tc>
          <w:tcPr>
            <w:tcW w:w="821" w:type="dxa"/>
            <w:vAlign w:val="center"/>
          </w:tcPr>
          <w:p w:rsidR="0069151A" w:rsidRPr="00FD08EC" w:rsidRDefault="0069151A">
            <w:pPr>
              <w:jc w:val="center"/>
            </w:pPr>
          </w:p>
        </w:tc>
        <w:tc>
          <w:tcPr>
            <w:tcW w:w="1013" w:type="dxa"/>
          </w:tcPr>
          <w:p w:rsidR="0069151A" w:rsidRPr="00FD08EC" w:rsidRDefault="0069151A">
            <w:pPr>
              <w:jc w:val="center"/>
            </w:pPr>
          </w:p>
        </w:tc>
        <w:tc>
          <w:tcPr>
            <w:tcW w:w="1094" w:type="dxa"/>
            <w:vAlign w:val="center"/>
          </w:tcPr>
          <w:p w:rsidR="0069151A" w:rsidRPr="00FD08EC" w:rsidRDefault="0069151A">
            <w:pPr>
              <w:jc w:val="center"/>
            </w:pPr>
          </w:p>
        </w:tc>
        <w:tc>
          <w:tcPr>
            <w:tcW w:w="1093" w:type="dxa"/>
            <w:vAlign w:val="center"/>
          </w:tcPr>
          <w:p w:rsidR="0069151A" w:rsidRPr="00FD08EC" w:rsidRDefault="0069151A">
            <w:pPr>
              <w:jc w:val="center"/>
            </w:pPr>
          </w:p>
        </w:tc>
      </w:tr>
    </w:tbl>
    <w:p w:rsidR="0069151A" w:rsidRPr="00FD08EC" w:rsidRDefault="0069151A"/>
    <w:p w:rsidR="0069151A" w:rsidRPr="00FD08EC" w:rsidRDefault="0069151A">
      <w:pPr>
        <w:ind w:leftChars="100" w:left="772" w:hangingChars="200" w:hanging="562"/>
        <w:rPr>
          <w:b/>
          <w:sz w:val="28"/>
          <w:szCs w:val="28"/>
        </w:rPr>
      </w:pPr>
    </w:p>
    <w:p w:rsidR="0069151A" w:rsidRPr="00FD08EC" w:rsidRDefault="0069151A">
      <w:pPr>
        <w:spacing w:beforeLines="50" w:before="120" w:afterLines="50" w:after="120"/>
        <w:ind w:leftChars="100" w:left="772" w:hangingChars="200" w:hanging="562"/>
        <w:rPr>
          <w:b/>
          <w:sz w:val="28"/>
          <w:szCs w:val="28"/>
        </w:rPr>
      </w:pPr>
    </w:p>
    <w:p w:rsidR="0069151A" w:rsidRPr="00FD08EC" w:rsidRDefault="0069151A">
      <w:pPr>
        <w:spacing w:beforeLines="50" w:before="120" w:afterLines="50" w:after="120"/>
        <w:ind w:leftChars="100" w:left="772" w:hangingChars="200" w:hanging="562"/>
        <w:rPr>
          <w:b/>
          <w:sz w:val="28"/>
          <w:szCs w:val="28"/>
        </w:rPr>
        <w:sectPr w:rsidR="0069151A" w:rsidRPr="00FD08EC">
          <w:pgSz w:w="11907" w:h="16840"/>
          <w:pgMar w:top="1440" w:right="1559" w:bottom="1440" w:left="1560" w:header="851" w:footer="851" w:gutter="0"/>
          <w:cols w:space="720"/>
          <w:docGrid w:linePitch="312"/>
        </w:sectPr>
      </w:pPr>
    </w:p>
    <w:p w:rsidR="0069151A" w:rsidRPr="00FD08EC" w:rsidRDefault="008129D9">
      <w:pPr>
        <w:pStyle w:val="3"/>
        <w:jc w:val="center"/>
        <w:rPr>
          <w:rFonts w:ascii="黑体" w:hAnsi="宋体"/>
          <w:sz w:val="32"/>
        </w:rPr>
      </w:pPr>
      <w:bookmarkStart w:id="284" w:name="_Toc1720246"/>
      <w:r w:rsidRPr="00FD08EC">
        <w:rPr>
          <w:rFonts w:ascii="黑体" w:hAnsi="宋体" w:hint="eastAsia"/>
          <w:b w:val="0"/>
          <w:sz w:val="32"/>
        </w:rPr>
        <w:lastRenderedPageBreak/>
        <w:t>拟再发包计划表</w:t>
      </w:r>
      <w:bookmarkEnd w:id="284"/>
    </w:p>
    <w:p w:rsidR="0069151A" w:rsidRPr="00FD08EC" w:rsidRDefault="0069151A">
      <w:pPr>
        <w:pStyle w:val="afd"/>
        <w:jc w:val="center"/>
        <w:rPr>
          <w:b/>
          <w:sz w:val="28"/>
          <w:szCs w:val="28"/>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51"/>
        <w:gridCol w:w="950"/>
        <w:gridCol w:w="1123"/>
        <w:gridCol w:w="1090"/>
        <w:gridCol w:w="1197"/>
        <w:gridCol w:w="1268"/>
      </w:tblGrid>
      <w:tr w:rsidR="00FD08EC" w:rsidRPr="00FD08EC">
        <w:trPr>
          <w:trHeight w:val="454"/>
          <w:jc w:val="center"/>
        </w:trPr>
        <w:tc>
          <w:tcPr>
            <w:tcW w:w="568" w:type="dxa"/>
            <w:vMerge w:val="restart"/>
            <w:tcMar>
              <w:left w:w="108" w:type="dxa"/>
              <w:right w:w="108" w:type="dxa"/>
            </w:tcMar>
            <w:vAlign w:val="center"/>
          </w:tcPr>
          <w:p w:rsidR="0069151A" w:rsidRPr="00FD08EC" w:rsidRDefault="008129D9">
            <w:pPr>
              <w:jc w:val="center"/>
              <w:rPr>
                <w:szCs w:val="21"/>
              </w:rPr>
            </w:pPr>
            <w:r w:rsidRPr="00FD08EC">
              <w:rPr>
                <w:szCs w:val="21"/>
              </w:rPr>
              <w:t>序</w:t>
            </w:r>
          </w:p>
          <w:p w:rsidR="0069151A" w:rsidRPr="00FD08EC" w:rsidRDefault="008129D9">
            <w:pPr>
              <w:jc w:val="center"/>
              <w:rPr>
                <w:szCs w:val="21"/>
              </w:rPr>
            </w:pPr>
            <w:r w:rsidRPr="00FD08EC">
              <w:rPr>
                <w:szCs w:val="21"/>
              </w:rPr>
              <w:t>号</w:t>
            </w:r>
          </w:p>
        </w:tc>
        <w:tc>
          <w:tcPr>
            <w:tcW w:w="1843" w:type="dxa"/>
            <w:vMerge w:val="restart"/>
            <w:tcMar>
              <w:left w:w="108" w:type="dxa"/>
              <w:right w:w="108" w:type="dxa"/>
            </w:tcMar>
            <w:vAlign w:val="center"/>
          </w:tcPr>
          <w:p w:rsidR="0069151A" w:rsidRPr="00FD08EC" w:rsidRDefault="008129D9">
            <w:pPr>
              <w:jc w:val="center"/>
              <w:rPr>
                <w:szCs w:val="21"/>
              </w:rPr>
            </w:pPr>
            <w:r w:rsidRPr="00FD08EC">
              <w:rPr>
                <w:rFonts w:hint="eastAsia"/>
                <w:szCs w:val="21"/>
              </w:rPr>
              <w:t>拟再发</w:t>
            </w:r>
            <w:r w:rsidRPr="00FD08EC">
              <w:rPr>
                <w:szCs w:val="21"/>
              </w:rPr>
              <w:t>包项目名称、范围及理由</w:t>
            </w:r>
          </w:p>
        </w:tc>
        <w:tc>
          <w:tcPr>
            <w:tcW w:w="5111" w:type="dxa"/>
            <w:gridSpan w:val="5"/>
            <w:tcMar>
              <w:left w:w="108" w:type="dxa"/>
              <w:right w:w="108" w:type="dxa"/>
            </w:tcMar>
            <w:vAlign w:val="center"/>
          </w:tcPr>
          <w:p w:rsidR="0069151A" w:rsidRPr="00FD08EC" w:rsidRDefault="008129D9">
            <w:pPr>
              <w:jc w:val="center"/>
              <w:rPr>
                <w:szCs w:val="21"/>
              </w:rPr>
            </w:pPr>
            <w:proofErr w:type="gramStart"/>
            <w:r w:rsidRPr="00FD08EC">
              <w:rPr>
                <w:szCs w:val="21"/>
              </w:rPr>
              <w:t>拟选</w:t>
            </w:r>
            <w:r w:rsidRPr="00FD08EC">
              <w:rPr>
                <w:rFonts w:hint="eastAsia"/>
                <w:szCs w:val="21"/>
              </w:rPr>
              <w:t>再发包</w:t>
            </w:r>
            <w:r w:rsidRPr="00FD08EC">
              <w:rPr>
                <w:szCs w:val="21"/>
              </w:rPr>
              <w:t>人</w:t>
            </w:r>
            <w:proofErr w:type="gramEnd"/>
          </w:p>
        </w:tc>
        <w:tc>
          <w:tcPr>
            <w:tcW w:w="1268" w:type="dxa"/>
            <w:vMerge w:val="restart"/>
            <w:tcMar>
              <w:left w:w="108" w:type="dxa"/>
              <w:right w:w="108" w:type="dxa"/>
            </w:tcMar>
            <w:vAlign w:val="center"/>
          </w:tcPr>
          <w:p w:rsidR="0069151A" w:rsidRPr="00FD08EC" w:rsidRDefault="008129D9">
            <w:pPr>
              <w:jc w:val="center"/>
              <w:rPr>
                <w:szCs w:val="21"/>
              </w:rPr>
            </w:pPr>
            <w:r w:rsidRPr="00FD08EC">
              <w:rPr>
                <w:szCs w:val="21"/>
              </w:rPr>
              <w:t>备注</w:t>
            </w:r>
          </w:p>
        </w:tc>
      </w:tr>
      <w:tr w:rsidR="00FD08EC" w:rsidRPr="00FD08EC">
        <w:trPr>
          <w:trHeight w:val="454"/>
          <w:jc w:val="center"/>
        </w:trPr>
        <w:tc>
          <w:tcPr>
            <w:tcW w:w="568" w:type="dxa"/>
            <w:vMerge/>
            <w:tcMar>
              <w:left w:w="108" w:type="dxa"/>
              <w:right w:w="108" w:type="dxa"/>
            </w:tcMar>
            <w:vAlign w:val="center"/>
          </w:tcPr>
          <w:p w:rsidR="0069151A" w:rsidRPr="00FD08EC" w:rsidRDefault="0069151A">
            <w:pPr>
              <w:jc w:val="center"/>
              <w:rPr>
                <w:szCs w:val="21"/>
              </w:rPr>
            </w:pPr>
          </w:p>
        </w:tc>
        <w:tc>
          <w:tcPr>
            <w:tcW w:w="1843" w:type="dxa"/>
            <w:vMerge/>
            <w:tcMar>
              <w:left w:w="108" w:type="dxa"/>
              <w:right w:w="108" w:type="dxa"/>
            </w:tcMar>
            <w:vAlign w:val="center"/>
          </w:tcPr>
          <w:p w:rsidR="0069151A" w:rsidRPr="00FD08EC" w:rsidRDefault="0069151A">
            <w:pPr>
              <w:jc w:val="center"/>
              <w:rPr>
                <w:szCs w:val="21"/>
              </w:rPr>
            </w:pPr>
          </w:p>
        </w:tc>
        <w:tc>
          <w:tcPr>
            <w:tcW w:w="1701" w:type="dxa"/>
            <w:gridSpan w:val="2"/>
            <w:tcMar>
              <w:left w:w="108" w:type="dxa"/>
              <w:right w:w="108" w:type="dxa"/>
            </w:tcMar>
            <w:vAlign w:val="center"/>
          </w:tcPr>
          <w:p w:rsidR="0069151A" w:rsidRPr="00FD08EC" w:rsidRDefault="008129D9">
            <w:pPr>
              <w:jc w:val="center"/>
              <w:rPr>
                <w:szCs w:val="21"/>
              </w:rPr>
            </w:pPr>
            <w:proofErr w:type="gramStart"/>
            <w:r w:rsidRPr="00FD08EC">
              <w:rPr>
                <w:szCs w:val="21"/>
              </w:rPr>
              <w:t>拟选</w:t>
            </w:r>
            <w:r w:rsidRPr="00FD08EC">
              <w:rPr>
                <w:rFonts w:hint="eastAsia"/>
                <w:szCs w:val="21"/>
              </w:rPr>
              <w:t>再发</w:t>
            </w:r>
            <w:r w:rsidRPr="00FD08EC">
              <w:rPr>
                <w:szCs w:val="21"/>
              </w:rPr>
              <w:t>包人</w:t>
            </w:r>
            <w:proofErr w:type="gramEnd"/>
            <w:r w:rsidRPr="00FD08EC">
              <w:rPr>
                <w:szCs w:val="21"/>
              </w:rPr>
              <w:t>名称</w:t>
            </w:r>
          </w:p>
        </w:tc>
        <w:tc>
          <w:tcPr>
            <w:tcW w:w="1123" w:type="dxa"/>
            <w:tcMar>
              <w:left w:w="108" w:type="dxa"/>
              <w:right w:w="108" w:type="dxa"/>
            </w:tcMar>
            <w:vAlign w:val="center"/>
          </w:tcPr>
          <w:p w:rsidR="0069151A" w:rsidRPr="00FD08EC" w:rsidRDefault="008129D9">
            <w:pPr>
              <w:jc w:val="center"/>
              <w:rPr>
                <w:szCs w:val="21"/>
              </w:rPr>
            </w:pPr>
            <w:r w:rsidRPr="00FD08EC">
              <w:rPr>
                <w:szCs w:val="21"/>
              </w:rPr>
              <w:t>注册地点</w:t>
            </w:r>
          </w:p>
        </w:tc>
        <w:tc>
          <w:tcPr>
            <w:tcW w:w="1090" w:type="dxa"/>
            <w:tcMar>
              <w:left w:w="108" w:type="dxa"/>
              <w:right w:w="108" w:type="dxa"/>
            </w:tcMar>
            <w:vAlign w:val="center"/>
          </w:tcPr>
          <w:p w:rsidR="0069151A" w:rsidRPr="00FD08EC" w:rsidRDefault="008129D9">
            <w:pPr>
              <w:jc w:val="center"/>
              <w:rPr>
                <w:szCs w:val="21"/>
              </w:rPr>
            </w:pPr>
            <w:r w:rsidRPr="00FD08EC">
              <w:rPr>
                <w:szCs w:val="21"/>
              </w:rPr>
              <w:t>企业资质</w:t>
            </w:r>
          </w:p>
        </w:tc>
        <w:tc>
          <w:tcPr>
            <w:tcW w:w="1197" w:type="dxa"/>
            <w:tcMar>
              <w:left w:w="108" w:type="dxa"/>
              <w:right w:w="108" w:type="dxa"/>
            </w:tcMar>
            <w:vAlign w:val="center"/>
          </w:tcPr>
          <w:p w:rsidR="0069151A" w:rsidRPr="00FD08EC" w:rsidRDefault="008129D9">
            <w:pPr>
              <w:jc w:val="center"/>
              <w:rPr>
                <w:szCs w:val="21"/>
              </w:rPr>
            </w:pPr>
            <w:r w:rsidRPr="00FD08EC">
              <w:rPr>
                <w:szCs w:val="21"/>
              </w:rPr>
              <w:t>有关业绩</w:t>
            </w:r>
          </w:p>
        </w:tc>
        <w:tc>
          <w:tcPr>
            <w:tcW w:w="1268" w:type="dxa"/>
            <w:vMerge/>
            <w:tcMar>
              <w:left w:w="108" w:type="dxa"/>
              <w:right w:w="108" w:type="dxa"/>
            </w:tcMar>
            <w:vAlign w:val="center"/>
          </w:tcPr>
          <w:p w:rsidR="0069151A" w:rsidRPr="00FD08EC" w:rsidRDefault="0069151A">
            <w:pPr>
              <w:jc w:val="center"/>
              <w:rPr>
                <w:szCs w:val="21"/>
              </w:rPr>
            </w:pPr>
          </w:p>
        </w:tc>
      </w:tr>
      <w:tr w:rsidR="00FD08EC" w:rsidRPr="00FD08EC">
        <w:trPr>
          <w:trHeight w:val="454"/>
          <w:jc w:val="center"/>
        </w:trPr>
        <w:tc>
          <w:tcPr>
            <w:tcW w:w="568" w:type="dxa"/>
            <w:vMerge w:val="restart"/>
            <w:tcMar>
              <w:left w:w="108" w:type="dxa"/>
              <w:right w:w="108" w:type="dxa"/>
            </w:tcMar>
            <w:vAlign w:val="center"/>
          </w:tcPr>
          <w:p w:rsidR="0069151A" w:rsidRPr="00FD08EC" w:rsidRDefault="0069151A">
            <w:pPr>
              <w:jc w:val="center"/>
              <w:rPr>
                <w:szCs w:val="21"/>
              </w:rPr>
            </w:pPr>
          </w:p>
        </w:tc>
        <w:tc>
          <w:tcPr>
            <w:tcW w:w="1843" w:type="dxa"/>
            <w:vMerge w:val="restart"/>
            <w:tcMar>
              <w:left w:w="108" w:type="dxa"/>
              <w:right w:w="108" w:type="dxa"/>
            </w:tcMar>
            <w:vAlign w:val="center"/>
          </w:tcPr>
          <w:p w:rsidR="0069151A" w:rsidRPr="00FD08EC" w:rsidRDefault="0069151A">
            <w:pPr>
              <w:jc w:val="center"/>
              <w:rPr>
                <w:szCs w:val="21"/>
              </w:rPr>
            </w:pPr>
          </w:p>
        </w:tc>
        <w:tc>
          <w:tcPr>
            <w:tcW w:w="751" w:type="dxa"/>
            <w:tcMar>
              <w:left w:w="108" w:type="dxa"/>
              <w:right w:w="108" w:type="dxa"/>
            </w:tcMar>
            <w:vAlign w:val="center"/>
          </w:tcPr>
          <w:p w:rsidR="0069151A" w:rsidRPr="00FD08EC" w:rsidRDefault="008129D9">
            <w:pPr>
              <w:jc w:val="center"/>
              <w:rPr>
                <w:szCs w:val="21"/>
              </w:rPr>
            </w:pPr>
            <w:r w:rsidRPr="00FD08EC">
              <w:rPr>
                <w:szCs w:val="21"/>
              </w:rPr>
              <w:t>1</w:t>
            </w:r>
          </w:p>
        </w:tc>
        <w:tc>
          <w:tcPr>
            <w:tcW w:w="950" w:type="dxa"/>
            <w:tcMar>
              <w:left w:w="108" w:type="dxa"/>
              <w:right w:w="108" w:type="dxa"/>
            </w:tcMar>
            <w:vAlign w:val="center"/>
          </w:tcPr>
          <w:p w:rsidR="0069151A" w:rsidRPr="00FD08EC" w:rsidRDefault="0069151A">
            <w:pPr>
              <w:jc w:val="center"/>
              <w:rPr>
                <w:szCs w:val="21"/>
              </w:rPr>
            </w:pPr>
          </w:p>
        </w:tc>
        <w:tc>
          <w:tcPr>
            <w:tcW w:w="1123" w:type="dxa"/>
            <w:tcMar>
              <w:left w:w="108" w:type="dxa"/>
              <w:right w:w="108" w:type="dxa"/>
            </w:tcMar>
            <w:vAlign w:val="center"/>
          </w:tcPr>
          <w:p w:rsidR="0069151A" w:rsidRPr="00FD08EC" w:rsidRDefault="0069151A">
            <w:pPr>
              <w:jc w:val="center"/>
              <w:rPr>
                <w:szCs w:val="21"/>
              </w:rPr>
            </w:pPr>
          </w:p>
        </w:tc>
        <w:tc>
          <w:tcPr>
            <w:tcW w:w="1090" w:type="dxa"/>
            <w:tcMar>
              <w:left w:w="108" w:type="dxa"/>
              <w:right w:w="108" w:type="dxa"/>
            </w:tcMar>
            <w:vAlign w:val="center"/>
          </w:tcPr>
          <w:p w:rsidR="0069151A" w:rsidRPr="00FD08EC" w:rsidRDefault="0069151A">
            <w:pPr>
              <w:jc w:val="center"/>
              <w:rPr>
                <w:szCs w:val="21"/>
              </w:rPr>
            </w:pPr>
          </w:p>
        </w:tc>
        <w:tc>
          <w:tcPr>
            <w:tcW w:w="1197" w:type="dxa"/>
            <w:tcMar>
              <w:left w:w="108" w:type="dxa"/>
              <w:right w:w="108" w:type="dxa"/>
            </w:tcMar>
            <w:vAlign w:val="center"/>
          </w:tcPr>
          <w:p w:rsidR="0069151A" w:rsidRPr="00FD08EC" w:rsidRDefault="0069151A">
            <w:pPr>
              <w:jc w:val="center"/>
              <w:rPr>
                <w:szCs w:val="21"/>
              </w:rPr>
            </w:pPr>
          </w:p>
        </w:tc>
        <w:tc>
          <w:tcPr>
            <w:tcW w:w="1268" w:type="dxa"/>
            <w:tcMar>
              <w:left w:w="108" w:type="dxa"/>
              <w:right w:w="108" w:type="dxa"/>
            </w:tcMar>
            <w:vAlign w:val="center"/>
          </w:tcPr>
          <w:p w:rsidR="0069151A" w:rsidRPr="00FD08EC" w:rsidRDefault="0069151A">
            <w:pPr>
              <w:jc w:val="center"/>
              <w:rPr>
                <w:szCs w:val="21"/>
              </w:rPr>
            </w:pPr>
          </w:p>
        </w:tc>
      </w:tr>
      <w:tr w:rsidR="00FD08EC" w:rsidRPr="00FD08EC">
        <w:trPr>
          <w:trHeight w:val="454"/>
          <w:jc w:val="center"/>
        </w:trPr>
        <w:tc>
          <w:tcPr>
            <w:tcW w:w="568" w:type="dxa"/>
            <w:vMerge/>
            <w:tcMar>
              <w:left w:w="108" w:type="dxa"/>
              <w:right w:w="108" w:type="dxa"/>
            </w:tcMar>
            <w:vAlign w:val="center"/>
          </w:tcPr>
          <w:p w:rsidR="0069151A" w:rsidRPr="00FD08EC" w:rsidRDefault="0069151A">
            <w:pPr>
              <w:jc w:val="center"/>
              <w:rPr>
                <w:szCs w:val="21"/>
              </w:rPr>
            </w:pPr>
          </w:p>
        </w:tc>
        <w:tc>
          <w:tcPr>
            <w:tcW w:w="1843" w:type="dxa"/>
            <w:vMerge/>
            <w:tcMar>
              <w:left w:w="108" w:type="dxa"/>
              <w:right w:w="108" w:type="dxa"/>
            </w:tcMar>
            <w:vAlign w:val="center"/>
          </w:tcPr>
          <w:p w:rsidR="0069151A" w:rsidRPr="00FD08EC" w:rsidRDefault="0069151A">
            <w:pPr>
              <w:jc w:val="center"/>
              <w:rPr>
                <w:szCs w:val="21"/>
              </w:rPr>
            </w:pPr>
          </w:p>
        </w:tc>
        <w:tc>
          <w:tcPr>
            <w:tcW w:w="751" w:type="dxa"/>
            <w:tcMar>
              <w:left w:w="108" w:type="dxa"/>
              <w:right w:w="108" w:type="dxa"/>
            </w:tcMar>
            <w:vAlign w:val="center"/>
          </w:tcPr>
          <w:p w:rsidR="0069151A" w:rsidRPr="00FD08EC" w:rsidRDefault="008129D9">
            <w:pPr>
              <w:jc w:val="center"/>
              <w:rPr>
                <w:szCs w:val="21"/>
              </w:rPr>
            </w:pPr>
            <w:r w:rsidRPr="00FD08EC">
              <w:rPr>
                <w:szCs w:val="21"/>
              </w:rPr>
              <w:t>2</w:t>
            </w:r>
          </w:p>
        </w:tc>
        <w:tc>
          <w:tcPr>
            <w:tcW w:w="950" w:type="dxa"/>
            <w:tcMar>
              <w:left w:w="108" w:type="dxa"/>
              <w:right w:w="108" w:type="dxa"/>
            </w:tcMar>
            <w:vAlign w:val="center"/>
          </w:tcPr>
          <w:p w:rsidR="0069151A" w:rsidRPr="00FD08EC" w:rsidRDefault="0069151A">
            <w:pPr>
              <w:jc w:val="center"/>
              <w:rPr>
                <w:szCs w:val="21"/>
              </w:rPr>
            </w:pPr>
          </w:p>
        </w:tc>
        <w:tc>
          <w:tcPr>
            <w:tcW w:w="1123" w:type="dxa"/>
            <w:tcMar>
              <w:left w:w="108" w:type="dxa"/>
              <w:right w:w="108" w:type="dxa"/>
            </w:tcMar>
            <w:vAlign w:val="center"/>
          </w:tcPr>
          <w:p w:rsidR="0069151A" w:rsidRPr="00FD08EC" w:rsidRDefault="0069151A">
            <w:pPr>
              <w:jc w:val="center"/>
              <w:rPr>
                <w:szCs w:val="21"/>
              </w:rPr>
            </w:pPr>
          </w:p>
        </w:tc>
        <w:tc>
          <w:tcPr>
            <w:tcW w:w="1090" w:type="dxa"/>
            <w:tcMar>
              <w:left w:w="108" w:type="dxa"/>
              <w:right w:w="108" w:type="dxa"/>
            </w:tcMar>
            <w:vAlign w:val="center"/>
          </w:tcPr>
          <w:p w:rsidR="0069151A" w:rsidRPr="00FD08EC" w:rsidRDefault="0069151A">
            <w:pPr>
              <w:jc w:val="center"/>
              <w:rPr>
                <w:szCs w:val="21"/>
              </w:rPr>
            </w:pPr>
          </w:p>
        </w:tc>
        <w:tc>
          <w:tcPr>
            <w:tcW w:w="1197" w:type="dxa"/>
            <w:tcMar>
              <w:left w:w="108" w:type="dxa"/>
              <w:right w:w="108" w:type="dxa"/>
            </w:tcMar>
            <w:vAlign w:val="center"/>
          </w:tcPr>
          <w:p w:rsidR="0069151A" w:rsidRPr="00FD08EC" w:rsidRDefault="0069151A">
            <w:pPr>
              <w:jc w:val="center"/>
              <w:rPr>
                <w:szCs w:val="21"/>
              </w:rPr>
            </w:pPr>
          </w:p>
        </w:tc>
        <w:tc>
          <w:tcPr>
            <w:tcW w:w="1268" w:type="dxa"/>
            <w:tcMar>
              <w:left w:w="108" w:type="dxa"/>
              <w:right w:w="108" w:type="dxa"/>
            </w:tcMar>
            <w:vAlign w:val="center"/>
          </w:tcPr>
          <w:p w:rsidR="0069151A" w:rsidRPr="00FD08EC" w:rsidRDefault="0069151A">
            <w:pPr>
              <w:jc w:val="center"/>
              <w:rPr>
                <w:szCs w:val="21"/>
              </w:rPr>
            </w:pPr>
          </w:p>
        </w:tc>
      </w:tr>
      <w:tr w:rsidR="00FD08EC" w:rsidRPr="00FD08EC">
        <w:trPr>
          <w:trHeight w:val="454"/>
          <w:jc w:val="center"/>
        </w:trPr>
        <w:tc>
          <w:tcPr>
            <w:tcW w:w="568" w:type="dxa"/>
            <w:vMerge/>
            <w:tcMar>
              <w:left w:w="108" w:type="dxa"/>
              <w:right w:w="108" w:type="dxa"/>
            </w:tcMar>
            <w:vAlign w:val="center"/>
          </w:tcPr>
          <w:p w:rsidR="0069151A" w:rsidRPr="00FD08EC" w:rsidRDefault="0069151A">
            <w:pPr>
              <w:jc w:val="center"/>
              <w:rPr>
                <w:szCs w:val="21"/>
              </w:rPr>
            </w:pPr>
          </w:p>
        </w:tc>
        <w:tc>
          <w:tcPr>
            <w:tcW w:w="1843" w:type="dxa"/>
            <w:vMerge/>
            <w:tcMar>
              <w:left w:w="108" w:type="dxa"/>
              <w:right w:w="108" w:type="dxa"/>
            </w:tcMar>
            <w:vAlign w:val="center"/>
          </w:tcPr>
          <w:p w:rsidR="0069151A" w:rsidRPr="00FD08EC" w:rsidRDefault="0069151A">
            <w:pPr>
              <w:jc w:val="center"/>
              <w:rPr>
                <w:szCs w:val="21"/>
              </w:rPr>
            </w:pPr>
          </w:p>
        </w:tc>
        <w:tc>
          <w:tcPr>
            <w:tcW w:w="751" w:type="dxa"/>
            <w:tcMar>
              <w:left w:w="108" w:type="dxa"/>
              <w:right w:w="108" w:type="dxa"/>
            </w:tcMar>
            <w:vAlign w:val="center"/>
          </w:tcPr>
          <w:p w:rsidR="0069151A" w:rsidRPr="00FD08EC" w:rsidRDefault="008129D9">
            <w:pPr>
              <w:jc w:val="center"/>
              <w:rPr>
                <w:szCs w:val="21"/>
              </w:rPr>
            </w:pPr>
            <w:r w:rsidRPr="00FD08EC">
              <w:rPr>
                <w:szCs w:val="21"/>
              </w:rPr>
              <w:t>3</w:t>
            </w:r>
          </w:p>
        </w:tc>
        <w:tc>
          <w:tcPr>
            <w:tcW w:w="950" w:type="dxa"/>
            <w:tcMar>
              <w:left w:w="108" w:type="dxa"/>
              <w:right w:w="108" w:type="dxa"/>
            </w:tcMar>
            <w:vAlign w:val="center"/>
          </w:tcPr>
          <w:p w:rsidR="0069151A" w:rsidRPr="00FD08EC" w:rsidRDefault="0069151A">
            <w:pPr>
              <w:jc w:val="center"/>
              <w:rPr>
                <w:szCs w:val="21"/>
              </w:rPr>
            </w:pPr>
          </w:p>
        </w:tc>
        <w:tc>
          <w:tcPr>
            <w:tcW w:w="1123" w:type="dxa"/>
            <w:tcMar>
              <w:left w:w="108" w:type="dxa"/>
              <w:right w:w="108" w:type="dxa"/>
            </w:tcMar>
            <w:vAlign w:val="center"/>
          </w:tcPr>
          <w:p w:rsidR="0069151A" w:rsidRPr="00FD08EC" w:rsidRDefault="0069151A">
            <w:pPr>
              <w:jc w:val="center"/>
              <w:rPr>
                <w:szCs w:val="21"/>
              </w:rPr>
            </w:pPr>
          </w:p>
        </w:tc>
        <w:tc>
          <w:tcPr>
            <w:tcW w:w="1090" w:type="dxa"/>
            <w:tcMar>
              <w:left w:w="108" w:type="dxa"/>
              <w:right w:w="108" w:type="dxa"/>
            </w:tcMar>
            <w:vAlign w:val="center"/>
          </w:tcPr>
          <w:p w:rsidR="0069151A" w:rsidRPr="00FD08EC" w:rsidRDefault="0069151A">
            <w:pPr>
              <w:jc w:val="center"/>
              <w:rPr>
                <w:szCs w:val="21"/>
              </w:rPr>
            </w:pPr>
          </w:p>
        </w:tc>
        <w:tc>
          <w:tcPr>
            <w:tcW w:w="1197" w:type="dxa"/>
            <w:tcMar>
              <w:left w:w="108" w:type="dxa"/>
              <w:right w:w="108" w:type="dxa"/>
            </w:tcMar>
            <w:vAlign w:val="center"/>
          </w:tcPr>
          <w:p w:rsidR="0069151A" w:rsidRPr="00FD08EC" w:rsidRDefault="0069151A">
            <w:pPr>
              <w:jc w:val="center"/>
              <w:rPr>
                <w:szCs w:val="21"/>
              </w:rPr>
            </w:pPr>
          </w:p>
        </w:tc>
        <w:tc>
          <w:tcPr>
            <w:tcW w:w="1268" w:type="dxa"/>
            <w:tcMar>
              <w:left w:w="108" w:type="dxa"/>
              <w:right w:w="108" w:type="dxa"/>
            </w:tcMar>
            <w:vAlign w:val="center"/>
          </w:tcPr>
          <w:p w:rsidR="0069151A" w:rsidRPr="00FD08EC" w:rsidRDefault="0069151A">
            <w:pPr>
              <w:jc w:val="center"/>
              <w:rPr>
                <w:szCs w:val="21"/>
              </w:rPr>
            </w:pPr>
          </w:p>
        </w:tc>
      </w:tr>
      <w:tr w:rsidR="00FD08EC" w:rsidRPr="00FD08EC">
        <w:trPr>
          <w:trHeight w:val="454"/>
          <w:jc w:val="center"/>
        </w:trPr>
        <w:tc>
          <w:tcPr>
            <w:tcW w:w="568" w:type="dxa"/>
            <w:vMerge w:val="restart"/>
            <w:tcMar>
              <w:left w:w="108" w:type="dxa"/>
              <w:right w:w="108" w:type="dxa"/>
            </w:tcMar>
            <w:vAlign w:val="center"/>
          </w:tcPr>
          <w:p w:rsidR="0069151A" w:rsidRPr="00FD08EC" w:rsidRDefault="0069151A">
            <w:pPr>
              <w:jc w:val="center"/>
              <w:rPr>
                <w:szCs w:val="21"/>
              </w:rPr>
            </w:pPr>
          </w:p>
        </w:tc>
        <w:tc>
          <w:tcPr>
            <w:tcW w:w="1843" w:type="dxa"/>
            <w:vMerge w:val="restart"/>
            <w:tcMar>
              <w:left w:w="108" w:type="dxa"/>
              <w:right w:w="108" w:type="dxa"/>
            </w:tcMar>
            <w:vAlign w:val="center"/>
          </w:tcPr>
          <w:p w:rsidR="0069151A" w:rsidRPr="00FD08EC" w:rsidRDefault="0069151A">
            <w:pPr>
              <w:jc w:val="center"/>
              <w:rPr>
                <w:szCs w:val="21"/>
              </w:rPr>
            </w:pPr>
          </w:p>
        </w:tc>
        <w:tc>
          <w:tcPr>
            <w:tcW w:w="751" w:type="dxa"/>
            <w:tcMar>
              <w:left w:w="108" w:type="dxa"/>
              <w:right w:w="108" w:type="dxa"/>
            </w:tcMar>
            <w:vAlign w:val="center"/>
          </w:tcPr>
          <w:p w:rsidR="0069151A" w:rsidRPr="00FD08EC" w:rsidRDefault="008129D9">
            <w:pPr>
              <w:jc w:val="center"/>
              <w:rPr>
                <w:szCs w:val="21"/>
              </w:rPr>
            </w:pPr>
            <w:r w:rsidRPr="00FD08EC">
              <w:rPr>
                <w:szCs w:val="21"/>
              </w:rPr>
              <w:t>1</w:t>
            </w:r>
          </w:p>
        </w:tc>
        <w:tc>
          <w:tcPr>
            <w:tcW w:w="950" w:type="dxa"/>
            <w:tcMar>
              <w:left w:w="108" w:type="dxa"/>
              <w:right w:w="108" w:type="dxa"/>
            </w:tcMar>
            <w:vAlign w:val="center"/>
          </w:tcPr>
          <w:p w:rsidR="0069151A" w:rsidRPr="00FD08EC" w:rsidRDefault="0069151A">
            <w:pPr>
              <w:jc w:val="center"/>
              <w:rPr>
                <w:szCs w:val="21"/>
              </w:rPr>
            </w:pPr>
          </w:p>
        </w:tc>
        <w:tc>
          <w:tcPr>
            <w:tcW w:w="1123" w:type="dxa"/>
            <w:tcMar>
              <w:left w:w="108" w:type="dxa"/>
              <w:right w:w="108" w:type="dxa"/>
            </w:tcMar>
            <w:vAlign w:val="center"/>
          </w:tcPr>
          <w:p w:rsidR="0069151A" w:rsidRPr="00FD08EC" w:rsidRDefault="0069151A">
            <w:pPr>
              <w:jc w:val="center"/>
              <w:rPr>
                <w:szCs w:val="21"/>
              </w:rPr>
            </w:pPr>
          </w:p>
        </w:tc>
        <w:tc>
          <w:tcPr>
            <w:tcW w:w="1090" w:type="dxa"/>
            <w:tcMar>
              <w:left w:w="108" w:type="dxa"/>
              <w:right w:w="108" w:type="dxa"/>
            </w:tcMar>
            <w:vAlign w:val="center"/>
          </w:tcPr>
          <w:p w:rsidR="0069151A" w:rsidRPr="00FD08EC" w:rsidRDefault="0069151A">
            <w:pPr>
              <w:jc w:val="center"/>
              <w:rPr>
                <w:szCs w:val="21"/>
              </w:rPr>
            </w:pPr>
          </w:p>
        </w:tc>
        <w:tc>
          <w:tcPr>
            <w:tcW w:w="1197" w:type="dxa"/>
            <w:tcMar>
              <w:left w:w="108" w:type="dxa"/>
              <w:right w:w="108" w:type="dxa"/>
            </w:tcMar>
            <w:vAlign w:val="center"/>
          </w:tcPr>
          <w:p w:rsidR="0069151A" w:rsidRPr="00FD08EC" w:rsidRDefault="0069151A">
            <w:pPr>
              <w:jc w:val="center"/>
              <w:rPr>
                <w:szCs w:val="21"/>
              </w:rPr>
            </w:pPr>
          </w:p>
        </w:tc>
        <w:tc>
          <w:tcPr>
            <w:tcW w:w="1268" w:type="dxa"/>
            <w:tcMar>
              <w:left w:w="108" w:type="dxa"/>
              <w:right w:w="108" w:type="dxa"/>
            </w:tcMar>
            <w:vAlign w:val="center"/>
          </w:tcPr>
          <w:p w:rsidR="0069151A" w:rsidRPr="00FD08EC" w:rsidRDefault="0069151A">
            <w:pPr>
              <w:jc w:val="center"/>
              <w:rPr>
                <w:szCs w:val="21"/>
              </w:rPr>
            </w:pPr>
          </w:p>
        </w:tc>
      </w:tr>
      <w:tr w:rsidR="00FD08EC" w:rsidRPr="00FD08EC">
        <w:trPr>
          <w:trHeight w:val="454"/>
          <w:jc w:val="center"/>
        </w:trPr>
        <w:tc>
          <w:tcPr>
            <w:tcW w:w="568" w:type="dxa"/>
            <w:vMerge/>
            <w:tcMar>
              <w:left w:w="108" w:type="dxa"/>
              <w:right w:w="108" w:type="dxa"/>
            </w:tcMar>
            <w:vAlign w:val="center"/>
          </w:tcPr>
          <w:p w:rsidR="0069151A" w:rsidRPr="00FD08EC" w:rsidRDefault="0069151A">
            <w:pPr>
              <w:jc w:val="center"/>
              <w:rPr>
                <w:szCs w:val="21"/>
              </w:rPr>
            </w:pPr>
          </w:p>
        </w:tc>
        <w:tc>
          <w:tcPr>
            <w:tcW w:w="1843" w:type="dxa"/>
            <w:vMerge/>
            <w:tcMar>
              <w:left w:w="108" w:type="dxa"/>
              <w:right w:w="108" w:type="dxa"/>
            </w:tcMar>
            <w:vAlign w:val="center"/>
          </w:tcPr>
          <w:p w:rsidR="0069151A" w:rsidRPr="00FD08EC" w:rsidRDefault="0069151A">
            <w:pPr>
              <w:jc w:val="center"/>
              <w:rPr>
                <w:szCs w:val="21"/>
              </w:rPr>
            </w:pPr>
          </w:p>
        </w:tc>
        <w:tc>
          <w:tcPr>
            <w:tcW w:w="751" w:type="dxa"/>
            <w:tcMar>
              <w:left w:w="108" w:type="dxa"/>
              <w:right w:w="108" w:type="dxa"/>
            </w:tcMar>
            <w:vAlign w:val="center"/>
          </w:tcPr>
          <w:p w:rsidR="0069151A" w:rsidRPr="00FD08EC" w:rsidRDefault="008129D9">
            <w:pPr>
              <w:jc w:val="center"/>
              <w:rPr>
                <w:szCs w:val="21"/>
              </w:rPr>
            </w:pPr>
            <w:r w:rsidRPr="00FD08EC">
              <w:rPr>
                <w:szCs w:val="21"/>
              </w:rPr>
              <w:t>2</w:t>
            </w:r>
          </w:p>
        </w:tc>
        <w:tc>
          <w:tcPr>
            <w:tcW w:w="950" w:type="dxa"/>
            <w:tcMar>
              <w:left w:w="108" w:type="dxa"/>
              <w:right w:w="108" w:type="dxa"/>
            </w:tcMar>
            <w:vAlign w:val="center"/>
          </w:tcPr>
          <w:p w:rsidR="0069151A" w:rsidRPr="00FD08EC" w:rsidRDefault="0069151A">
            <w:pPr>
              <w:jc w:val="center"/>
              <w:rPr>
                <w:szCs w:val="21"/>
              </w:rPr>
            </w:pPr>
          </w:p>
        </w:tc>
        <w:tc>
          <w:tcPr>
            <w:tcW w:w="1123" w:type="dxa"/>
            <w:tcMar>
              <w:left w:w="108" w:type="dxa"/>
              <w:right w:w="108" w:type="dxa"/>
            </w:tcMar>
            <w:vAlign w:val="center"/>
          </w:tcPr>
          <w:p w:rsidR="0069151A" w:rsidRPr="00FD08EC" w:rsidRDefault="0069151A">
            <w:pPr>
              <w:jc w:val="center"/>
              <w:rPr>
                <w:szCs w:val="21"/>
              </w:rPr>
            </w:pPr>
          </w:p>
        </w:tc>
        <w:tc>
          <w:tcPr>
            <w:tcW w:w="1090" w:type="dxa"/>
            <w:tcMar>
              <w:left w:w="108" w:type="dxa"/>
              <w:right w:w="108" w:type="dxa"/>
            </w:tcMar>
            <w:vAlign w:val="center"/>
          </w:tcPr>
          <w:p w:rsidR="0069151A" w:rsidRPr="00FD08EC" w:rsidRDefault="0069151A">
            <w:pPr>
              <w:jc w:val="center"/>
              <w:rPr>
                <w:szCs w:val="21"/>
              </w:rPr>
            </w:pPr>
          </w:p>
        </w:tc>
        <w:tc>
          <w:tcPr>
            <w:tcW w:w="1197" w:type="dxa"/>
            <w:tcMar>
              <w:left w:w="108" w:type="dxa"/>
              <w:right w:w="108" w:type="dxa"/>
            </w:tcMar>
            <w:vAlign w:val="center"/>
          </w:tcPr>
          <w:p w:rsidR="0069151A" w:rsidRPr="00FD08EC" w:rsidRDefault="0069151A">
            <w:pPr>
              <w:jc w:val="center"/>
              <w:rPr>
                <w:szCs w:val="21"/>
              </w:rPr>
            </w:pPr>
          </w:p>
        </w:tc>
        <w:tc>
          <w:tcPr>
            <w:tcW w:w="1268" w:type="dxa"/>
            <w:tcMar>
              <w:left w:w="108" w:type="dxa"/>
              <w:right w:w="108" w:type="dxa"/>
            </w:tcMar>
            <w:vAlign w:val="center"/>
          </w:tcPr>
          <w:p w:rsidR="0069151A" w:rsidRPr="00FD08EC" w:rsidRDefault="0069151A">
            <w:pPr>
              <w:jc w:val="center"/>
              <w:rPr>
                <w:szCs w:val="21"/>
              </w:rPr>
            </w:pPr>
          </w:p>
        </w:tc>
      </w:tr>
      <w:tr w:rsidR="00FD08EC" w:rsidRPr="00FD08EC">
        <w:trPr>
          <w:trHeight w:val="454"/>
          <w:jc w:val="center"/>
        </w:trPr>
        <w:tc>
          <w:tcPr>
            <w:tcW w:w="568" w:type="dxa"/>
            <w:vMerge/>
            <w:tcMar>
              <w:left w:w="108" w:type="dxa"/>
              <w:right w:w="108" w:type="dxa"/>
            </w:tcMar>
            <w:vAlign w:val="center"/>
          </w:tcPr>
          <w:p w:rsidR="0069151A" w:rsidRPr="00FD08EC" w:rsidRDefault="0069151A">
            <w:pPr>
              <w:jc w:val="center"/>
              <w:rPr>
                <w:szCs w:val="21"/>
              </w:rPr>
            </w:pPr>
          </w:p>
        </w:tc>
        <w:tc>
          <w:tcPr>
            <w:tcW w:w="1843" w:type="dxa"/>
            <w:vMerge/>
            <w:tcMar>
              <w:left w:w="108" w:type="dxa"/>
              <w:right w:w="108" w:type="dxa"/>
            </w:tcMar>
            <w:vAlign w:val="center"/>
          </w:tcPr>
          <w:p w:rsidR="0069151A" w:rsidRPr="00FD08EC" w:rsidRDefault="0069151A">
            <w:pPr>
              <w:jc w:val="center"/>
              <w:rPr>
                <w:szCs w:val="21"/>
              </w:rPr>
            </w:pPr>
          </w:p>
        </w:tc>
        <w:tc>
          <w:tcPr>
            <w:tcW w:w="751" w:type="dxa"/>
            <w:tcMar>
              <w:left w:w="108" w:type="dxa"/>
              <w:right w:w="108" w:type="dxa"/>
            </w:tcMar>
            <w:vAlign w:val="center"/>
          </w:tcPr>
          <w:p w:rsidR="0069151A" w:rsidRPr="00FD08EC" w:rsidRDefault="008129D9">
            <w:pPr>
              <w:jc w:val="center"/>
              <w:rPr>
                <w:szCs w:val="21"/>
              </w:rPr>
            </w:pPr>
            <w:r w:rsidRPr="00FD08EC">
              <w:rPr>
                <w:szCs w:val="21"/>
              </w:rPr>
              <w:t>3</w:t>
            </w:r>
          </w:p>
        </w:tc>
        <w:tc>
          <w:tcPr>
            <w:tcW w:w="950" w:type="dxa"/>
            <w:tcMar>
              <w:left w:w="108" w:type="dxa"/>
              <w:right w:w="108" w:type="dxa"/>
            </w:tcMar>
            <w:vAlign w:val="center"/>
          </w:tcPr>
          <w:p w:rsidR="0069151A" w:rsidRPr="00FD08EC" w:rsidRDefault="0069151A">
            <w:pPr>
              <w:jc w:val="center"/>
              <w:rPr>
                <w:szCs w:val="21"/>
              </w:rPr>
            </w:pPr>
          </w:p>
        </w:tc>
        <w:tc>
          <w:tcPr>
            <w:tcW w:w="1123" w:type="dxa"/>
            <w:tcMar>
              <w:left w:w="108" w:type="dxa"/>
              <w:right w:w="108" w:type="dxa"/>
            </w:tcMar>
            <w:vAlign w:val="center"/>
          </w:tcPr>
          <w:p w:rsidR="0069151A" w:rsidRPr="00FD08EC" w:rsidRDefault="0069151A">
            <w:pPr>
              <w:jc w:val="center"/>
              <w:rPr>
                <w:szCs w:val="21"/>
              </w:rPr>
            </w:pPr>
          </w:p>
        </w:tc>
        <w:tc>
          <w:tcPr>
            <w:tcW w:w="1090" w:type="dxa"/>
            <w:tcMar>
              <w:left w:w="108" w:type="dxa"/>
              <w:right w:w="108" w:type="dxa"/>
            </w:tcMar>
            <w:vAlign w:val="center"/>
          </w:tcPr>
          <w:p w:rsidR="0069151A" w:rsidRPr="00FD08EC" w:rsidRDefault="0069151A">
            <w:pPr>
              <w:jc w:val="center"/>
              <w:rPr>
                <w:szCs w:val="21"/>
              </w:rPr>
            </w:pPr>
          </w:p>
        </w:tc>
        <w:tc>
          <w:tcPr>
            <w:tcW w:w="1197" w:type="dxa"/>
            <w:tcMar>
              <w:left w:w="108" w:type="dxa"/>
              <w:right w:w="108" w:type="dxa"/>
            </w:tcMar>
            <w:vAlign w:val="center"/>
          </w:tcPr>
          <w:p w:rsidR="0069151A" w:rsidRPr="00FD08EC" w:rsidRDefault="0069151A">
            <w:pPr>
              <w:jc w:val="center"/>
              <w:rPr>
                <w:szCs w:val="21"/>
              </w:rPr>
            </w:pPr>
          </w:p>
        </w:tc>
        <w:tc>
          <w:tcPr>
            <w:tcW w:w="1268" w:type="dxa"/>
            <w:tcMar>
              <w:left w:w="108" w:type="dxa"/>
              <w:right w:w="108" w:type="dxa"/>
            </w:tcMar>
            <w:vAlign w:val="center"/>
          </w:tcPr>
          <w:p w:rsidR="0069151A" w:rsidRPr="00FD08EC" w:rsidRDefault="0069151A">
            <w:pPr>
              <w:jc w:val="center"/>
              <w:rPr>
                <w:szCs w:val="21"/>
              </w:rPr>
            </w:pPr>
          </w:p>
        </w:tc>
      </w:tr>
    </w:tbl>
    <w:p w:rsidR="0069151A" w:rsidRPr="00FD08EC" w:rsidRDefault="008129D9">
      <w:pPr>
        <w:spacing w:line="440" w:lineRule="exact"/>
        <w:ind w:right="420" w:firstLineChars="200" w:firstLine="420"/>
        <w:rPr>
          <w:szCs w:val="21"/>
        </w:rPr>
      </w:pPr>
      <w:r w:rsidRPr="00FD08EC">
        <w:rPr>
          <w:szCs w:val="21"/>
        </w:rPr>
        <w:t>备注：本表所列</w:t>
      </w:r>
      <w:r w:rsidRPr="00FD08EC">
        <w:rPr>
          <w:rFonts w:hint="eastAsia"/>
          <w:szCs w:val="21"/>
        </w:rPr>
        <w:t>再发包</w:t>
      </w:r>
      <w:r w:rsidRPr="00FD08EC">
        <w:rPr>
          <w:szCs w:val="21"/>
        </w:rPr>
        <w:t>仅限于</w:t>
      </w:r>
      <w:r w:rsidRPr="00FD08EC">
        <w:rPr>
          <w:rFonts w:hint="eastAsia"/>
          <w:szCs w:val="21"/>
        </w:rPr>
        <w:t>工程总承包企业将工程的全部设计或者全部施工业务（二者选其一）再发包给具备相应资质条件的设计单位、施工总承包单位；工程总承包企业可以将工程的全部勘察业务再发包给具备相应资质条件的勘察单位。</w:t>
      </w:r>
    </w:p>
    <w:p w:rsidR="0069151A" w:rsidRPr="00FD08EC" w:rsidRDefault="0069151A">
      <w:pPr>
        <w:wordWrap w:val="0"/>
        <w:spacing w:line="440" w:lineRule="exact"/>
        <w:ind w:right="420"/>
        <w:jc w:val="right"/>
        <w:rPr>
          <w:szCs w:val="21"/>
        </w:rPr>
      </w:pPr>
    </w:p>
    <w:p w:rsidR="0069151A" w:rsidRPr="00FD08EC" w:rsidRDefault="008129D9">
      <w:pPr>
        <w:spacing w:line="360" w:lineRule="auto"/>
        <w:ind w:right="525" w:firstLineChars="1900" w:firstLine="3990"/>
        <w:jc w:val="right"/>
      </w:pPr>
      <w:r w:rsidRPr="00FD08EC">
        <w:t>日期：</w:t>
      </w:r>
      <w:r w:rsidRPr="00FD08EC">
        <w:rPr>
          <w:rFonts w:hint="eastAsia"/>
        </w:rPr>
        <w:t xml:space="preserve">     </w:t>
      </w:r>
      <w:r w:rsidRPr="00FD08EC">
        <w:rPr>
          <w:rFonts w:hint="eastAsia"/>
          <w:b/>
          <w:bCs/>
          <w:u w:val="single"/>
        </w:rPr>
        <w:t xml:space="preserve"> </w:t>
      </w:r>
      <w:r w:rsidRPr="00FD08EC">
        <w:rPr>
          <w:rFonts w:hint="eastAsia"/>
          <w:bCs/>
          <w:u w:val="single"/>
        </w:rPr>
        <w:t xml:space="preserve">     </w:t>
      </w:r>
      <w:r w:rsidRPr="00FD08EC">
        <w:t>年</w:t>
      </w:r>
      <w:r w:rsidRPr="00FD08EC">
        <w:rPr>
          <w:rFonts w:hint="eastAsia"/>
          <w:bCs/>
          <w:u w:val="single"/>
        </w:rPr>
        <w:t xml:space="preserve">    </w:t>
      </w:r>
      <w:r w:rsidRPr="00FD08EC">
        <w:t>月</w:t>
      </w:r>
      <w:r w:rsidRPr="00FD08EC">
        <w:rPr>
          <w:u w:val="single"/>
        </w:rPr>
        <w:t xml:space="preserve">    </w:t>
      </w:r>
      <w:r w:rsidRPr="00FD08EC">
        <w:t>日</w:t>
      </w:r>
    </w:p>
    <w:p w:rsidR="0069151A" w:rsidRPr="00FD08EC" w:rsidRDefault="0069151A">
      <w:pPr>
        <w:spacing w:line="360" w:lineRule="auto"/>
        <w:ind w:right="1260" w:firstLineChars="1900" w:firstLine="3990"/>
        <w:jc w:val="right"/>
      </w:pPr>
    </w:p>
    <w:p w:rsidR="0069151A" w:rsidRPr="00FD08EC" w:rsidRDefault="0069151A">
      <w:pPr>
        <w:spacing w:line="360" w:lineRule="auto"/>
        <w:ind w:right="1260" w:firstLineChars="1900" w:firstLine="3990"/>
      </w:pPr>
    </w:p>
    <w:p w:rsidR="0069151A" w:rsidRPr="00FD08EC" w:rsidRDefault="008129D9">
      <w:pPr>
        <w:pStyle w:val="3"/>
        <w:jc w:val="center"/>
        <w:rPr>
          <w:rFonts w:ascii="黑体" w:hAnsi="宋体"/>
          <w:sz w:val="28"/>
        </w:rPr>
      </w:pPr>
      <w:bookmarkStart w:id="285" w:name="_Toc1720247"/>
      <w:r w:rsidRPr="00FD08EC">
        <w:rPr>
          <w:rFonts w:ascii="黑体" w:hAnsi="宋体" w:hint="eastAsia"/>
          <w:sz w:val="28"/>
        </w:rPr>
        <w:t>拟分包计划表</w:t>
      </w:r>
      <w:bookmarkEnd w:id="285"/>
    </w:p>
    <w:p w:rsidR="0069151A" w:rsidRPr="00FD08EC" w:rsidRDefault="0069151A">
      <w:pPr>
        <w:pStyle w:val="afd"/>
        <w:jc w:val="center"/>
        <w:rPr>
          <w:b/>
          <w:sz w:val="28"/>
          <w:szCs w:val="28"/>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51"/>
        <w:gridCol w:w="950"/>
        <w:gridCol w:w="1123"/>
        <w:gridCol w:w="1090"/>
        <w:gridCol w:w="1197"/>
        <w:gridCol w:w="1268"/>
      </w:tblGrid>
      <w:tr w:rsidR="00FD08EC" w:rsidRPr="00FD08EC">
        <w:trPr>
          <w:trHeight w:val="454"/>
          <w:jc w:val="center"/>
        </w:trPr>
        <w:tc>
          <w:tcPr>
            <w:tcW w:w="568" w:type="dxa"/>
            <w:vMerge w:val="restart"/>
            <w:tcMar>
              <w:left w:w="108" w:type="dxa"/>
              <w:right w:w="108" w:type="dxa"/>
            </w:tcMar>
            <w:vAlign w:val="center"/>
          </w:tcPr>
          <w:p w:rsidR="0069151A" w:rsidRPr="00FD08EC" w:rsidRDefault="008129D9">
            <w:pPr>
              <w:jc w:val="center"/>
              <w:rPr>
                <w:szCs w:val="21"/>
              </w:rPr>
            </w:pPr>
            <w:r w:rsidRPr="00FD08EC">
              <w:rPr>
                <w:szCs w:val="21"/>
              </w:rPr>
              <w:t>序</w:t>
            </w:r>
          </w:p>
          <w:p w:rsidR="0069151A" w:rsidRPr="00FD08EC" w:rsidRDefault="008129D9">
            <w:pPr>
              <w:jc w:val="center"/>
              <w:rPr>
                <w:szCs w:val="21"/>
              </w:rPr>
            </w:pPr>
            <w:r w:rsidRPr="00FD08EC">
              <w:rPr>
                <w:szCs w:val="21"/>
              </w:rPr>
              <w:t>号</w:t>
            </w:r>
          </w:p>
        </w:tc>
        <w:tc>
          <w:tcPr>
            <w:tcW w:w="1843" w:type="dxa"/>
            <w:vMerge w:val="restart"/>
            <w:tcMar>
              <w:left w:w="108" w:type="dxa"/>
              <w:right w:w="108" w:type="dxa"/>
            </w:tcMar>
            <w:vAlign w:val="center"/>
          </w:tcPr>
          <w:p w:rsidR="0069151A" w:rsidRPr="00FD08EC" w:rsidRDefault="008129D9">
            <w:pPr>
              <w:jc w:val="center"/>
              <w:rPr>
                <w:szCs w:val="21"/>
              </w:rPr>
            </w:pPr>
            <w:r w:rsidRPr="00FD08EC">
              <w:rPr>
                <w:szCs w:val="21"/>
              </w:rPr>
              <w:t>拟分包项目名称、范围及理由</w:t>
            </w:r>
          </w:p>
        </w:tc>
        <w:tc>
          <w:tcPr>
            <w:tcW w:w="5111" w:type="dxa"/>
            <w:gridSpan w:val="5"/>
            <w:tcMar>
              <w:left w:w="108" w:type="dxa"/>
              <w:right w:w="108" w:type="dxa"/>
            </w:tcMar>
            <w:vAlign w:val="center"/>
          </w:tcPr>
          <w:p w:rsidR="0069151A" w:rsidRPr="00FD08EC" w:rsidRDefault="008129D9">
            <w:pPr>
              <w:jc w:val="center"/>
              <w:rPr>
                <w:szCs w:val="21"/>
              </w:rPr>
            </w:pPr>
            <w:r w:rsidRPr="00FD08EC">
              <w:rPr>
                <w:szCs w:val="21"/>
              </w:rPr>
              <w:t>拟选分包人</w:t>
            </w:r>
          </w:p>
        </w:tc>
        <w:tc>
          <w:tcPr>
            <w:tcW w:w="1268" w:type="dxa"/>
            <w:vMerge w:val="restart"/>
            <w:tcMar>
              <w:left w:w="108" w:type="dxa"/>
              <w:right w:w="108" w:type="dxa"/>
            </w:tcMar>
            <w:vAlign w:val="center"/>
          </w:tcPr>
          <w:p w:rsidR="0069151A" w:rsidRPr="00FD08EC" w:rsidRDefault="008129D9">
            <w:pPr>
              <w:jc w:val="center"/>
              <w:rPr>
                <w:szCs w:val="21"/>
              </w:rPr>
            </w:pPr>
            <w:r w:rsidRPr="00FD08EC">
              <w:rPr>
                <w:szCs w:val="21"/>
              </w:rPr>
              <w:t>备注</w:t>
            </w:r>
          </w:p>
        </w:tc>
      </w:tr>
      <w:tr w:rsidR="00FD08EC" w:rsidRPr="00FD08EC">
        <w:trPr>
          <w:trHeight w:val="454"/>
          <w:jc w:val="center"/>
        </w:trPr>
        <w:tc>
          <w:tcPr>
            <w:tcW w:w="568" w:type="dxa"/>
            <w:vMerge/>
            <w:tcMar>
              <w:left w:w="108" w:type="dxa"/>
              <w:right w:w="108" w:type="dxa"/>
            </w:tcMar>
            <w:vAlign w:val="center"/>
          </w:tcPr>
          <w:p w:rsidR="0069151A" w:rsidRPr="00FD08EC" w:rsidRDefault="0069151A">
            <w:pPr>
              <w:jc w:val="center"/>
              <w:rPr>
                <w:szCs w:val="21"/>
              </w:rPr>
            </w:pPr>
          </w:p>
        </w:tc>
        <w:tc>
          <w:tcPr>
            <w:tcW w:w="1843" w:type="dxa"/>
            <w:vMerge/>
            <w:tcMar>
              <w:left w:w="108" w:type="dxa"/>
              <w:right w:w="108" w:type="dxa"/>
            </w:tcMar>
            <w:vAlign w:val="center"/>
          </w:tcPr>
          <w:p w:rsidR="0069151A" w:rsidRPr="00FD08EC" w:rsidRDefault="0069151A">
            <w:pPr>
              <w:jc w:val="center"/>
              <w:rPr>
                <w:szCs w:val="21"/>
              </w:rPr>
            </w:pPr>
          </w:p>
        </w:tc>
        <w:tc>
          <w:tcPr>
            <w:tcW w:w="1701" w:type="dxa"/>
            <w:gridSpan w:val="2"/>
            <w:tcMar>
              <w:left w:w="108" w:type="dxa"/>
              <w:right w:w="108" w:type="dxa"/>
            </w:tcMar>
            <w:vAlign w:val="center"/>
          </w:tcPr>
          <w:p w:rsidR="0069151A" w:rsidRPr="00FD08EC" w:rsidRDefault="008129D9">
            <w:pPr>
              <w:jc w:val="center"/>
              <w:rPr>
                <w:szCs w:val="21"/>
              </w:rPr>
            </w:pPr>
            <w:r w:rsidRPr="00FD08EC">
              <w:rPr>
                <w:szCs w:val="21"/>
              </w:rPr>
              <w:t>拟选分包人名称</w:t>
            </w:r>
          </w:p>
        </w:tc>
        <w:tc>
          <w:tcPr>
            <w:tcW w:w="1123" w:type="dxa"/>
            <w:tcMar>
              <w:left w:w="108" w:type="dxa"/>
              <w:right w:w="108" w:type="dxa"/>
            </w:tcMar>
            <w:vAlign w:val="center"/>
          </w:tcPr>
          <w:p w:rsidR="0069151A" w:rsidRPr="00FD08EC" w:rsidRDefault="008129D9">
            <w:pPr>
              <w:jc w:val="center"/>
              <w:rPr>
                <w:szCs w:val="21"/>
              </w:rPr>
            </w:pPr>
            <w:r w:rsidRPr="00FD08EC">
              <w:rPr>
                <w:szCs w:val="21"/>
              </w:rPr>
              <w:t>注册地点</w:t>
            </w:r>
          </w:p>
        </w:tc>
        <w:tc>
          <w:tcPr>
            <w:tcW w:w="1090" w:type="dxa"/>
            <w:tcMar>
              <w:left w:w="108" w:type="dxa"/>
              <w:right w:w="108" w:type="dxa"/>
            </w:tcMar>
            <w:vAlign w:val="center"/>
          </w:tcPr>
          <w:p w:rsidR="0069151A" w:rsidRPr="00FD08EC" w:rsidRDefault="008129D9">
            <w:pPr>
              <w:jc w:val="center"/>
              <w:rPr>
                <w:szCs w:val="21"/>
              </w:rPr>
            </w:pPr>
            <w:r w:rsidRPr="00FD08EC">
              <w:rPr>
                <w:szCs w:val="21"/>
              </w:rPr>
              <w:t>企业资质</w:t>
            </w:r>
          </w:p>
        </w:tc>
        <w:tc>
          <w:tcPr>
            <w:tcW w:w="1197" w:type="dxa"/>
            <w:tcMar>
              <w:left w:w="108" w:type="dxa"/>
              <w:right w:w="108" w:type="dxa"/>
            </w:tcMar>
            <w:vAlign w:val="center"/>
          </w:tcPr>
          <w:p w:rsidR="0069151A" w:rsidRPr="00FD08EC" w:rsidRDefault="008129D9">
            <w:pPr>
              <w:jc w:val="center"/>
              <w:rPr>
                <w:szCs w:val="21"/>
              </w:rPr>
            </w:pPr>
            <w:r w:rsidRPr="00FD08EC">
              <w:rPr>
                <w:szCs w:val="21"/>
              </w:rPr>
              <w:t>有关业绩</w:t>
            </w:r>
          </w:p>
        </w:tc>
        <w:tc>
          <w:tcPr>
            <w:tcW w:w="1268" w:type="dxa"/>
            <w:vMerge/>
            <w:tcMar>
              <w:left w:w="108" w:type="dxa"/>
              <w:right w:w="108" w:type="dxa"/>
            </w:tcMar>
            <w:vAlign w:val="center"/>
          </w:tcPr>
          <w:p w:rsidR="0069151A" w:rsidRPr="00FD08EC" w:rsidRDefault="0069151A">
            <w:pPr>
              <w:jc w:val="center"/>
              <w:rPr>
                <w:szCs w:val="21"/>
              </w:rPr>
            </w:pPr>
          </w:p>
        </w:tc>
      </w:tr>
      <w:tr w:rsidR="00FD08EC" w:rsidRPr="00FD08EC">
        <w:trPr>
          <w:trHeight w:val="454"/>
          <w:jc w:val="center"/>
        </w:trPr>
        <w:tc>
          <w:tcPr>
            <w:tcW w:w="568" w:type="dxa"/>
            <w:vMerge w:val="restart"/>
            <w:tcMar>
              <w:left w:w="108" w:type="dxa"/>
              <w:right w:w="108" w:type="dxa"/>
            </w:tcMar>
            <w:vAlign w:val="center"/>
          </w:tcPr>
          <w:p w:rsidR="0069151A" w:rsidRPr="00FD08EC" w:rsidRDefault="0069151A">
            <w:pPr>
              <w:jc w:val="center"/>
              <w:rPr>
                <w:szCs w:val="21"/>
              </w:rPr>
            </w:pPr>
          </w:p>
        </w:tc>
        <w:tc>
          <w:tcPr>
            <w:tcW w:w="1843" w:type="dxa"/>
            <w:vMerge w:val="restart"/>
            <w:tcMar>
              <w:left w:w="108" w:type="dxa"/>
              <w:right w:w="108" w:type="dxa"/>
            </w:tcMar>
            <w:vAlign w:val="center"/>
          </w:tcPr>
          <w:p w:rsidR="0069151A" w:rsidRPr="00FD08EC" w:rsidRDefault="0069151A">
            <w:pPr>
              <w:jc w:val="center"/>
              <w:rPr>
                <w:szCs w:val="21"/>
              </w:rPr>
            </w:pPr>
          </w:p>
        </w:tc>
        <w:tc>
          <w:tcPr>
            <w:tcW w:w="751" w:type="dxa"/>
            <w:tcMar>
              <w:left w:w="108" w:type="dxa"/>
              <w:right w:w="108" w:type="dxa"/>
            </w:tcMar>
            <w:vAlign w:val="center"/>
          </w:tcPr>
          <w:p w:rsidR="0069151A" w:rsidRPr="00FD08EC" w:rsidRDefault="008129D9">
            <w:pPr>
              <w:jc w:val="center"/>
              <w:rPr>
                <w:szCs w:val="21"/>
              </w:rPr>
            </w:pPr>
            <w:r w:rsidRPr="00FD08EC">
              <w:rPr>
                <w:szCs w:val="21"/>
              </w:rPr>
              <w:t>1</w:t>
            </w:r>
          </w:p>
        </w:tc>
        <w:tc>
          <w:tcPr>
            <w:tcW w:w="950" w:type="dxa"/>
            <w:tcMar>
              <w:left w:w="108" w:type="dxa"/>
              <w:right w:w="108" w:type="dxa"/>
            </w:tcMar>
            <w:vAlign w:val="center"/>
          </w:tcPr>
          <w:p w:rsidR="0069151A" w:rsidRPr="00FD08EC" w:rsidRDefault="0069151A">
            <w:pPr>
              <w:jc w:val="center"/>
              <w:rPr>
                <w:szCs w:val="21"/>
              </w:rPr>
            </w:pPr>
          </w:p>
        </w:tc>
        <w:tc>
          <w:tcPr>
            <w:tcW w:w="1123" w:type="dxa"/>
            <w:tcMar>
              <w:left w:w="108" w:type="dxa"/>
              <w:right w:w="108" w:type="dxa"/>
            </w:tcMar>
            <w:vAlign w:val="center"/>
          </w:tcPr>
          <w:p w:rsidR="0069151A" w:rsidRPr="00FD08EC" w:rsidRDefault="0069151A">
            <w:pPr>
              <w:jc w:val="center"/>
              <w:rPr>
                <w:szCs w:val="21"/>
              </w:rPr>
            </w:pPr>
          </w:p>
        </w:tc>
        <w:tc>
          <w:tcPr>
            <w:tcW w:w="1090" w:type="dxa"/>
            <w:tcMar>
              <w:left w:w="108" w:type="dxa"/>
              <w:right w:w="108" w:type="dxa"/>
            </w:tcMar>
            <w:vAlign w:val="center"/>
          </w:tcPr>
          <w:p w:rsidR="0069151A" w:rsidRPr="00FD08EC" w:rsidRDefault="0069151A">
            <w:pPr>
              <w:jc w:val="center"/>
              <w:rPr>
                <w:szCs w:val="21"/>
              </w:rPr>
            </w:pPr>
          </w:p>
        </w:tc>
        <w:tc>
          <w:tcPr>
            <w:tcW w:w="1197" w:type="dxa"/>
            <w:tcMar>
              <w:left w:w="108" w:type="dxa"/>
              <w:right w:w="108" w:type="dxa"/>
            </w:tcMar>
            <w:vAlign w:val="center"/>
          </w:tcPr>
          <w:p w:rsidR="0069151A" w:rsidRPr="00FD08EC" w:rsidRDefault="0069151A">
            <w:pPr>
              <w:jc w:val="center"/>
              <w:rPr>
                <w:szCs w:val="21"/>
              </w:rPr>
            </w:pPr>
          </w:p>
        </w:tc>
        <w:tc>
          <w:tcPr>
            <w:tcW w:w="1268" w:type="dxa"/>
            <w:tcMar>
              <w:left w:w="108" w:type="dxa"/>
              <w:right w:w="108" w:type="dxa"/>
            </w:tcMar>
            <w:vAlign w:val="center"/>
          </w:tcPr>
          <w:p w:rsidR="0069151A" w:rsidRPr="00FD08EC" w:rsidRDefault="0069151A">
            <w:pPr>
              <w:jc w:val="center"/>
              <w:rPr>
                <w:szCs w:val="21"/>
              </w:rPr>
            </w:pPr>
          </w:p>
        </w:tc>
      </w:tr>
      <w:tr w:rsidR="00FD08EC" w:rsidRPr="00FD08EC">
        <w:trPr>
          <w:trHeight w:val="454"/>
          <w:jc w:val="center"/>
        </w:trPr>
        <w:tc>
          <w:tcPr>
            <w:tcW w:w="568" w:type="dxa"/>
            <w:vMerge/>
            <w:tcMar>
              <w:left w:w="108" w:type="dxa"/>
              <w:right w:w="108" w:type="dxa"/>
            </w:tcMar>
            <w:vAlign w:val="center"/>
          </w:tcPr>
          <w:p w:rsidR="0069151A" w:rsidRPr="00FD08EC" w:rsidRDefault="0069151A">
            <w:pPr>
              <w:jc w:val="center"/>
              <w:rPr>
                <w:szCs w:val="21"/>
              </w:rPr>
            </w:pPr>
          </w:p>
        </w:tc>
        <w:tc>
          <w:tcPr>
            <w:tcW w:w="1843" w:type="dxa"/>
            <w:vMerge/>
            <w:tcMar>
              <w:left w:w="108" w:type="dxa"/>
              <w:right w:w="108" w:type="dxa"/>
            </w:tcMar>
            <w:vAlign w:val="center"/>
          </w:tcPr>
          <w:p w:rsidR="0069151A" w:rsidRPr="00FD08EC" w:rsidRDefault="0069151A">
            <w:pPr>
              <w:jc w:val="center"/>
              <w:rPr>
                <w:szCs w:val="21"/>
              </w:rPr>
            </w:pPr>
          </w:p>
        </w:tc>
        <w:tc>
          <w:tcPr>
            <w:tcW w:w="751" w:type="dxa"/>
            <w:tcMar>
              <w:left w:w="108" w:type="dxa"/>
              <w:right w:w="108" w:type="dxa"/>
            </w:tcMar>
            <w:vAlign w:val="center"/>
          </w:tcPr>
          <w:p w:rsidR="0069151A" w:rsidRPr="00FD08EC" w:rsidRDefault="008129D9">
            <w:pPr>
              <w:jc w:val="center"/>
              <w:rPr>
                <w:szCs w:val="21"/>
              </w:rPr>
            </w:pPr>
            <w:r w:rsidRPr="00FD08EC">
              <w:rPr>
                <w:szCs w:val="21"/>
              </w:rPr>
              <w:t>2</w:t>
            </w:r>
          </w:p>
        </w:tc>
        <w:tc>
          <w:tcPr>
            <w:tcW w:w="950" w:type="dxa"/>
            <w:tcMar>
              <w:left w:w="108" w:type="dxa"/>
              <w:right w:w="108" w:type="dxa"/>
            </w:tcMar>
            <w:vAlign w:val="center"/>
          </w:tcPr>
          <w:p w:rsidR="0069151A" w:rsidRPr="00FD08EC" w:rsidRDefault="0069151A">
            <w:pPr>
              <w:jc w:val="center"/>
              <w:rPr>
                <w:szCs w:val="21"/>
              </w:rPr>
            </w:pPr>
          </w:p>
        </w:tc>
        <w:tc>
          <w:tcPr>
            <w:tcW w:w="1123" w:type="dxa"/>
            <w:tcMar>
              <w:left w:w="108" w:type="dxa"/>
              <w:right w:w="108" w:type="dxa"/>
            </w:tcMar>
            <w:vAlign w:val="center"/>
          </w:tcPr>
          <w:p w:rsidR="0069151A" w:rsidRPr="00FD08EC" w:rsidRDefault="0069151A">
            <w:pPr>
              <w:jc w:val="center"/>
              <w:rPr>
                <w:szCs w:val="21"/>
              </w:rPr>
            </w:pPr>
          </w:p>
        </w:tc>
        <w:tc>
          <w:tcPr>
            <w:tcW w:w="1090" w:type="dxa"/>
            <w:tcMar>
              <w:left w:w="108" w:type="dxa"/>
              <w:right w:w="108" w:type="dxa"/>
            </w:tcMar>
            <w:vAlign w:val="center"/>
          </w:tcPr>
          <w:p w:rsidR="0069151A" w:rsidRPr="00FD08EC" w:rsidRDefault="0069151A">
            <w:pPr>
              <w:jc w:val="center"/>
              <w:rPr>
                <w:szCs w:val="21"/>
              </w:rPr>
            </w:pPr>
          </w:p>
        </w:tc>
        <w:tc>
          <w:tcPr>
            <w:tcW w:w="1197" w:type="dxa"/>
            <w:tcMar>
              <w:left w:w="108" w:type="dxa"/>
              <w:right w:w="108" w:type="dxa"/>
            </w:tcMar>
            <w:vAlign w:val="center"/>
          </w:tcPr>
          <w:p w:rsidR="0069151A" w:rsidRPr="00FD08EC" w:rsidRDefault="0069151A">
            <w:pPr>
              <w:jc w:val="center"/>
              <w:rPr>
                <w:szCs w:val="21"/>
              </w:rPr>
            </w:pPr>
          </w:p>
        </w:tc>
        <w:tc>
          <w:tcPr>
            <w:tcW w:w="1268" w:type="dxa"/>
            <w:tcMar>
              <w:left w:w="108" w:type="dxa"/>
              <w:right w:w="108" w:type="dxa"/>
            </w:tcMar>
            <w:vAlign w:val="center"/>
          </w:tcPr>
          <w:p w:rsidR="0069151A" w:rsidRPr="00FD08EC" w:rsidRDefault="0069151A">
            <w:pPr>
              <w:jc w:val="center"/>
              <w:rPr>
                <w:szCs w:val="21"/>
              </w:rPr>
            </w:pPr>
          </w:p>
        </w:tc>
      </w:tr>
      <w:tr w:rsidR="00FD08EC" w:rsidRPr="00FD08EC">
        <w:trPr>
          <w:trHeight w:val="454"/>
          <w:jc w:val="center"/>
        </w:trPr>
        <w:tc>
          <w:tcPr>
            <w:tcW w:w="568" w:type="dxa"/>
            <w:vMerge/>
            <w:tcMar>
              <w:left w:w="108" w:type="dxa"/>
              <w:right w:w="108" w:type="dxa"/>
            </w:tcMar>
            <w:vAlign w:val="center"/>
          </w:tcPr>
          <w:p w:rsidR="0069151A" w:rsidRPr="00FD08EC" w:rsidRDefault="0069151A">
            <w:pPr>
              <w:jc w:val="center"/>
              <w:rPr>
                <w:szCs w:val="21"/>
              </w:rPr>
            </w:pPr>
          </w:p>
        </w:tc>
        <w:tc>
          <w:tcPr>
            <w:tcW w:w="1843" w:type="dxa"/>
            <w:vMerge/>
            <w:tcMar>
              <w:left w:w="108" w:type="dxa"/>
              <w:right w:w="108" w:type="dxa"/>
            </w:tcMar>
            <w:vAlign w:val="center"/>
          </w:tcPr>
          <w:p w:rsidR="0069151A" w:rsidRPr="00FD08EC" w:rsidRDefault="0069151A">
            <w:pPr>
              <w:jc w:val="center"/>
              <w:rPr>
                <w:szCs w:val="21"/>
              </w:rPr>
            </w:pPr>
          </w:p>
        </w:tc>
        <w:tc>
          <w:tcPr>
            <w:tcW w:w="751" w:type="dxa"/>
            <w:tcMar>
              <w:left w:w="108" w:type="dxa"/>
              <w:right w:w="108" w:type="dxa"/>
            </w:tcMar>
            <w:vAlign w:val="center"/>
          </w:tcPr>
          <w:p w:rsidR="0069151A" w:rsidRPr="00FD08EC" w:rsidRDefault="008129D9">
            <w:pPr>
              <w:jc w:val="center"/>
              <w:rPr>
                <w:szCs w:val="21"/>
              </w:rPr>
            </w:pPr>
            <w:r w:rsidRPr="00FD08EC">
              <w:rPr>
                <w:szCs w:val="21"/>
              </w:rPr>
              <w:t>3</w:t>
            </w:r>
          </w:p>
        </w:tc>
        <w:tc>
          <w:tcPr>
            <w:tcW w:w="950" w:type="dxa"/>
            <w:tcMar>
              <w:left w:w="108" w:type="dxa"/>
              <w:right w:w="108" w:type="dxa"/>
            </w:tcMar>
            <w:vAlign w:val="center"/>
          </w:tcPr>
          <w:p w:rsidR="0069151A" w:rsidRPr="00FD08EC" w:rsidRDefault="0069151A">
            <w:pPr>
              <w:jc w:val="center"/>
              <w:rPr>
                <w:szCs w:val="21"/>
              </w:rPr>
            </w:pPr>
          </w:p>
        </w:tc>
        <w:tc>
          <w:tcPr>
            <w:tcW w:w="1123" w:type="dxa"/>
            <w:tcMar>
              <w:left w:w="108" w:type="dxa"/>
              <w:right w:w="108" w:type="dxa"/>
            </w:tcMar>
            <w:vAlign w:val="center"/>
          </w:tcPr>
          <w:p w:rsidR="0069151A" w:rsidRPr="00FD08EC" w:rsidRDefault="0069151A">
            <w:pPr>
              <w:jc w:val="center"/>
              <w:rPr>
                <w:szCs w:val="21"/>
              </w:rPr>
            </w:pPr>
          </w:p>
        </w:tc>
        <w:tc>
          <w:tcPr>
            <w:tcW w:w="1090" w:type="dxa"/>
            <w:tcMar>
              <w:left w:w="108" w:type="dxa"/>
              <w:right w:w="108" w:type="dxa"/>
            </w:tcMar>
            <w:vAlign w:val="center"/>
          </w:tcPr>
          <w:p w:rsidR="0069151A" w:rsidRPr="00FD08EC" w:rsidRDefault="0069151A">
            <w:pPr>
              <w:jc w:val="center"/>
              <w:rPr>
                <w:szCs w:val="21"/>
              </w:rPr>
            </w:pPr>
          </w:p>
        </w:tc>
        <w:tc>
          <w:tcPr>
            <w:tcW w:w="1197" w:type="dxa"/>
            <w:tcMar>
              <w:left w:w="108" w:type="dxa"/>
              <w:right w:w="108" w:type="dxa"/>
            </w:tcMar>
            <w:vAlign w:val="center"/>
          </w:tcPr>
          <w:p w:rsidR="0069151A" w:rsidRPr="00FD08EC" w:rsidRDefault="0069151A">
            <w:pPr>
              <w:jc w:val="center"/>
              <w:rPr>
                <w:szCs w:val="21"/>
              </w:rPr>
            </w:pPr>
          </w:p>
        </w:tc>
        <w:tc>
          <w:tcPr>
            <w:tcW w:w="1268" w:type="dxa"/>
            <w:tcMar>
              <w:left w:w="108" w:type="dxa"/>
              <w:right w:w="108" w:type="dxa"/>
            </w:tcMar>
            <w:vAlign w:val="center"/>
          </w:tcPr>
          <w:p w:rsidR="0069151A" w:rsidRPr="00FD08EC" w:rsidRDefault="0069151A">
            <w:pPr>
              <w:jc w:val="center"/>
              <w:rPr>
                <w:szCs w:val="21"/>
              </w:rPr>
            </w:pPr>
          </w:p>
        </w:tc>
      </w:tr>
      <w:tr w:rsidR="00FD08EC" w:rsidRPr="00FD08EC">
        <w:trPr>
          <w:trHeight w:val="454"/>
          <w:jc w:val="center"/>
        </w:trPr>
        <w:tc>
          <w:tcPr>
            <w:tcW w:w="568" w:type="dxa"/>
            <w:vMerge w:val="restart"/>
            <w:tcMar>
              <w:left w:w="108" w:type="dxa"/>
              <w:right w:w="108" w:type="dxa"/>
            </w:tcMar>
            <w:vAlign w:val="center"/>
          </w:tcPr>
          <w:p w:rsidR="0069151A" w:rsidRPr="00FD08EC" w:rsidRDefault="0069151A">
            <w:pPr>
              <w:jc w:val="center"/>
              <w:rPr>
                <w:szCs w:val="21"/>
              </w:rPr>
            </w:pPr>
          </w:p>
        </w:tc>
        <w:tc>
          <w:tcPr>
            <w:tcW w:w="1843" w:type="dxa"/>
            <w:vMerge w:val="restart"/>
            <w:tcMar>
              <w:left w:w="108" w:type="dxa"/>
              <w:right w:w="108" w:type="dxa"/>
            </w:tcMar>
            <w:vAlign w:val="center"/>
          </w:tcPr>
          <w:p w:rsidR="0069151A" w:rsidRPr="00FD08EC" w:rsidRDefault="0069151A">
            <w:pPr>
              <w:jc w:val="center"/>
              <w:rPr>
                <w:szCs w:val="21"/>
              </w:rPr>
            </w:pPr>
          </w:p>
        </w:tc>
        <w:tc>
          <w:tcPr>
            <w:tcW w:w="751" w:type="dxa"/>
            <w:tcMar>
              <w:left w:w="108" w:type="dxa"/>
              <w:right w:w="108" w:type="dxa"/>
            </w:tcMar>
            <w:vAlign w:val="center"/>
          </w:tcPr>
          <w:p w:rsidR="0069151A" w:rsidRPr="00FD08EC" w:rsidRDefault="008129D9">
            <w:pPr>
              <w:jc w:val="center"/>
              <w:rPr>
                <w:szCs w:val="21"/>
              </w:rPr>
            </w:pPr>
            <w:r w:rsidRPr="00FD08EC">
              <w:rPr>
                <w:szCs w:val="21"/>
              </w:rPr>
              <w:t>1</w:t>
            </w:r>
          </w:p>
        </w:tc>
        <w:tc>
          <w:tcPr>
            <w:tcW w:w="950" w:type="dxa"/>
            <w:tcMar>
              <w:left w:w="108" w:type="dxa"/>
              <w:right w:w="108" w:type="dxa"/>
            </w:tcMar>
            <w:vAlign w:val="center"/>
          </w:tcPr>
          <w:p w:rsidR="0069151A" w:rsidRPr="00FD08EC" w:rsidRDefault="0069151A">
            <w:pPr>
              <w:jc w:val="center"/>
              <w:rPr>
                <w:szCs w:val="21"/>
              </w:rPr>
            </w:pPr>
          </w:p>
        </w:tc>
        <w:tc>
          <w:tcPr>
            <w:tcW w:w="1123" w:type="dxa"/>
            <w:tcMar>
              <w:left w:w="108" w:type="dxa"/>
              <w:right w:w="108" w:type="dxa"/>
            </w:tcMar>
            <w:vAlign w:val="center"/>
          </w:tcPr>
          <w:p w:rsidR="0069151A" w:rsidRPr="00FD08EC" w:rsidRDefault="0069151A">
            <w:pPr>
              <w:jc w:val="center"/>
              <w:rPr>
                <w:szCs w:val="21"/>
              </w:rPr>
            </w:pPr>
          </w:p>
        </w:tc>
        <w:tc>
          <w:tcPr>
            <w:tcW w:w="1090" w:type="dxa"/>
            <w:tcMar>
              <w:left w:w="108" w:type="dxa"/>
              <w:right w:w="108" w:type="dxa"/>
            </w:tcMar>
            <w:vAlign w:val="center"/>
          </w:tcPr>
          <w:p w:rsidR="0069151A" w:rsidRPr="00FD08EC" w:rsidRDefault="0069151A">
            <w:pPr>
              <w:jc w:val="center"/>
              <w:rPr>
                <w:szCs w:val="21"/>
              </w:rPr>
            </w:pPr>
          </w:p>
        </w:tc>
        <w:tc>
          <w:tcPr>
            <w:tcW w:w="1197" w:type="dxa"/>
            <w:tcMar>
              <w:left w:w="108" w:type="dxa"/>
              <w:right w:w="108" w:type="dxa"/>
            </w:tcMar>
            <w:vAlign w:val="center"/>
          </w:tcPr>
          <w:p w:rsidR="0069151A" w:rsidRPr="00FD08EC" w:rsidRDefault="0069151A">
            <w:pPr>
              <w:jc w:val="center"/>
              <w:rPr>
                <w:szCs w:val="21"/>
              </w:rPr>
            </w:pPr>
          </w:p>
        </w:tc>
        <w:tc>
          <w:tcPr>
            <w:tcW w:w="1268" w:type="dxa"/>
            <w:tcMar>
              <w:left w:w="108" w:type="dxa"/>
              <w:right w:w="108" w:type="dxa"/>
            </w:tcMar>
            <w:vAlign w:val="center"/>
          </w:tcPr>
          <w:p w:rsidR="0069151A" w:rsidRPr="00FD08EC" w:rsidRDefault="0069151A">
            <w:pPr>
              <w:jc w:val="center"/>
              <w:rPr>
                <w:szCs w:val="21"/>
              </w:rPr>
            </w:pPr>
          </w:p>
        </w:tc>
      </w:tr>
      <w:tr w:rsidR="00FD08EC" w:rsidRPr="00FD08EC">
        <w:trPr>
          <w:trHeight w:val="454"/>
          <w:jc w:val="center"/>
        </w:trPr>
        <w:tc>
          <w:tcPr>
            <w:tcW w:w="568" w:type="dxa"/>
            <w:vMerge/>
            <w:tcMar>
              <w:left w:w="108" w:type="dxa"/>
              <w:right w:w="108" w:type="dxa"/>
            </w:tcMar>
            <w:vAlign w:val="center"/>
          </w:tcPr>
          <w:p w:rsidR="0069151A" w:rsidRPr="00FD08EC" w:rsidRDefault="0069151A">
            <w:pPr>
              <w:jc w:val="center"/>
              <w:rPr>
                <w:szCs w:val="21"/>
              </w:rPr>
            </w:pPr>
          </w:p>
        </w:tc>
        <w:tc>
          <w:tcPr>
            <w:tcW w:w="1843" w:type="dxa"/>
            <w:vMerge/>
            <w:tcMar>
              <w:left w:w="108" w:type="dxa"/>
              <w:right w:w="108" w:type="dxa"/>
            </w:tcMar>
            <w:vAlign w:val="center"/>
          </w:tcPr>
          <w:p w:rsidR="0069151A" w:rsidRPr="00FD08EC" w:rsidRDefault="0069151A">
            <w:pPr>
              <w:jc w:val="center"/>
              <w:rPr>
                <w:szCs w:val="21"/>
              </w:rPr>
            </w:pPr>
          </w:p>
        </w:tc>
        <w:tc>
          <w:tcPr>
            <w:tcW w:w="751" w:type="dxa"/>
            <w:tcMar>
              <w:left w:w="108" w:type="dxa"/>
              <w:right w:w="108" w:type="dxa"/>
            </w:tcMar>
            <w:vAlign w:val="center"/>
          </w:tcPr>
          <w:p w:rsidR="0069151A" w:rsidRPr="00FD08EC" w:rsidRDefault="008129D9">
            <w:pPr>
              <w:jc w:val="center"/>
              <w:rPr>
                <w:szCs w:val="21"/>
              </w:rPr>
            </w:pPr>
            <w:r w:rsidRPr="00FD08EC">
              <w:rPr>
                <w:szCs w:val="21"/>
              </w:rPr>
              <w:t>2</w:t>
            </w:r>
          </w:p>
        </w:tc>
        <w:tc>
          <w:tcPr>
            <w:tcW w:w="950" w:type="dxa"/>
            <w:tcMar>
              <w:left w:w="108" w:type="dxa"/>
              <w:right w:w="108" w:type="dxa"/>
            </w:tcMar>
            <w:vAlign w:val="center"/>
          </w:tcPr>
          <w:p w:rsidR="0069151A" w:rsidRPr="00FD08EC" w:rsidRDefault="0069151A">
            <w:pPr>
              <w:jc w:val="center"/>
              <w:rPr>
                <w:szCs w:val="21"/>
              </w:rPr>
            </w:pPr>
          </w:p>
        </w:tc>
        <w:tc>
          <w:tcPr>
            <w:tcW w:w="1123" w:type="dxa"/>
            <w:tcMar>
              <w:left w:w="108" w:type="dxa"/>
              <w:right w:w="108" w:type="dxa"/>
            </w:tcMar>
            <w:vAlign w:val="center"/>
          </w:tcPr>
          <w:p w:rsidR="0069151A" w:rsidRPr="00FD08EC" w:rsidRDefault="0069151A">
            <w:pPr>
              <w:jc w:val="center"/>
              <w:rPr>
                <w:szCs w:val="21"/>
              </w:rPr>
            </w:pPr>
          </w:p>
        </w:tc>
        <w:tc>
          <w:tcPr>
            <w:tcW w:w="1090" w:type="dxa"/>
            <w:tcMar>
              <w:left w:w="108" w:type="dxa"/>
              <w:right w:w="108" w:type="dxa"/>
            </w:tcMar>
            <w:vAlign w:val="center"/>
          </w:tcPr>
          <w:p w:rsidR="0069151A" w:rsidRPr="00FD08EC" w:rsidRDefault="0069151A">
            <w:pPr>
              <w:jc w:val="center"/>
              <w:rPr>
                <w:szCs w:val="21"/>
              </w:rPr>
            </w:pPr>
          </w:p>
        </w:tc>
        <w:tc>
          <w:tcPr>
            <w:tcW w:w="1197" w:type="dxa"/>
            <w:tcMar>
              <w:left w:w="108" w:type="dxa"/>
              <w:right w:w="108" w:type="dxa"/>
            </w:tcMar>
            <w:vAlign w:val="center"/>
          </w:tcPr>
          <w:p w:rsidR="0069151A" w:rsidRPr="00FD08EC" w:rsidRDefault="0069151A">
            <w:pPr>
              <w:jc w:val="center"/>
              <w:rPr>
                <w:szCs w:val="21"/>
              </w:rPr>
            </w:pPr>
          </w:p>
        </w:tc>
        <w:tc>
          <w:tcPr>
            <w:tcW w:w="1268" w:type="dxa"/>
            <w:tcMar>
              <w:left w:w="108" w:type="dxa"/>
              <w:right w:w="108" w:type="dxa"/>
            </w:tcMar>
            <w:vAlign w:val="center"/>
          </w:tcPr>
          <w:p w:rsidR="0069151A" w:rsidRPr="00FD08EC" w:rsidRDefault="0069151A">
            <w:pPr>
              <w:jc w:val="center"/>
              <w:rPr>
                <w:szCs w:val="21"/>
              </w:rPr>
            </w:pPr>
          </w:p>
        </w:tc>
      </w:tr>
      <w:tr w:rsidR="00FD08EC" w:rsidRPr="00FD08EC">
        <w:trPr>
          <w:trHeight w:val="454"/>
          <w:jc w:val="center"/>
        </w:trPr>
        <w:tc>
          <w:tcPr>
            <w:tcW w:w="568" w:type="dxa"/>
            <w:vMerge/>
            <w:tcMar>
              <w:left w:w="108" w:type="dxa"/>
              <w:right w:w="108" w:type="dxa"/>
            </w:tcMar>
            <w:vAlign w:val="center"/>
          </w:tcPr>
          <w:p w:rsidR="0069151A" w:rsidRPr="00FD08EC" w:rsidRDefault="0069151A">
            <w:pPr>
              <w:jc w:val="center"/>
              <w:rPr>
                <w:szCs w:val="21"/>
              </w:rPr>
            </w:pPr>
          </w:p>
        </w:tc>
        <w:tc>
          <w:tcPr>
            <w:tcW w:w="1843" w:type="dxa"/>
            <w:vMerge/>
            <w:tcMar>
              <w:left w:w="108" w:type="dxa"/>
              <w:right w:w="108" w:type="dxa"/>
            </w:tcMar>
            <w:vAlign w:val="center"/>
          </w:tcPr>
          <w:p w:rsidR="0069151A" w:rsidRPr="00FD08EC" w:rsidRDefault="0069151A">
            <w:pPr>
              <w:jc w:val="center"/>
              <w:rPr>
                <w:szCs w:val="21"/>
              </w:rPr>
            </w:pPr>
          </w:p>
        </w:tc>
        <w:tc>
          <w:tcPr>
            <w:tcW w:w="751" w:type="dxa"/>
            <w:tcMar>
              <w:left w:w="108" w:type="dxa"/>
              <w:right w:w="108" w:type="dxa"/>
            </w:tcMar>
            <w:vAlign w:val="center"/>
          </w:tcPr>
          <w:p w:rsidR="0069151A" w:rsidRPr="00FD08EC" w:rsidRDefault="008129D9">
            <w:pPr>
              <w:jc w:val="center"/>
              <w:rPr>
                <w:szCs w:val="21"/>
              </w:rPr>
            </w:pPr>
            <w:r w:rsidRPr="00FD08EC">
              <w:rPr>
                <w:szCs w:val="21"/>
              </w:rPr>
              <w:t>3</w:t>
            </w:r>
          </w:p>
        </w:tc>
        <w:tc>
          <w:tcPr>
            <w:tcW w:w="950" w:type="dxa"/>
            <w:tcMar>
              <w:left w:w="108" w:type="dxa"/>
              <w:right w:w="108" w:type="dxa"/>
            </w:tcMar>
            <w:vAlign w:val="center"/>
          </w:tcPr>
          <w:p w:rsidR="0069151A" w:rsidRPr="00FD08EC" w:rsidRDefault="0069151A">
            <w:pPr>
              <w:jc w:val="center"/>
              <w:rPr>
                <w:szCs w:val="21"/>
              </w:rPr>
            </w:pPr>
          </w:p>
        </w:tc>
        <w:tc>
          <w:tcPr>
            <w:tcW w:w="1123" w:type="dxa"/>
            <w:tcMar>
              <w:left w:w="108" w:type="dxa"/>
              <w:right w:w="108" w:type="dxa"/>
            </w:tcMar>
            <w:vAlign w:val="center"/>
          </w:tcPr>
          <w:p w:rsidR="0069151A" w:rsidRPr="00FD08EC" w:rsidRDefault="0069151A">
            <w:pPr>
              <w:jc w:val="center"/>
              <w:rPr>
                <w:szCs w:val="21"/>
              </w:rPr>
            </w:pPr>
          </w:p>
        </w:tc>
        <w:tc>
          <w:tcPr>
            <w:tcW w:w="1090" w:type="dxa"/>
            <w:tcMar>
              <w:left w:w="108" w:type="dxa"/>
              <w:right w:w="108" w:type="dxa"/>
            </w:tcMar>
            <w:vAlign w:val="center"/>
          </w:tcPr>
          <w:p w:rsidR="0069151A" w:rsidRPr="00FD08EC" w:rsidRDefault="0069151A">
            <w:pPr>
              <w:jc w:val="center"/>
              <w:rPr>
                <w:szCs w:val="21"/>
              </w:rPr>
            </w:pPr>
          </w:p>
        </w:tc>
        <w:tc>
          <w:tcPr>
            <w:tcW w:w="1197" w:type="dxa"/>
            <w:tcMar>
              <w:left w:w="108" w:type="dxa"/>
              <w:right w:w="108" w:type="dxa"/>
            </w:tcMar>
            <w:vAlign w:val="center"/>
          </w:tcPr>
          <w:p w:rsidR="0069151A" w:rsidRPr="00FD08EC" w:rsidRDefault="0069151A">
            <w:pPr>
              <w:jc w:val="center"/>
              <w:rPr>
                <w:szCs w:val="21"/>
              </w:rPr>
            </w:pPr>
          </w:p>
        </w:tc>
        <w:tc>
          <w:tcPr>
            <w:tcW w:w="1268" w:type="dxa"/>
            <w:tcMar>
              <w:left w:w="108" w:type="dxa"/>
              <w:right w:w="108" w:type="dxa"/>
            </w:tcMar>
            <w:vAlign w:val="center"/>
          </w:tcPr>
          <w:p w:rsidR="0069151A" w:rsidRPr="00FD08EC" w:rsidRDefault="0069151A">
            <w:pPr>
              <w:jc w:val="center"/>
              <w:rPr>
                <w:szCs w:val="21"/>
              </w:rPr>
            </w:pPr>
          </w:p>
        </w:tc>
      </w:tr>
    </w:tbl>
    <w:p w:rsidR="0069151A" w:rsidRPr="00FD08EC" w:rsidRDefault="008129D9">
      <w:pPr>
        <w:spacing w:line="440" w:lineRule="exact"/>
        <w:ind w:right="420" w:firstLineChars="200" w:firstLine="420"/>
        <w:rPr>
          <w:szCs w:val="21"/>
        </w:rPr>
      </w:pPr>
      <w:r w:rsidRPr="00FD08EC">
        <w:rPr>
          <w:szCs w:val="21"/>
        </w:rPr>
        <w:t>备注：本表所列分包仅限于承包人</w:t>
      </w:r>
      <w:r w:rsidRPr="00FD08EC">
        <w:rPr>
          <w:rFonts w:hint="eastAsia"/>
          <w:szCs w:val="21"/>
        </w:rPr>
        <w:t>其承包工程范围内</w:t>
      </w:r>
      <w:r w:rsidRPr="00FD08EC">
        <w:rPr>
          <w:szCs w:val="21"/>
        </w:rPr>
        <w:t>的非主体、非关键工程。</w:t>
      </w:r>
    </w:p>
    <w:p w:rsidR="0069151A" w:rsidRPr="00FD08EC" w:rsidRDefault="0069151A">
      <w:pPr>
        <w:wordWrap w:val="0"/>
        <w:spacing w:line="440" w:lineRule="exact"/>
        <w:ind w:right="420"/>
        <w:jc w:val="right"/>
        <w:rPr>
          <w:szCs w:val="21"/>
        </w:rPr>
      </w:pPr>
    </w:p>
    <w:p w:rsidR="0069151A" w:rsidRPr="00FD08EC" w:rsidRDefault="008129D9">
      <w:pPr>
        <w:wordWrap w:val="0"/>
        <w:spacing w:line="440" w:lineRule="exact"/>
        <w:ind w:right="420"/>
        <w:jc w:val="right"/>
        <w:rPr>
          <w:szCs w:val="21"/>
        </w:rPr>
      </w:pPr>
      <w:r w:rsidRPr="00FD08EC">
        <w:rPr>
          <w:szCs w:val="21"/>
        </w:rPr>
        <w:t>日期：</w:t>
      </w:r>
      <w:r w:rsidRPr="00FD08EC">
        <w:rPr>
          <w:rFonts w:hint="eastAsia"/>
          <w:b/>
          <w:bCs/>
          <w:szCs w:val="21"/>
          <w:u w:val="single"/>
        </w:rPr>
        <w:t xml:space="preserve"> </w:t>
      </w:r>
      <w:r w:rsidRPr="00FD08EC">
        <w:rPr>
          <w:rFonts w:hint="eastAsia"/>
          <w:bCs/>
          <w:szCs w:val="21"/>
          <w:u w:val="single"/>
        </w:rPr>
        <w:t xml:space="preserve">     </w:t>
      </w:r>
      <w:r w:rsidRPr="00FD08EC">
        <w:rPr>
          <w:bCs/>
          <w:szCs w:val="21"/>
        </w:rPr>
        <w:t>年</w:t>
      </w:r>
      <w:r w:rsidRPr="00FD08EC">
        <w:rPr>
          <w:rFonts w:hint="eastAsia"/>
          <w:bCs/>
          <w:szCs w:val="21"/>
          <w:u w:val="single"/>
        </w:rPr>
        <w:t xml:space="preserve">    </w:t>
      </w:r>
      <w:r w:rsidRPr="00FD08EC">
        <w:rPr>
          <w:bCs/>
          <w:szCs w:val="21"/>
        </w:rPr>
        <w:t>月</w:t>
      </w:r>
      <w:r w:rsidRPr="00FD08EC">
        <w:rPr>
          <w:rFonts w:hint="eastAsia"/>
          <w:bCs/>
          <w:szCs w:val="21"/>
          <w:u w:val="single"/>
        </w:rPr>
        <w:t xml:space="preserve">    </w:t>
      </w:r>
      <w:r w:rsidRPr="00FD08EC">
        <w:rPr>
          <w:bCs/>
          <w:szCs w:val="21"/>
        </w:rPr>
        <w:t>日</w:t>
      </w:r>
    </w:p>
    <w:p w:rsidR="0069151A" w:rsidRPr="00FD08EC" w:rsidRDefault="008129D9">
      <w:pPr>
        <w:pStyle w:val="3"/>
        <w:jc w:val="center"/>
        <w:rPr>
          <w:rFonts w:ascii="黑体" w:hAnsi="宋体"/>
          <w:sz w:val="32"/>
        </w:rPr>
      </w:pPr>
      <w:bookmarkStart w:id="286" w:name="_Toc1720248"/>
      <w:r w:rsidRPr="00FD08EC">
        <w:rPr>
          <w:rFonts w:ascii="黑体" w:hAnsi="宋体" w:hint="eastAsia"/>
          <w:b w:val="0"/>
          <w:sz w:val="32"/>
        </w:rPr>
        <w:lastRenderedPageBreak/>
        <w:t>资格审查资料</w:t>
      </w:r>
      <w:bookmarkEnd w:id="286"/>
    </w:p>
    <w:p w:rsidR="0069151A" w:rsidRPr="00FD08EC" w:rsidRDefault="0069151A">
      <w:pPr>
        <w:spacing w:line="460" w:lineRule="exact"/>
        <w:jc w:val="center"/>
        <w:rPr>
          <w:szCs w:val="21"/>
        </w:rPr>
      </w:pPr>
    </w:p>
    <w:p w:rsidR="0069151A" w:rsidRPr="00FD08EC" w:rsidRDefault="008129D9">
      <w:pPr>
        <w:spacing w:line="360" w:lineRule="auto"/>
        <w:ind w:firstLineChars="200" w:firstLine="420"/>
        <w:rPr>
          <w:rFonts w:ascii="宋体" w:hAnsi="宋体" w:cs="宋体"/>
          <w:szCs w:val="21"/>
        </w:rPr>
      </w:pPr>
      <w:r w:rsidRPr="00FD08EC">
        <w:rPr>
          <w:rFonts w:ascii="宋体" w:hAnsi="宋体" w:cs="宋体" w:hint="eastAsia"/>
          <w:szCs w:val="21"/>
        </w:rPr>
        <w:t>由招标人参照资格预审文件范本格式编写，包括但不限于以下内容：</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szCs w:val="21"/>
        </w:rPr>
        <w:t>1、投标人</w:t>
      </w:r>
      <w:r w:rsidRPr="00FD08EC">
        <w:rPr>
          <w:rFonts w:ascii="宋体" w:hAnsi="宋体" w:cs="宋体" w:hint="eastAsia"/>
          <w:szCs w:val="21"/>
        </w:rPr>
        <w:t>资质；</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szCs w:val="21"/>
        </w:rPr>
        <w:t>2、</w:t>
      </w:r>
      <w:r w:rsidRPr="00FD08EC">
        <w:rPr>
          <w:rFonts w:ascii="宋体" w:hAnsi="宋体" w:cs="宋体" w:hint="eastAsia"/>
          <w:szCs w:val="21"/>
        </w:rPr>
        <w:t>投标人类似工程业绩；</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szCs w:val="21"/>
        </w:rPr>
        <w:t>3、</w:t>
      </w:r>
      <w:r w:rsidRPr="00FD08EC">
        <w:rPr>
          <w:rFonts w:ascii="宋体" w:hAnsi="宋体" w:cs="宋体" w:hint="eastAsia"/>
          <w:szCs w:val="21"/>
        </w:rPr>
        <w:t>投标人财务状况；</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szCs w:val="21"/>
        </w:rPr>
        <w:t>4、</w:t>
      </w:r>
      <w:r w:rsidRPr="00FD08EC">
        <w:rPr>
          <w:rFonts w:ascii="宋体" w:hAnsi="宋体" w:cs="宋体" w:hint="eastAsia"/>
          <w:szCs w:val="21"/>
        </w:rPr>
        <w:t>工程总承包项目经理资格；</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szCs w:val="21"/>
        </w:rPr>
        <w:t>5、工程总承包项目经理类似工程业绩</w:t>
      </w:r>
      <w:r w:rsidRPr="00FD08EC">
        <w:rPr>
          <w:rFonts w:ascii="宋体" w:hAnsi="宋体" w:cs="宋体" w:hint="eastAsia"/>
          <w:szCs w:val="21"/>
        </w:rPr>
        <w:t>；</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szCs w:val="21"/>
        </w:rPr>
        <w:t>6、</w:t>
      </w:r>
      <w:r w:rsidRPr="00FD08EC">
        <w:rPr>
          <w:rFonts w:ascii="宋体" w:hAnsi="宋体" w:cs="宋体" w:hint="eastAsia"/>
          <w:szCs w:val="21"/>
        </w:rPr>
        <w:t>项目管理机构；</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szCs w:val="21"/>
        </w:rPr>
        <w:t>7、</w:t>
      </w:r>
      <w:r w:rsidRPr="00FD08EC">
        <w:rPr>
          <w:rFonts w:ascii="宋体" w:hAnsi="宋体" w:cs="宋体" w:hint="eastAsia"/>
          <w:szCs w:val="21"/>
        </w:rPr>
        <w:t>正在实施和新承接的项目情况表；</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szCs w:val="21"/>
        </w:rPr>
        <w:t>8</w:t>
      </w:r>
      <w:r w:rsidRPr="00FD08EC">
        <w:rPr>
          <w:rFonts w:ascii="宋体" w:hAnsi="宋体" w:cs="宋体" w:hint="eastAsia"/>
          <w:szCs w:val="21"/>
        </w:rPr>
        <w:t>、近年发生的重大诉讼及仲裁情况；</w:t>
      </w:r>
    </w:p>
    <w:p w:rsidR="0069151A" w:rsidRPr="00FD08EC" w:rsidRDefault="008129D9">
      <w:pPr>
        <w:spacing w:line="360" w:lineRule="auto"/>
        <w:ind w:firstLineChars="200" w:firstLine="420"/>
        <w:rPr>
          <w:rFonts w:ascii="宋体" w:hAnsi="宋体" w:cs="宋体"/>
          <w:szCs w:val="21"/>
        </w:rPr>
      </w:pPr>
      <w:r w:rsidRPr="00FD08EC">
        <w:rPr>
          <w:rFonts w:ascii="宋体" w:hAnsi="宋体" w:cs="宋体"/>
          <w:szCs w:val="21"/>
        </w:rPr>
        <w:t>9、其他要求：</w:t>
      </w:r>
      <w:r w:rsidRPr="00FD08EC">
        <w:rPr>
          <w:rFonts w:ascii="宋体" w:hAnsi="宋体" w:cs="宋体" w:hint="eastAsia"/>
          <w:szCs w:val="21"/>
        </w:rPr>
        <w:t>。</w:t>
      </w:r>
    </w:p>
    <w:p w:rsidR="0069151A" w:rsidRPr="00FD08EC" w:rsidRDefault="0069151A">
      <w:pPr>
        <w:spacing w:line="360" w:lineRule="auto"/>
        <w:ind w:firstLine="490"/>
        <w:jc w:val="center"/>
        <w:rPr>
          <w:rFonts w:ascii="宋体" w:hAnsi="宋体" w:cs="宋体"/>
          <w:kern w:val="0"/>
          <w:sz w:val="28"/>
          <w:szCs w:val="28"/>
        </w:rPr>
      </w:pPr>
    </w:p>
    <w:p w:rsidR="0069151A" w:rsidRPr="00FD08EC" w:rsidRDefault="0069151A">
      <w:pPr>
        <w:spacing w:line="360" w:lineRule="auto"/>
        <w:ind w:firstLine="490"/>
        <w:jc w:val="center"/>
      </w:pPr>
    </w:p>
    <w:p w:rsidR="0069151A" w:rsidRPr="00FD08EC" w:rsidRDefault="008129D9">
      <w:pPr>
        <w:pStyle w:val="3"/>
        <w:jc w:val="center"/>
        <w:rPr>
          <w:rFonts w:ascii="黑体" w:hAnsi="宋体"/>
          <w:sz w:val="28"/>
        </w:rPr>
      </w:pPr>
      <w:bookmarkStart w:id="287" w:name="_Toc1720249"/>
      <w:r w:rsidRPr="00FD08EC">
        <w:rPr>
          <w:rFonts w:ascii="黑体" w:hAnsi="宋体" w:hint="eastAsia"/>
          <w:b w:val="0"/>
          <w:sz w:val="28"/>
        </w:rPr>
        <w:t>工程业绩资料</w:t>
      </w:r>
      <w:bookmarkEnd w:id="287"/>
    </w:p>
    <w:p w:rsidR="0069151A" w:rsidRPr="00FD08EC" w:rsidRDefault="008129D9">
      <w:pPr>
        <w:spacing w:line="360" w:lineRule="auto"/>
        <w:ind w:firstLine="490"/>
        <w:jc w:val="center"/>
      </w:pPr>
      <w:r w:rsidRPr="00FD08EC">
        <w:rPr>
          <w:rFonts w:ascii="宋体" w:hAnsi="宋体" w:cs="宋体" w:hint="eastAsia"/>
          <w:kern w:val="0"/>
          <w:sz w:val="28"/>
          <w:szCs w:val="28"/>
        </w:rPr>
        <w:t>（略）</w:t>
      </w:r>
    </w:p>
    <w:p w:rsidR="0069151A" w:rsidRPr="00FD08EC" w:rsidRDefault="0069151A">
      <w:pPr>
        <w:spacing w:line="460" w:lineRule="exact"/>
        <w:rPr>
          <w:szCs w:val="21"/>
        </w:rPr>
      </w:pPr>
    </w:p>
    <w:p w:rsidR="0069151A" w:rsidRPr="00FD08EC" w:rsidRDefault="0069151A">
      <w:pPr>
        <w:spacing w:line="460" w:lineRule="exact"/>
        <w:rPr>
          <w:szCs w:val="21"/>
        </w:rPr>
      </w:pPr>
    </w:p>
    <w:p w:rsidR="0069151A" w:rsidRPr="00FD08EC" w:rsidRDefault="0069151A">
      <w:pPr>
        <w:spacing w:line="460" w:lineRule="exact"/>
        <w:rPr>
          <w:szCs w:val="21"/>
        </w:rPr>
      </w:pPr>
    </w:p>
    <w:p w:rsidR="0069151A" w:rsidRPr="00FD08EC" w:rsidRDefault="0069151A">
      <w:pPr>
        <w:spacing w:line="460" w:lineRule="exact"/>
        <w:rPr>
          <w:szCs w:val="21"/>
        </w:rPr>
      </w:pPr>
    </w:p>
    <w:p w:rsidR="0069151A" w:rsidRPr="00FD08EC" w:rsidRDefault="008129D9">
      <w:pPr>
        <w:pStyle w:val="3"/>
        <w:jc w:val="center"/>
        <w:rPr>
          <w:rFonts w:ascii="黑体" w:hAnsi="宋体"/>
          <w:sz w:val="32"/>
        </w:rPr>
      </w:pPr>
      <w:bookmarkStart w:id="288" w:name="_Toc1720250"/>
      <w:r w:rsidRPr="00FD08EC">
        <w:rPr>
          <w:rFonts w:ascii="黑体" w:hAnsi="宋体" w:hint="eastAsia"/>
          <w:b w:val="0"/>
          <w:sz w:val="32"/>
        </w:rPr>
        <w:t>其他资料</w:t>
      </w:r>
      <w:bookmarkEnd w:id="288"/>
    </w:p>
    <w:p w:rsidR="0069151A" w:rsidRPr="00FD08EC" w:rsidRDefault="0069151A">
      <w:pPr>
        <w:spacing w:line="360" w:lineRule="auto"/>
        <w:ind w:firstLine="490"/>
        <w:jc w:val="center"/>
        <w:rPr>
          <w:rFonts w:ascii="宋体" w:hAnsi="宋体" w:cs="宋体"/>
          <w:kern w:val="0"/>
          <w:sz w:val="28"/>
          <w:szCs w:val="28"/>
        </w:rPr>
      </w:pPr>
    </w:p>
    <w:p w:rsidR="0069151A" w:rsidRPr="00FD08EC" w:rsidRDefault="008129D9">
      <w:pPr>
        <w:spacing w:line="360" w:lineRule="auto"/>
        <w:ind w:firstLineChars="200" w:firstLine="420"/>
        <w:rPr>
          <w:rFonts w:ascii="宋体" w:hAnsi="宋体" w:cs="宋体"/>
          <w:kern w:val="0"/>
          <w:szCs w:val="21"/>
        </w:rPr>
      </w:pPr>
      <w:r w:rsidRPr="00FD08EC">
        <w:rPr>
          <w:rFonts w:ascii="宋体" w:hAnsi="宋体" w:cs="宋体" w:hint="eastAsia"/>
          <w:kern w:val="0"/>
          <w:szCs w:val="21"/>
        </w:rPr>
        <w:t>1.招标文件要求提交的其他资料；</w:t>
      </w:r>
    </w:p>
    <w:p w:rsidR="0069151A" w:rsidRPr="00FD08EC" w:rsidRDefault="008129D9">
      <w:pPr>
        <w:spacing w:line="360" w:lineRule="auto"/>
        <w:ind w:firstLineChars="200" w:firstLine="420"/>
        <w:rPr>
          <w:rFonts w:ascii="宋体" w:hAnsi="宋体" w:cs="宋体"/>
          <w:kern w:val="0"/>
          <w:szCs w:val="21"/>
        </w:rPr>
      </w:pPr>
      <w:r w:rsidRPr="00FD08EC">
        <w:rPr>
          <w:rFonts w:ascii="宋体" w:hAnsi="宋体" w:cs="宋体" w:hint="eastAsia"/>
          <w:kern w:val="0"/>
          <w:szCs w:val="21"/>
        </w:rPr>
        <w:t>2.投标人认为有必要提供的其他资料。</w:t>
      </w:r>
    </w:p>
    <w:p w:rsidR="0069151A" w:rsidRPr="00FD08EC" w:rsidRDefault="0069151A">
      <w:pPr>
        <w:spacing w:line="460" w:lineRule="exact"/>
        <w:jc w:val="center"/>
        <w:rPr>
          <w:rFonts w:eastAsia="黑体" w:cs="宋体"/>
          <w:sz w:val="28"/>
          <w:szCs w:val="20"/>
        </w:rPr>
      </w:pPr>
    </w:p>
    <w:p w:rsidR="0069151A" w:rsidRPr="00FD08EC" w:rsidRDefault="0069151A">
      <w:pPr>
        <w:spacing w:line="360" w:lineRule="auto"/>
        <w:ind w:firstLine="490"/>
        <w:jc w:val="center"/>
      </w:pPr>
    </w:p>
    <w:p w:rsidR="0069151A" w:rsidRPr="00FD08EC" w:rsidRDefault="008129D9">
      <w:pPr>
        <w:jc w:val="center"/>
        <w:rPr>
          <w:rFonts w:ascii="宋体" w:hAnsi="宋体" w:cs="宋体"/>
          <w:sz w:val="44"/>
          <w:szCs w:val="44"/>
          <w:u w:val="single"/>
        </w:rPr>
      </w:pPr>
      <w:r w:rsidRPr="00FD08EC">
        <w:rPr>
          <w:rFonts w:ascii="宋体" w:hAnsi="宋体" w:cs="宋体"/>
          <w:sz w:val="44"/>
          <w:szCs w:val="44"/>
          <w:u w:val="single"/>
        </w:rPr>
        <w:br w:type="page"/>
      </w:r>
    </w:p>
    <w:p w:rsidR="0069151A" w:rsidRPr="00FD08EC" w:rsidRDefault="008129D9">
      <w:pPr>
        <w:pStyle w:val="2"/>
        <w:rPr>
          <w:sz w:val="32"/>
        </w:rPr>
      </w:pPr>
      <w:bookmarkStart w:id="289" w:name="_Toc1720251"/>
      <w:r w:rsidRPr="00FD08EC">
        <w:rPr>
          <w:rFonts w:hint="eastAsia"/>
        </w:rPr>
        <w:lastRenderedPageBreak/>
        <w:t>封面（经济标）</w:t>
      </w:r>
      <w:bookmarkEnd w:id="289"/>
    </w:p>
    <w:p w:rsidR="0069151A" w:rsidRPr="00FD08EC" w:rsidRDefault="008129D9">
      <w:pPr>
        <w:jc w:val="center"/>
        <w:rPr>
          <w:rFonts w:ascii="宋体" w:hAnsi="宋体" w:cs="宋体"/>
          <w:sz w:val="36"/>
          <w:szCs w:val="44"/>
        </w:rPr>
      </w:pPr>
      <w:r w:rsidRPr="00FD08EC">
        <w:rPr>
          <w:rFonts w:ascii="宋体" w:hAnsi="宋体" w:cs="宋体" w:hint="eastAsia"/>
          <w:sz w:val="36"/>
          <w:szCs w:val="44"/>
          <w:u w:val="single"/>
        </w:rPr>
        <w:t>（项目、标段名称）</w:t>
      </w:r>
      <w:r w:rsidRPr="00FD08EC">
        <w:rPr>
          <w:rFonts w:ascii="宋体" w:hAnsi="宋体" w:cs="宋体" w:hint="eastAsia"/>
          <w:sz w:val="36"/>
          <w:szCs w:val="44"/>
        </w:rPr>
        <w:t>工程总承包招标</w:t>
      </w:r>
    </w:p>
    <w:p w:rsidR="0069151A" w:rsidRPr="00FD08EC" w:rsidRDefault="0069151A">
      <w:pPr>
        <w:jc w:val="center"/>
        <w:rPr>
          <w:rFonts w:ascii="宋体" w:hAnsi="宋体" w:cs="宋体"/>
          <w:sz w:val="22"/>
          <w:szCs w:val="28"/>
        </w:rPr>
      </w:pPr>
    </w:p>
    <w:p w:rsidR="0069151A" w:rsidRPr="00FD08EC" w:rsidRDefault="0069151A">
      <w:pPr>
        <w:rPr>
          <w:sz w:val="22"/>
          <w:szCs w:val="28"/>
        </w:rPr>
      </w:pPr>
    </w:p>
    <w:p w:rsidR="0069151A" w:rsidRPr="00FD08EC" w:rsidRDefault="008129D9">
      <w:pPr>
        <w:spacing w:beforeLines="100" w:before="240"/>
        <w:jc w:val="center"/>
        <w:rPr>
          <w:b/>
          <w:sz w:val="44"/>
          <w:szCs w:val="52"/>
        </w:rPr>
      </w:pPr>
      <w:r w:rsidRPr="00FD08EC">
        <w:rPr>
          <w:rFonts w:hint="eastAsia"/>
          <w:b/>
          <w:sz w:val="44"/>
          <w:szCs w:val="52"/>
        </w:rPr>
        <w:t>投标文件</w:t>
      </w:r>
    </w:p>
    <w:p w:rsidR="0069151A" w:rsidRPr="00FD08EC" w:rsidRDefault="0069151A">
      <w:pPr>
        <w:jc w:val="center"/>
        <w:rPr>
          <w:sz w:val="24"/>
          <w:szCs w:val="32"/>
        </w:rPr>
      </w:pPr>
    </w:p>
    <w:p w:rsidR="0069151A" w:rsidRPr="00FD08EC" w:rsidRDefault="008129D9">
      <w:pPr>
        <w:spacing w:beforeLines="100" w:before="240"/>
        <w:jc w:val="center"/>
        <w:rPr>
          <w:sz w:val="36"/>
          <w:szCs w:val="36"/>
        </w:rPr>
      </w:pPr>
      <w:r w:rsidRPr="00FD08EC">
        <w:rPr>
          <w:rFonts w:hint="eastAsia"/>
          <w:sz w:val="36"/>
          <w:szCs w:val="36"/>
        </w:rPr>
        <w:t>经济标</w:t>
      </w:r>
    </w:p>
    <w:p w:rsidR="0069151A" w:rsidRPr="00FD08EC" w:rsidRDefault="0069151A">
      <w:pPr>
        <w:jc w:val="center"/>
        <w:rPr>
          <w:sz w:val="24"/>
          <w:szCs w:val="32"/>
        </w:rPr>
      </w:pPr>
    </w:p>
    <w:p w:rsidR="0069151A" w:rsidRPr="00FD08EC" w:rsidRDefault="0069151A">
      <w:pPr>
        <w:jc w:val="center"/>
        <w:rPr>
          <w:sz w:val="32"/>
          <w:szCs w:val="32"/>
        </w:rPr>
      </w:pPr>
    </w:p>
    <w:p w:rsidR="0069151A" w:rsidRPr="00FD08EC" w:rsidRDefault="008129D9">
      <w:pPr>
        <w:spacing w:line="360" w:lineRule="auto"/>
        <w:ind w:firstLineChars="1150" w:firstLine="3220"/>
        <w:rPr>
          <w:sz w:val="28"/>
          <w:szCs w:val="28"/>
          <w:u w:val="single"/>
        </w:rPr>
      </w:pPr>
      <w:r w:rsidRPr="00FD08EC">
        <w:rPr>
          <w:rFonts w:hint="eastAsia"/>
          <w:sz w:val="28"/>
          <w:szCs w:val="28"/>
        </w:rPr>
        <w:t>标段</w:t>
      </w:r>
      <w:r w:rsidRPr="00FD08EC">
        <w:rPr>
          <w:sz w:val="28"/>
          <w:szCs w:val="28"/>
        </w:rPr>
        <w:t>编号：</w:t>
      </w:r>
    </w:p>
    <w:p w:rsidR="0069151A" w:rsidRPr="00FD08EC" w:rsidRDefault="0069151A">
      <w:pPr>
        <w:spacing w:line="360" w:lineRule="auto"/>
        <w:ind w:firstLineChars="1150" w:firstLine="3220"/>
        <w:rPr>
          <w:sz w:val="28"/>
          <w:szCs w:val="28"/>
          <w:u w:val="single"/>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8129D9">
      <w:pPr>
        <w:spacing w:line="360" w:lineRule="auto"/>
        <w:ind w:firstLineChars="800" w:firstLine="1920"/>
        <w:rPr>
          <w:sz w:val="24"/>
          <w:szCs w:val="28"/>
        </w:rPr>
      </w:pPr>
      <w:r w:rsidRPr="00FD08EC">
        <w:rPr>
          <w:rFonts w:hint="eastAsia"/>
          <w:sz w:val="24"/>
          <w:szCs w:val="28"/>
        </w:rPr>
        <w:t xml:space="preserve"> </w:t>
      </w:r>
      <w:r w:rsidRPr="00FD08EC">
        <w:rPr>
          <w:sz w:val="24"/>
          <w:szCs w:val="28"/>
        </w:rPr>
        <w:t>投</w:t>
      </w:r>
      <w:r w:rsidRPr="00FD08EC">
        <w:rPr>
          <w:rFonts w:hint="eastAsia"/>
          <w:sz w:val="24"/>
          <w:szCs w:val="28"/>
        </w:rPr>
        <w:t xml:space="preserve">  </w:t>
      </w:r>
      <w:r w:rsidRPr="00FD08EC">
        <w:rPr>
          <w:sz w:val="24"/>
          <w:szCs w:val="28"/>
        </w:rPr>
        <w:t>标</w:t>
      </w:r>
      <w:r w:rsidRPr="00FD08EC">
        <w:rPr>
          <w:rFonts w:hint="eastAsia"/>
          <w:sz w:val="24"/>
          <w:szCs w:val="28"/>
        </w:rPr>
        <w:t xml:space="preserve">  </w:t>
      </w:r>
      <w:r w:rsidRPr="00FD08EC">
        <w:rPr>
          <w:sz w:val="24"/>
          <w:szCs w:val="28"/>
        </w:rPr>
        <w:t>人：（盖单位章）</w:t>
      </w:r>
    </w:p>
    <w:p w:rsidR="0069151A" w:rsidRPr="00FD08EC" w:rsidRDefault="0069151A">
      <w:pPr>
        <w:spacing w:line="360" w:lineRule="auto"/>
        <w:rPr>
          <w:sz w:val="24"/>
          <w:szCs w:val="28"/>
        </w:rPr>
      </w:pPr>
    </w:p>
    <w:p w:rsidR="0069151A" w:rsidRPr="00FD08EC" w:rsidRDefault="008129D9">
      <w:pPr>
        <w:spacing w:line="360" w:lineRule="auto"/>
        <w:ind w:firstLineChars="800" w:firstLine="1920"/>
        <w:rPr>
          <w:sz w:val="24"/>
          <w:szCs w:val="28"/>
        </w:rPr>
      </w:pPr>
      <w:r w:rsidRPr="00FD08EC">
        <w:rPr>
          <w:sz w:val="24"/>
          <w:szCs w:val="28"/>
        </w:rPr>
        <w:t>法定代表人：（签字</w:t>
      </w:r>
      <w:r w:rsidRPr="00FD08EC">
        <w:rPr>
          <w:rFonts w:hint="eastAsia"/>
          <w:sz w:val="24"/>
          <w:szCs w:val="28"/>
        </w:rPr>
        <w:t>或盖章</w:t>
      </w:r>
      <w:r w:rsidRPr="00FD08EC">
        <w:rPr>
          <w:sz w:val="24"/>
          <w:szCs w:val="28"/>
        </w:rPr>
        <w:t>）</w:t>
      </w:r>
    </w:p>
    <w:p w:rsidR="0069151A" w:rsidRPr="00FD08EC" w:rsidRDefault="0069151A">
      <w:pPr>
        <w:spacing w:line="360" w:lineRule="auto"/>
        <w:ind w:firstLineChars="500" w:firstLine="1200"/>
        <w:rPr>
          <w:sz w:val="24"/>
          <w:szCs w:val="28"/>
        </w:rPr>
      </w:pPr>
    </w:p>
    <w:p w:rsidR="0069151A" w:rsidRPr="00FD08EC" w:rsidRDefault="008129D9">
      <w:pPr>
        <w:spacing w:line="360" w:lineRule="auto"/>
        <w:ind w:firstLineChars="800" w:firstLine="1920"/>
        <w:rPr>
          <w:sz w:val="24"/>
          <w:szCs w:val="28"/>
        </w:rPr>
      </w:pPr>
      <w:r w:rsidRPr="00FD08EC">
        <w:rPr>
          <w:sz w:val="24"/>
          <w:szCs w:val="28"/>
        </w:rPr>
        <w:t>或其委托代理人：（签字</w:t>
      </w:r>
      <w:r w:rsidRPr="00FD08EC">
        <w:rPr>
          <w:rFonts w:hint="eastAsia"/>
          <w:sz w:val="24"/>
          <w:szCs w:val="28"/>
        </w:rPr>
        <w:t>或盖章</w:t>
      </w:r>
      <w:r w:rsidRPr="00FD08EC">
        <w:rPr>
          <w:sz w:val="24"/>
          <w:szCs w:val="28"/>
        </w:rPr>
        <w:t>）</w:t>
      </w:r>
    </w:p>
    <w:p w:rsidR="0069151A" w:rsidRPr="00FD08EC" w:rsidRDefault="0069151A">
      <w:pPr>
        <w:jc w:val="center"/>
        <w:rPr>
          <w:sz w:val="24"/>
          <w:szCs w:val="28"/>
        </w:rPr>
      </w:pPr>
    </w:p>
    <w:p w:rsidR="0069151A" w:rsidRPr="00FD08EC" w:rsidRDefault="0069151A">
      <w:pPr>
        <w:jc w:val="center"/>
        <w:rPr>
          <w:sz w:val="24"/>
          <w:szCs w:val="28"/>
        </w:rPr>
      </w:pPr>
    </w:p>
    <w:p w:rsidR="0069151A" w:rsidRPr="00FD08EC" w:rsidRDefault="008129D9">
      <w:pPr>
        <w:ind w:firstLineChars="1900" w:firstLine="4560"/>
        <w:jc w:val="left"/>
        <w:rPr>
          <w:sz w:val="24"/>
          <w:szCs w:val="28"/>
        </w:rPr>
      </w:pPr>
      <w:r w:rsidRPr="00FD08EC">
        <w:rPr>
          <w:sz w:val="24"/>
          <w:szCs w:val="28"/>
        </w:rPr>
        <w:t>年</w:t>
      </w:r>
      <w:r w:rsidRPr="00FD08EC">
        <w:rPr>
          <w:rFonts w:hint="eastAsia"/>
          <w:sz w:val="24"/>
          <w:szCs w:val="28"/>
        </w:rPr>
        <w:t xml:space="preserve"> </w:t>
      </w:r>
      <w:r w:rsidRPr="00FD08EC">
        <w:rPr>
          <w:sz w:val="24"/>
          <w:szCs w:val="28"/>
        </w:rPr>
        <w:t>月</w:t>
      </w:r>
      <w:r w:rsidRPr="00FD08EC">
        <w:rPr>
          <w:rFonts w:hint="eastAsia"/>
          <w:sz w:val="24"/>
          <w:szCs w:val="28"/>
        </w:rPr>
        <w:t xml:space="preserve"> </w:t>
      </w:r>
      <w:r w:rsidRPr="00FD08EC">
        <w:rPr>
          <w:sz w:val="24"/>
          <w:szCs w:val="28"/>
        </w:rPr>
        <w:t>日</w:t>
      </w:r>
    </w:p>
    <w:p w:rsidR="0069151A" w:rsidRPr="00FD08EC" w:rsidRDefault="0069151A">
      <w:pPr>
        <w:jc w:val="center"/>
        <w:rPr>
          <w:sz w:val="32"/>
          <w:szCs w:val="32"/>
        </w:rPr>
      </w:pPr>
    </w:p>
    <w:p w:rsidR="0069151A" w:rsidRPr="00FD08EC" w:rsidRDefault="0069151A">
      <w:pPr>
        <w:jc w:val="left"/>
        <w:rPr>
          <w:rFonts w:eastAsia="黑体" w:cs="宋体"/>
          <w:sz w:val="28"/>
          <w:szCs w:val="20"/>
        </w:rPr>
      </w:pPr>
    </w:p>
    <w:p w:rsidR="0069151A" w:rsidRPr="00FD08EC" w:rsidRDefault="008129D9">
      <w:pPr>
        <w:widowControl/>
        <w:jc w:val="left"/>
        <w:rPr>
          <w:rFonts w:eastAsia="黑体" w:cs="宋体"/>
          <w:sz w:val="28"/>
          <w:szCs w:val="20"/>
        </w:rPr>
      </w:pPr>
      <w:r w:rsidRPr="00FD08EC">
        <w:rPr>
          <w:rFonts w:eastAsia="黑体" w:cs="宋体"/>
          <w:sz w:val="28"/>
          <w:szCs w:val="20"/>
        </w:rPr>
        <w:br w:type="page"/>
      </w:r>
    </w:p>
    <w:p w:rsidR="0069151A" w:rsidRPr="00FD08EC" w:rsidRDefault="0069151A">
      <w:pPr>
        <w:spacing w:line="360" w:lineRule="auto"/>
        <w:ind w:firstLine="490"/>
        <w:jc w:val="center"/>
        <w:rPr>
          <w:rFonts w:eastAsia="黑体" w:cs="宋体"/>
          <w:sz w:val="28"/>
          <w:szCs w:val="20"/>
        </w:rPr>
      </w:pPr>
    </w:p>
    <w:p w:rsidR="0069151A" w:rsidRPr="00FD08EC" w:rsidRDefault="008129D9">
      <w:pPr>
        <w:pStyle w:val="3"/>
        <w:jc w:val="center"/>
        <w:rPr>
          <w:rFonts w:ascii="黑体" w:hAnsi="宋体"/>
          <w:sz w:val="32"/>
        </w:rPr>
      </w:pPr>
      <w:bookmarkStart w:id="290" w:name="_Toc1720252"/>
      <w:r w:rsidRPr="00FD08EC">
        <w:rPr>
          <w:rFonts w:ascii="黑体" w:hAnsi="宋体" w:hint="eastAsia"/>
          <w:b w:val="0"/>
          <w:sz w:val="32"/>
        </w:rPr>
        <w:t>工程总承包报价</w:t>
      </w:r>
      <w:bookmarkEnd w:id="290"/>
    </w:p>
    <w:p w:rsidR="0069151A" w:rsidRPr="00FD08EC" w:rsidRDefault="008129D9">
      <w:pPr>
        <w:spacing w:line="360" w:lineRule="auto"/>
        <w:ind w:firstLine="490"/>
        <w:jc w:val="center"/>
      </w:pPr>
      <w:r w:rsidRPr="00FD08EC">
        <w:rPr>
          <w:rFonts w:ascii="宋体" w:hAnsi="宋体" w:cs="宋体" w:hint="eastAsia"/>
          <w:kern w:val="0"/>
          <w:sz w:val="28"/>
          <w:szCs w:val="28"/>
        </w:rPr>
        <w:t>（格式自理，参照现行计价规范要求）</w:t>
      </w:r>
    </w:p>
    <w:p w:rsidR="0069151A" w:rsidRPr="00FD08EC" w:rsidRDefault="0069151A">
      <w:pPr>
        <w:spacing w:line="360" w:lineRule="auto"/>
        <w:ind w:firstLine="490"/>
        <w:jc w:val="center"/>
      </w:pPr>
    </w:p>
    <w:p w:rsidR="0069151A" w:rsidRPr="00FD08EC" w:rsidRDefault="0069151A">
      <w:pPr>
        <w:spacing w:line="360" w:lineRule="auto"/>
        <w:ind w:firstLine="490"/>
        <w:jc w:val="center"/>
      </w:pPr>
    </w:p>
    <w:p w:rsidR="0069151A" w:rsidRPr="00FD08EC" w:rsidRDefault="0069151A">
      <w:pPr>
        <w:spacing w:line="360" w:lineRule="auto"/>
        <w:ind w:firstLine="490"/>
        <w:jc w:val="center"/>
      </w:pPr>
    </w:p>
    <w:p w:rsidR="0069151A" w:rsidRPr="00FD08EC" w:rsidRDefault="008129D9">
      <w:pPr>
        <w:widowControl/>
        <w:jc w:val="left"/>
      </w:pPr>
      <w:r w:rsidRPr="00FD08EC">
        <w:br w:type="page"/>
      </w:r>
    </w:p>
    <w:p w:rsidR="0069151A" w:rsidRPr="00FD08EC" w:rsidRDefault="0069151A">
      <w:pPr>
        <w:spacing w:line="360" w:lineRule="auto"/>
        <w:ind w:firstLine="490"/>
        <w:jc w:val="center"/>
      </w:pPr>
    </w:p>
    <w:p w:rsidR="0069151A" w:rsidRPr="00FD08EC" w:rsidRDefault="008129D9">
      <w:pPr>
        <w:pStyle w:val="3"/>
        <w:jc w:val="center"/>
        <w:rPr>
          <w:rFonts w:ascii="黑体" w:hAnsi="宋体"/>
          <w:sz w:val="32"/>
        </w:rPr>
      </w:pPr>
      <w:bookmarkStart w:id="291" w:name="_Toc1720253"/>
      <w:r w:rsidRPr="00FD08EC">
        <w:rPr>
          <w:rFonts w:ascii="黑体" w:hAnsi="宋体" w:hint="eastAsia"/>
          <w:b w:val="0"/>
          <w:sz w:val="32"/>
        </w:rPr>
        <w:t>投标分项报价汇总表</w:t>
      </w:r>
      <w:bookmarkEnd w:id="291"/>
    </w:p>
    <w:p w:rsidR="0069151A" w:rsidRPr="00FD08EC" w:rsidRDefault="0069151A">
      <w:pPr>
        <w:spacing w:line="360" w:lineRule="auto"/>
        <w:jc w:val="center"/>
        <w:rPr>
          <w:rFonts w:ascii="宋体" w:hAnsi="宋体"/>
          <w:b/>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985"/>
        <w:gridCol w:w="2409"/>
        <w:gridCol w:w="1418"/>
        <w:gridCol w:w="1559"/>
      </w:tblGrid>
      <w:tr w:rsidR="00FD08EC" w:rsidRPr="00FD08EC">
        <w:trPr>
          <w:trHeight w:val="607"/>
        </w:trPr>
        <w:tc>
          <w:tcPr>
            <w:tcW w:w="675" w:type="dxa"/>
            <w:vAlign w:val="center"/>
          </w:tcPr>
          <w:p w:rsidR="0069151A" w:rsidRPr="00FD08EC" w:rsidRDefault="008129D9">
            <w:pPr>
              <w:jc w:val="center"/>
              <w:rPr>
                <w:szCs w:val="21"/>
              </w:rPr>
            </w:pPr>
            <w:r w:rsidRPr="00FD08EC">
              <w:rPr>
                <w:rFonts w:hint="eastAsia"/>
                <w:szCs w:val="21"/>
              </w:rPr>
              <w:t>序号</w:t>
            </w:r>
          </w:p>
        </w:tc>
        <w:tc>
          <w:tcPr>
            <w:tcW w:w="1276" w:type="dxa"/>
            <w:vAlign w:val="center"/>
          </w:tcPr>
          <w:p w:rsidR="0069151A" w:rsidRPr="00FD08EC" w:rsidRDefault="008129D9">
            <w:pPr>
              <w:jc w:val="center"/>
              <w:rPr>
                <w:szCs w:val="21"/>
              </w:rPr>
            </w:pPr>
            <w:r w:rsidRPr="00FD08EC">
              <w:rPr>
                <w:rFonts w:hint="eastAsia"/>
                <w:szCs w:val="21"/>
              </w:rPr>
              <w:t>分项名称</w:t>
            </w:r>
          </w:p>
        </w:tc>
        <w:tc>
          <w:tcPr>
            <w:tcW w:w="1985" w:type="dxa"/>
            <w:vAlign w:val="center"/>
          </w:tcPr>
          <w:p w:rsidR="0069151A" w:rsidRPr="00FD08EC" w:rsidRDefault="008129D9">
            <w:pPr>
              <w:jc w:val="center"/>
              <w:rPr>
                <w:szCs w:val="21"/>
              </w:rPr>
            </w:pPr>
            <w:r w:rsidRPr="00FD08EC">
              <w:rPr>
                <w:rFonts w:hint="eastAsia"/>
                <w:szCs w:val="21"/>
              </w:rPr>
              <w:t>范围、规模</w:t>
            </w:r>
          </w:p>
        </w:tc>
        <w:tc>
          <w:tcPr>
            <w:tcW w:w="2409" w:type="dxa"/>
            <w:vAlign w:val="center"/>
          </w:tcPr>
          <w:p w:rsidR="0069151A" w:rsidRPr="00FD08EC" w:rsidRDefault="008129D9">
            <w:pPr>
              <w:jc w:val="center"/>
              <w:rPr>
                <w:szCs w:val="21"/>
              </w:rPr>
            </w:pPr>
            <w:r w:rsidRPr="00FD08EC">
              <w:rPr>
                <w:rFonts w:hint="eastAsia"/>
                <w:szCs w:val="21"/>
              </w:rPr>
              <w:t>工作内容</w:t>
            </w:r>
          </w:p>
        </w:tc>
        <w:tc>
          <w:tcPr>
            <w:tcW w:w="1418" w:type="dxa"/>
            <w:vAlign w:val="center"/>
          </w:tcPr>
          <w:p w:rsidR="0069151A" w:rsidRPr="00FD08EC" w:rsidRDefault="008129D9">
            <w:pPr>
              <w:jc w:val="center"/>
              <w:rPr>
                <w:szCs w:val="21"/>
              </w:rPr>
            </w:pPr>
            <w:r w:rsidRPr="00FD08EC">
              <w:rPr>
                <w:rFonts w:hint="eastAsia"/>
                <w:szCs w:val="21"/>
              </w:rPr>
              <w:t>投标报价</w:t>
            </w:r>
          </w:p>
        </w:tc>
        <w:tc>
          <w:tcPr>
            <w:tcW w:w="1559" w:type="dxa"/>
            <w:vAlign w:val="center"/>
          </w:tcPr>
          <w:p w:rsidR="0069151A" w:rsidRPr="00FD08EC" w:rsidRDefault="008129D9">
            <w:pPr>
              <w:jc w:val="center"/>
              <w:rPr>
                <w:szCs w:val="21"/>
              </w:rPr>
            </w:pPr>
            <w:r w:rsidRPr="00FD08EC">
              <w:rPr>
                <w:rFonts w:hint="eastAsia"/>
                <w:szCs w:val="21"/>
              </w:rPr>
              <w:t>备注</w:t>
            </w:r>
          </w:p>
        </w:tc>
      </w:tr>
      <w:tr w:rsidR="00FD08EC" w:rsidRPr="00FD08EC">
        <w:trPr>
          <w:trHeight w:val="615"/>
        </w:trPr>
        <w:tc>
          <w:tcPr>
            <w:tcW w:w="675" w:type="dxa"/>
            <w:vAlign w:val="center"/>
          </w:tcPr>
          <w:p w:rsidR="0069151A" w:rsidRPr="00FD08EC" w:rsidRDefault="008129D9">
            <w:pPr>
              <w:spacing w:line="360" w:lineRule="auto"/>
              <w:jc w:val="center"/>
              <w:rPr>
                <w:szCs w:val="21"/>
              </w:rPr>
            </w:pPr>
            <w:r w:rsidRPr="00FD08EC">
              <w:rPr>
                <w:rFonts w:hint="eastAsia"/>
                <w:szCs w:val="21"/>
              </w:rPr>
              <w:t>1</w:t>
            </w:r>
          </w:p>
        </w:tc>
        <w:tc>
          <w:tcPr>
            <w:tcW w:w="7088" w:type="dxa"/>
            <w:gridSpan w:val="4"/>
            <w:vAlign w:val="center"/>
          </w:tcPr>
          <w:p w:rsidR="0069151A" w:rsidRPr="00FD08EC" w:rsidRDefault="008129D9">
            <w:pPr>
              <w:spacing w:line="360" w:lineRule="auto"/>
              <w:jc w:val="center"/>
              <w:rPr>
                <w:szCs w:val="21"/>
              </w:rPr>
            </w:pPr>
            <w:r w:rsidRPr="00FD08EC">
              <w:rPr>
                <w:rFonts w:hint="eastAsia"/>
                <w:szCs w:val="21"/>
              </w:rPr>
              <w:t>工程设计费</w:t>
            </w:r>
          </w:p>
        </w:tc>
        <w:tc>
          <w:tcPr>
            <w:tcW w:w="1559" w:type="dxa"/>
            <w:vAlign w:val="center"/>
          </w:tcPr>
          <w:p w:rsidR="0069151A" w:rsidRPr="00FD08EC" w:rsidRDefault="0069151A">
            <w:pPr>
              <w:spacing w:line="360" w:lineRule="auto"/>
              <w:jc w:val="center"/>
              <w:rPr>
                <w:szCs w:val="21"/>
              </w:rPr>
            </w:pPr>
          </w:p>
        </w:tc>
      </w:tr>
      <w:tr w:rsidR="00FD08EC" w:rsidRPr="00FD08EC">
        <w:trPr>
          <w:trHeight w:val="615"/>
        </w:trPr>
        <w:tc>
          <w:tcPr>
            <w:tcW w:w="675" w:type="dxa"/>
            <w:vAlign w:val="center"/>
          </w:tcPr>
          <w:p w:rsidR="0069151A" w:rsidRPr="00FD08EC" w:rsidRDefault="008129D9">
            <w:pPr>
              <w:spacing w:line="360" w:lineRule="auto"/>
              <w:jc w:val="center"/>
              <w:rPr>
                <w:szCs w:val="21"/>
              </w:rPr>
            </w:pPr>
            <w:r w:rsidRPr="00FD08EC">
              <w:rPr>
                <w:rFonts w:hint="eastAsia"/>
                <w:szCs w:val="21"/>
              </w:rPr>
              <w:t>1.1</w:t>
            </w:r>
          </w:p>
        </w:tc>
        <w:tc>
          <w:tcPr>
            <w:tcW w:w="1276" w:type="dxa"/>
            <w:vAlign w:val="center"/>
          </w:tcPr>
          <w:p w:rsidR="0069151A" w:rsidRPr="00FD08EC" w:rsidRDefault="008129D9">
            <w:pPr>
              <w:spacing w:line="360" w:lineRule="auto"/>
              <w:jc w:val="center"/>
              <w:rPr>
                <w:szCs w:val="21"/>
              </w:rPr>
            </w:pPr>
            <w:r w:rsidRPr="00FD08EC">
              <w:rPr>
                <w:rFonts w:hint="eastAsia"/>
                <w:szCs w:val="21"/>
              </w:rPr>
              <w:t>工程设计</w:t>
            </w:r>
          </w:p>
        </w:tc>
        <w:tc>
          <w:tcPr>
            <w:tcW w:w="1985" w:type="dxa"/>
            <w:vAlign w:val="center"/>
          </w:tcPr>
          <w:p w:rsidR="0069151A" w:rsidRPr="00FD08EC" w:rsidRDefault="0069151A">
            <w:pPr>
              <w:spacing w:line="360" w:lineRule="auto"/>
              <w:jc w:val="center"/>
              <w:rPr>
                <w:szCs w:val="21"/>
                <w:u w:val="single"/>
              </w:rPr>
            </w:pPr>
          </w:p>
        </w:tc>
        <w:tc>
          <w:tcPr>
            <w:tcW w:w="2409" w:type="dxa"/>
            <w:vAlign w:val="center"/>
          </w:tcPr>
          <w:p w:rsidR="0069151A" w:rsidRPr="00FD08EC" w:rsidRDefault="0069151A">
            <w:pPr>
              <w:spacing w:line="360" w:lineRule="auto"/>
              <w:jc w:val="center"/>
              <w:rPr>
                <w:szCs w:val="21"/>
                <w:u w:val="single"/>
              </w:rPr>
            </w:pPr>
          </w:p>
        </w:tc>
        <w:tc>
          <w:tcPr>
            <w:tcW w:w="1418" w:type="dxa"/>
            <w:vAlign w:val="center"/>
          </w:tcPr>
          <w:p w:rsidR="0069151A" w:rsidRPr="00FD08EC" w:rsidRDefault="0069151A">
            <w:pPr>
              <w:spacing w:line="360" w:lineRule="auto"/>
              <w:jc w:val="center"/>
              <w:rPr>
                <w:szCs w:val="21"/>
                <w:u w:val="single"/>
              </w:rPr>
            </w:pPr>
          </w:p>
        </w:tc>
        <w:tc>
          <w:tcPr>
            <w:tcW w:w="1559" w:type="dxa"/>
            <w:vAlign w:val="center"/>
          </w:tcPr>
          <w:p w:rsidR="0069151A" w:rsidRPr="00FD08EC" w:rsidRDefault="0069151A">
            <w:pPr>
              <w:spacing w:line="360" w:lineRule="auto"/>
              <w:jc w:val="center"/>
              <w:rPr>
                <w:szCs w:val="21"/>
                <w:u w:val="single"/>
              </w:rPr>
            </w:pPr>
          </w:p>
        </w:tc>
      </w:tr>
      <w:tr w:rsidR="00FD08EC" w:rsidRPr="00FD08EC">
        <w:trPr>
          <w:trHeight w:val="615"/>
        </w:trPr>
        <w:tc>
          <w:tcPr>
            <w:tcW w:w="675" w:type="dxa"/>
            <w:vAlign w:val="center"/>
          </w:tcPr>
          <w:p w:rsidR="0069151A" w:rsidRPr="00FD08EC" w:rsidRDefault="008129D9">
            <w:pPr>
              <w:spacing w:line="360" w:lineRule="auto"/>
              <w:jc w:val="center"/>
              <w:rPr>
                <w:szCs w:val="21"/>
              </w:rPr>
            </w:pPr>
            <w:r w:rsidRPr="00FD08EC">
              <w:rPr>
                <w:rFonts w:hint="eastAsia"/>
                <w:szCs w:val="21"/>
              </w:rPr>
              <w:t>1.2</w:t>
            </w:r>
          </w:p>
        </w:tc>
        <w:tc>
          <w:tcPr>
            <w:tcW w:w="1276" w:type="dxa"/>
            <w:vAlign w:val="center"/>
          </w:tcPr>
          <w:p w:rsidR="0069151A" w:rsidRPr="00FD08EC" w:rsidRDefault="008129D9">
            <w:pPr>
              <w:spacing w:line="360" w:lineRule="auto"/>
              <w:jc w:val="center"/>
              <w:rPr>
                <w:szCs w:val="21"/>
              </w:rPr>
            </w:pPr>
            <w:r w:rsidRPr="00FD08EC">
              <w:rPr>
                <w:rFonts w:hint="eastAsia"/>
                <w:szCs w:val="21"/>
              </w:rPr>
              <w:t>……</w:t>
            </w:r>
          </w:p>
        </w:tc>
        <w:tc>
          <w:tcPr>
            <w:tcW w:w="1985" w:type="dxa"/>
            <w:vAlign w:val="center"/>
          </w:tcPr>
          <w:p w:rsidR="0069151A" w:rsidRPr="00FD08EC" w:rsidRDefault="0069151A">
            <w:pPr>
              <w:spacing w:line="360" w:lineRule="auto"/>
              <w:jc w:val="center"/>
              <w:rPr>
                <w:szCs w:val="21"/>
                <w:u w:val="single"/>
              </w:rPr>
            </w:pPr>
          </w:p>
        </w:tc>
        <w:tc>
          <w:tcPr>
            <w:tcW w:w="2409" w:type="dxa"/>
            <w:vAlign w:val="center"/>
          </w:tcPr>
          <w:p w:rsidR="0069151A" w:rsidRPr="00FD08EC" w:rsidRDefault="0069151A">
            <w:pPr>
              <w:spacing w:line="360" w:lineRule="auto"/>
              <w:jc w:val="center"/>
              <w:rPr>
                <w:szCs w:val="21"/>
                <w:u w:val="single"/>
              </w:rPr>
            </w:pPr>
          </w:p>
        </w:tc>
        <w:tc>
          <w:tcPr>
            <w:tcW w:w="1418" w:type="dxa"/>
            <w:vAlign w:val="center"/>
          </w:tcPr>
          <w:p w:rsidR="0069151A" w:rsidRPr="00FD08EC" w:rsidRDefault="0069151A">
            <w:pPr>
              <w:spacing w:line="360" w:lineRule="auto"/>
              <w:jc w:val="center"/>
              <w:rPr>
                <w:szCs w:val="21"/>
                <w:u w:val="single"/>
              </w:rPr>
            </w:pPr>
          </w:p>
        </w:tc>
        <w:tc>
          <w:tcPr>
            <w:tcW w:w="1559" w:type="dxa"/>
            <w:vAlign w:val="center"/>
          </w:tcPr>
          <w:p w:rsidR="0069151A" w:rsidRPr="00FD08EC" w:rsidRDefault="0069151A">
            <w:pPr>
              <w:spacing w:line="360" w:lineRule="auto"/>
              <w:jc w:val="center"/>
              <w:rPr>
                <w:szCs w:val="21"/>
                <w:u w:val="single"/>
              </w:rPr>
            </w:pPr>
          </w:p>
        </w:tc>
      </w:tr>
      <w:tr w:rsidR="00FD08EC" w:rsidRPr="00FD08EC">
        <w:trPr>
          <w:trHeight w:val="615"/>
        </w:trPr>
        <w:tc>
          <w:tcPr>
            <w:tcW w:w="675" w:type="dxa"/>
            <w:vAlign w:val="center"/>
          </w:tcPr>
          <w:p w:rsidR="0069151A" w:rsidRPr="00FD08EC" w:rsidRDefault="008129D9">
            <w:pPr>
              <w:spacing w:line="360" w:lineRule="auto"/>
              <w:jc w:val="center"/>
              <w:rPr>
                <w:szCs w:val="21"/>
              </w:rPr>
            </w:pPr>
            <w:r w:rsidRPr="00FD08EC">
              <w:rPr>
                <w:rFonts w:hint="eastAsia"/>
                <w:szCs w:val="21"/>
              </w:rPr>
              <w:t>2</w:t>
            </w:r>
          </w:p>
        </w:tc>
        <w:tc>
          <w:tcPr>
            <w:tcW w:w="7088" w:type="dxa"/>
            <w:gridSpan w:val="4"/>
            <w:vAlign w:val="center"/>
          </w:tcPr>
          <w:p w:rsidR="0069151A" w:rsidRPr="00FD08EC" w:rsidRDefault="008129D9">
            <w:pPr>
              <w:spacing w:line="360" w:lineRule="auto"/>
              <w:jc w:val="center"/>
              <w:rPr>
                <w:szCs w:val="21"/>
                <w:u w:val="single"/>
              </w:rPr>
            </w:pPr>
            <w:r w:rsidRPr="00FD08EC">
              <w:rPr>
                <w:rFonts w:hint="eastAsia"/>
                <w:szCs w:val="21"/>
              </w:rPr>
              <w:t>工程采购费（如有）</w:t>
            </w:r>
          </w:p>
        </w:tc>
        <w:tc>
          <w:tcPr>
            <w:tcW w:w="1559" w:type="dxa"/>
            <w:vAlign w:val="center"/>
          </w:tcPr>
          <w:p w:rsidR="0069151A" w:rsidRPr="00FD08EC" w:rsidRDefault="0069151A">
            <w:pPr>
              <w:spacing w:line="360" w:lineRule="auto"/>
              <w:jc w:val="center"/>
              <w:rPr>
                <w:szCs w:val="21"/>
                <w:u w:val="single"/>
              </w:rPr>
            </w:pPr>
          </w:p>
        </w:tc>
      </w:tr>
      <w:tr w:rsidR="00FD08EC" w:rsidRPr="00FD08EC">
        <w:trPr>
          <w:trHeight w:val="615"/>
        </w:trPr>
        <w:tc>
          <w:tcPr>
            <w:tcW w:w="675" w:type="dxa"/>
            <w:vAlign w:val="center"/>
          </w:tcPr>
          <w:p w:rsidR="0069151A" w:rsidRPr="00FD08EC" w:rsidRDefault="008129D9">
            <w:pPr>
              <w:spacing w:line="360" w:lineRule="auto"/>
              <w:jc w:val="center"/>
              <w:rPr>
                <w:szCs w:val="21"/>
              </w:rPr>
            </w:pPr>
            <w:r w:rsidRPr="00FD08EC">
              <w:rPr>
                <w:rFonts w:hint="eastAsia"/>
                <w:szCs w:val="21"/>
              </w:rPr>
              <w:t>2.1</w:t>
            </w:r>
          </w:p>
        </w:tc>
        <w:tc>
          <w:tcPr>
            <w:tcW w:w="1276" w:type="dxa"/>
            <w:vAlign w:val="center"/>
          </w:tcPr>
          <w:p w:rsidR="0069151A" w:rsidRPr="00FD08EC" w:rsidRDefault="008129D9">
            <w:pPr>
              <w:spacing w:line="360" w:lineRule="auto"/>
              <w:jc w:val="center"/>
              <w:rPr>
                <w:szCs w:val="21"/>
              </w:rPr>
            </w:pPr>
            <w:r w:rsidRPr="00FD08EC">
              <w:rPr>
                <w:rFonts w:hint="eastAsia"/>
                <w:szCs w:val="21"/>
              </w:rPr>
              <w:t>工程采购</w:t>
            </w:r>
          </w:p>
        </w:tc>
        <w:tc>
          <w:tcPr>
            <w:tcW w:w="1985" w:type="dxa"/>
            <w:vAlign w:val="center"/>
          </w:tcPr>
          <w:p w:rsidR="0069151A" w:rsidRPr="00FD08EC" w:rsidRDefault="0069151A">
            <w:pPr>
              <w:spacing w:line="360" w:lineRule="auto"/>
              <w:jc w:val="center"/>
              <w:rPr>
                <w:szCs w:val="21"/>
                <w:u w:val="single"/>
              </w:rPr>
            </w:pPr>
          </w:p>
        </w:tc>
        <w:tc>
          <w:tcPr>
            <w:tcW w:w="2409" w:type="dxa"/>
            <w:vAlign w:val="center"/>
          </w:tcPr>
          <w:p w:rsidR="0069151A" w:rsidRPr="00FD08EC" w:rsidRDefault="0069151A">
            <w:pPr>
              <w:spacing w:line="360" w:lineRule="auto"/>
              <w:jc w:val="center"/>
              <w:rPr>
                <w:szCs w:val="21"/>
                <w:u w:val="single"/>
              </w:rPr>
            </w:pPr>
          </w:p>
        </w:tc>
        <w:tc>
          <w:tcPr>
            <w:tcW w:w="1418" w:type="dxa"/>
            <w:vAlign w:val="center"/>
          </w:tcPr>
          <w:p w:rsidR="0069151A" w:rsidRPr="00FD08EC" w:rsidRDefault="0069151A">
            <w:pPr>
              <w:spacing w:line="360" w:lineRule="auto"/>
              <w:jc w:val="center"/>
              <w:rPr>
                <w:szCs w:val="21"/>
                <w:u w:val="single"/>
              </w:rPr>
            </w:pPr>
          </w:p>
        </w:tc>
        <w:tc>
          <w:tcPr>
            <w:tcW w:w="1559" w:type="dxa"/>
            <w:vAlign w:val="center"/>
          </w:tcPr>
          <w:p w:rsidR="0069151A" w:rsidRPr="00FD08EC" w:rsidRDefault="0069151A">
            <w:pPr>
              <w:spacing w:line="360" w:lineRule="auto"/>
              <w:jc w:val="center"/>
              <w:rPr>
                <w:szCs w:val="21"/>
                <w:u w:val="single"/>
              </w:rPr>
            </w:pPr>
          </w:p>
        </w:tc>
      </w:tr>
      <w:tr w:rsidR="00FD08EC" w:rsidRPr="00FD08EC">
        <w:trPr>
          <w:trHeight w:val="615"/>
        </w:trPr>
        <w:tc>
          <w:tcPr>
            <w:tcW w:w="675" w:type="dxa"/>
            <w:vAlign w:val="center"/>
          </w:tcPr>
          <w:p w:rsidR="0069151A" w:rsidRPr="00FD08EC" w:rsidRDefault="008129D9">
            <w:pPr>
              <w:spacing w:line="360" w:lineRule="auto"/>
              <w:jc w:val="center"/>
              <w:rPr>
                <w:szCs w:val="21"/>
              </w:rPr>
            </w:pPr>
            <w:r w:rsidRPr="00FD08EC">
              <w:rPr>
                <w:rFonts w:hint="eastAsia"/>
                <w:szCs w:val="21"/>
              </w:rPr>
              <w:t>2.2</w:t>
            </w:r>
          </w:p>
        </w:tc>
        <w:tc>
          <w:tcPr>
            <w:tcW w:w="1276" w:type="dxa"/>
            <w:vAlign w:val="center"/>
          </w:tcPr>
          <w:p w:rsidR="0069151A" w:rsidRPr="00FD08EC" w:rsidRDefault="008129D9">
            <w:pPr>
              <w:spacing w:line="360" w:lineRule="auto"/>
              <w:jc w:val="center"/>
              <w:rPr>
                <w:szCs w:val="21"/>
              </w:rPr>
            </w:pPr>
            <w:r w:rsidRPr="00FD08EC">
              <w:rPr>
                <w:rFonts w:hint="eastAsia"/>
                <w:szCs w:val="21"/>
              </w:rPr>
              <w:t>……</w:t>
            </w:r>
          </w:p>
        </w:tc>
        <w:tc>
          <w:tcPr>
            <w:tcW w:w="1985" w:type="dxa"/>
            <w:vAlign w:val="center"/>
          </w:tcPr>
          <w:p w:rsidR="0069151A" w:rsidRPr="00FD08EC" w:rsidRDefault="0069151A">
            <w:pPr>
              <w:spacing w:line="360" w:lineRule="auto"/>
              <w:jc w:val="center"/>
              <w:rPr>
                <w:szCs w:val="21"/>
                <w:u w:val="single"/>
              </w:rPr>
            </w:pPr>
          </w:p>
        </w:tc>
        <w:tc>
          <w:tcPr>
            <w:tcW w:w="2409" w:type="dxa"/>
            <w:vAlign w:val="center"/>
          </w:tcPr>
          <w:p w:rsidR="0069151A" w:rsidRPr="00FD08EC" w:rsidRDefault="0069151A">
            <w:pPr>
              <w:spacing w:line="360" w:lineRule="auto"/>
              <w:jc w:val="center"/>
              <w:rPr>
                <w:szCs w:val="21"/>
                <w:u w:val="single"/>
              </w:rPr>
            </w:pPr>
          </w:p>
        </w:tc>
        <w:tc>
          <w:tcPr>
            <w:tcW w:w="1418" w:type="dxa"/>
            <w:vAlign w:val="center"/>
          </w:tcPr>
          <w:p w:rsidR="0069151A" w:rsidRPr="00FD08EC" w:rsidRDefault="0069151A">
            <w:pPr>
              <w:spacing w:line="360" w:lineRule="auto"/>
              <w:jc w:val="center"/>
              <w:rPr>
                <w:szCs w:val="21"/>
                <w:u w:val="single"/>
              </w:rPr>
            </w:pPr>
          </w:p>
        </w:tc>
        <w:tc>
          <w:tcPr>
            <w:tcW w:w="1559" w:type="dxa"/>
            <w:vAlign w:val="center"/>
          </w:tcPr>
          <w:p w:rsidR="0069151A" w:rsidRPr="00FD08EC" w:rsidRDefault="0069151A">
            <w:pPr>
              <w:spacing w:line="360" w:lineRule="auto"/>
              <w:jc w:val="center"/>
              <w:rPr>
                <w:szCs w:val="21"/>
                <w:u w:val="single"/>
              </w:rPr>
            </w:pPr>
          </w:p>
        </w:tc>
      </w:tr>
      <w:tr w:rsidR="00FD08EC" w:rsidRPr="00FD08EC">
        <w:trPr>
          <w:trHeight w:val="615"/>
        </w:trPr>
        <w:tc>
          <w:tcPr>
            <w:tcW w:w="675" w:type="dxa"/>
            <w:vAlign w:val="center"/>
          </w:tcPr>
          <w:p w:rsidR="0069151A" w:rsidRPr="00FD08EC" w:rsidRDefault="008129D9">
            <w:pPr>
              <w:spacing w:line="360" w:lineRule="auto"/>
              <w:jc w:val="center"/>
              <w:rPr>
                <w:szCs w:val="21"/>
              </w:rPr>
            </w:pPr>
            <w:r w:rsidRPr="00FD08EC">
              <w:rPr>
                <w:rFonts w:hint="eastAsia"/>
                <w:szCs w:val="21"/>
              </w:rPr>
              <w:t>3</w:t>
            </w:r>
          </w:p>
        </w:tc>
        <w:tc>
          <w:tcPr>
            <w:tcW w:w="7088" w:type="dxa"/>
            <w:gridSpan w:val="4"/>
            <w:vAlign w:val="center"/>
          </w:tcPr>
          <w:p w:rsidR="0069151A" w:rsidRPr="00FD08EC" w:rsidRDefault="008129D9">
            <w:pPr>
              <w:spacing w:line="360" w:lineRule="auto"/>
              <w:jc w:val="center"/>
              <w:rPr>
                <w:szCs w:val="21"/>
                <w:u w:val="single"/>
              </w:rPr>
            </w:pPr>
            <w:r w:rsidRPr="00FD08EC">
              <w:rPr>
                <w:rFonts w:hint="eastAsia"/>
                <w:szCs w:val="21"/>
              </w:rPr>
              <w:t>工程施工费</w:t>
            </w:r>
          </w:p>
        </w:tc>
        <w:tc>
          <w:tcPr>
            <w:tcW w:w="1559" w:type="dxa"/>
            <w:vAlign w:val="center"/>
          </w:tcPr>
          <w:p w:rsidR="0069151A" w:rsidRPr="00FD08EC" w:rsidRDefault="0069151A">
            <w:pPr>
              <w:spacing w:line="360" w:lineRule="auto"/>
              <w:jc w:val="center"/>
              <w:rPr>
                <w:szCs w:val="21"/>
                <w:u w:val="single"/>
              </w:rPr>
            </w:pPr>
          </w:p>
        </w:tc>
      </w:tr>
      <w:tr w:rsidR="00FD08EC" w:rsidRPr="00FD08EC">
        <w:trPr>
          <w:trHeight w:val="615"/>
        </w:trPr>
        <w:tc>
          <w:tcPr>
            <w:tcW w:w="675" w:type="dxa"/>
            <w:vAlign w:val="center"/>
          </w:tcPr>
          <w:p w:rsidR="0069151A" w:rsidRPr="00FD08EC" w:rsidRDefault="008129D9">
            <w:pPr>
              <w:spacing w:line="360" w:lineRule="auto"/>
              <w:jc w:val="center"/>
              <w:rPr>
                <w:szCs w:val="21"/>
              </w:rPr>
            </w:pPr>
            <w:r w:rsidRPr="00FD08EC">
              <w:rPr>
                <w:rFonts w:hint="eastAsia"/>
                <w:szCs w:val="21"/>
              </w:rPr>
              <w:t>3.1</w:t>
            </w:r>
          </w:p>
        </w:tc>
        <w:tc>
          <w:tcPr>
            <w:tcW w:w="1276" w:type="dxa"/>
            <w:vAlign w:val="center"/>
          </w:tcPr>
          <w:p w:rsidR="0069151A" w:rsidRPr="00FD08EC" w:rsidRDefault="008129D9">
            <w:pPr>
              <w:spacing w:line="360" w:lineRule="auto"/>
              <w:jc w:val="center"/>
              <w:rPr>
                <w:szCs w:val="21"/>
              </w:rPr>
            </w:pPr>
            <w:r w:rsidRPr="00FD08EC">
              <w:rPr>
                <w:rFonts w:hint="eastAsia"/>
                <w:szCs w:val="21"/>
              </w:rPr>
              <w:t>工程施工</w:t>
            </w:r>
          </w:p>
        </w:tc>
        <w:tc>
          <w:tcPr>
            <w:tcW w:w="1985" w:type="dxa"/>
            <w:vAlign w:val="center"/>
          </w:tcPr>
          <w:p w:rsidR="0069151A" w:rsidRPr="00FD08EC" w:rsidRDefault="0069151A">
            <w:pPr>
              <w:spacing w:line="360" w:lineRule="auto"/>
              <w:jc w:val="center"/>
              <w:rPr>
                <w:szCs w:val="21"/>
                <w:u w:val="single"/>
              </w:rPr>
            </w:pPr>
          </w:p>
        </w:tc>
        <w:tc>
          <w:tcPr>
            <w:tcW w:w="2409" w:type="dxa"/>
            <w:vAlign w:val="center"/>
          </w:tcPr>
          <w:p w:rsidR="0069151A" w:rsidRPr="00FD08EC" w:rsidRDefault="0069151A">
            <w:pPr>
              <w:spacing w:line="360" w:lineRule="auto"/>
              <w:jc w:val="center"/>
              <w:rPr>
                <w:szCs w:val="21"/>
                <w:u w:val="single"/>
              </w:rPr>
            </w:pPr>
          </w:p>
        </w:tc>
        <w:tc>
          <w:tcPr>
            <w:tcW w:w="1418" w:type="dxa"/>
            <w:vAlign w:val="center"/>
          </w:tcPr>
          <w:p w:rsidR="0069151A" w:rsidRPr="00FD08EC" w:rsidRDefault="0069151A">
            <w:pPr>
              <w:spacing w:line="360" w:lineRule="auto"/>
              <w:jc w:val="center"/>
              <w:rPr>
                <w:szCs w:val="21"/>
                <w:u w:val="single"/>
              </w:rPr>
            </w:pPr>
          </w:p>
        </w:tc>
        <w:tc>
          <w:tcPr>
            <w:tcW w:w="1559" w:type="dxa"/>
            <w:vAlign w:val="center"/>
          </w:tcPr>
          <w:p w:rsidR="0069151A" w:rsidRPr="00FD08EC" w:rsidRDefault="0069151A">
            <w:pPr>
              <w:spacing w:line="360" w:lineRule="auto"/>
              <w:jc w:val="center"/>
              <w:rPr>
                <w:szCs w:val="21"/>
                <w:u w:val="single"/>
              </w:rPr>
            </w:pPr>
          </w:p>
        </w:tc>
      </w:tr>
      <w:tr w:rsidR="00FD08EC" w:rsidRPr="00FD08EC">
        <w:trPr>
          <w:trHeight w:val="615"/>
        </w:trPr>
        <w:tc>
          <w:tcPr>
            <w:tcW w:w="675" w:type="dxa"/>
            <w:vAlign w:val="center"/>
          </w:tcPr>
          <w:p w:rsidR="0069151A" w:rsidRPr="00FD08EC" w:rsidRDefault="008129D9">
            <w:pPr>
              <w:spacing w:line="360" w:lineRule="auto"/>
              <w:jc w:val="center"/>
              <w:rPr>
                <w:szCs w:val="21"/>
              </w:rPr>
            </w:pPr>
            <w:r w:rsidRPr="00FD08EC">
              <w:rPr>
                <w:rFonts w:hint="eastAsia"/>
                <w:szCs w:val="21"/>
              </w:rPr>
              <w:t>3.2</w:t>
            </w:r>
          </w:p>
        </w:tc>
        <w:tc>
          <w:tcPr>
            <w:tcW w:w="1276" w:type="dxa"/>
            <w:vAlign w:val="center"/>
          </w:tcPr>
          <w:p w:rsidR="0069151A" w:rsidRPr="00FD08EC" w:rsidRDefault="008129D9">
            <w:pPr>
              <w:spacing w:line="360" w:lineRule="auto"/>
              <w:jc w:val="center"/>
              <w:rPr>
                <w:szCs w:val="21"/>
              </w:rPr>
            </w:pPr>
            <w:r w:rsidRPr="00FD08EC">
              <w:rPr>
                <w:rFonts w:hint="eastAsia"/>
                <w:szCs w:val="21"/>
              </w:rPr>
              <w:t>……</w:t>
            </w:r>
          </w:p>
        </w:tc>
        <w:tc>
          <w:tcPr>
            <w:tcW w:w="1985" w:type="dxa"/>
            <w:vAlign w:val="center"/>
          </w:tcPr>
          <w:p w:rsidR="0069151A" w:rsidRPr="00FD08EC" w:rsidRDefault="0069151A">
            <w:pPr>
              <w:spacing w:line="360" w:lineRule="auto"/>
              <w:jc w:val="center"/>
              <w:rPr>
                <w:szCs w:val="21"/>
                <w:u w:val="single"/>
              </w:rPr>
            </w:pPr>
          </w:p>
        </w:tc>
        <w:tc>
          <w:tcPr>
            <w:tcW w:w="2409" w:type="dxa"/>
            <w:vAlign w:val="center"/>
          </w:tcPr>
          <w:p w:rsidR="0069151A" w:rsidRPr="00FD08EC" w:rsidRDefault="0069151A">
            <w:pPr>
              <w:spacing w:line="360" w:lineRule="auto"/>
              <w:jc w:val="center"/>
              <w:rPr>
                <w:szCs w:val="21"/>
                <w:u w:val="single"/>
              </w:rPr>
            </w:pPr>
          </w:p>
        </w:tc>
        <w:tc>
          <w:tcPr>
            <w:tcW w:w="1418" w:type="dxa"/>
            <w:vAlign w:val="center"/>
          </w:tcPr>
          <w:p w:rsidR="0069151A" w:rsidRPr="00FD08EC" w:rsidRDefault="0069151A">
            <w:pPr>
              <w:spacing w:line="360" w:lineRule="auto"/>
              <w:jc w:val="center"/>
              <w:rPr>
                <w:szCs w:val="21"/>
                <w:u w:val="single"/>
              </w:rPr>
            </w:pPr>
          </w:p>
        </w:tc>
        <w:tc>
          <w:tcPr>
            <w:tcW w:w="1559" w:type="dxa"/>
            <w:vAlign w:val="center"/>
          </w:tcPr>
          <w:p w:rsidR="0069151A" w:rsidRPr="00FD08EC" w:rsidRDefault="0069151A">
            <w:pPr>
              <w:spacing w:line="360" w:lineRule="auto"/>
              <w:jc w:val="center"/>
              <w:rPr>
                <w:szCs w:val="21"/>
                <w:u w:val="single"/>
              </w:rPr>
            </w:pPr>
          </w:p>
        </w:tc>
      </w:tr>
      <w:tr w:rsidR="0069151A" w:rsidRPr="00FD08EC">
        <w:trPr>
          <w:trHeight w:val="577"/>
        </w:trPr>
        <w:tc>
          <w:tcPr>
            <w:tcW w:w="7763" w:type="dxa"/>
            <w:gridSpan w:val="5"/>
            <w:vAlign w:val="center"/>
          </w:tcPr>
          <w:p w:rsidR="0069151A" w:rsidRPr="00FD08EC" w:rsidRDefault="008129D9">
            <w:pPr>
              <w:spacing w:line="360" w:lineRule="auto"/>
              <w:jc w:val="center"/>
              <w:rPr>
                <w:szCs w:val="21"/>
              </w:rPr>
            </w:pPr>
            <w:r w:rsidRPr="00FD08EC">
              <w:rPr>
                <w:rFonts w:hint="eastAsia"/>
                <w:szCs w:val="21"/>
              </w:rPr>
              <w:t>工程总承包报价</w:t>
            </w:r>
          </w:p>
        </w:tc>
        <w:tc>
          <w:tcPr>
            <w:tcW w:w="1559" w:type="dxa"/>
            <w:vAlign w:val="center"/>
          </w:tcPr>
          <w:p w:rsidR="0069151A" w:rsidRPr="00FD08EC" w:rsidRDefault="0069151A">
            <w:pPr>
              <w:spacing w:line="360" w:lineRule="auto"/>
              <w:jc w:val="center"/>
              <w:rPr>
                <w:szCs w:val="21"/>
              </w:rPr>
            </w:pPr>
          </w:p>
        </w:tc>
      </w:tr>
    </w:tbl>
    <w:p w:rsidR="0069151A" w:rsidRPr="00FD08EC" w:rsidRDefault="0069151A">
      <w:pPr>
        <w:jc w:val="center"/>
        <w:rPr>
          <w:szCs w:val="21"/>
        </w:rPr>
      </w:pPr>
    </w:p>
    <w:p w:rsidR="0069151A" w:rsidRPr="00FD08EC" w:rsidRDefault="0069151A">
      <w:pPr>
        <w:spacing w:line="360" w:lineRule="auto"/>
        <w:rPr>
          <w:rFonts w:ascii="宋体" w:hAnsi="宋体" w:cs="Arial"/>
          <w:szCs w:val="21"/>
        </w:rPr>
      </w:pPr>
    </w:p>
    <w:p w:rsidR="0069151A" w:rsidRPr="00FD08EC" w:rsidRDefault="008129D9">
      <w:pPr>
        <w:spacing w:line="360" w:lineRule="auto"/>
        <w:ind w:leftChars="171" w:left="359" w:firstLineChars="2100" w:firstLine="4410"/>
        <w:rPr>
          <w:rFonts w:ascii="宋体" w:hAnsi="宋体"/>
          <w:szCs w:val="21"/>
        </w:rPr>
      </w:pPr>
      <w:r w:rsidRPr="00FD08EC">
        <w:rPr>
          <w:rFonts w:ascii="宋体" w:hAnsi="宋体" w:hint="eastAsia"/>
          <w:szCs w:val="21"/>
        </w:rPr>
        <w:t>投标人：（盖单位章）</w:t>
      </w:r>
    </w:p>
    <w:p w:rsidR="0069151A" w:rsidRPr="00FD08EC" w:rsidRDefault="0069151A">
      <w:pPr>
        <w:spacing w:line="360" w:lineRule="auto"/>
        <w:ind w:leftChars="171" w:left="359" w:firstLineChars="2100" w:firstLine="4410"/>
        <w:rPr>
          <w:rFonts w:ascii="宋体" w:hAnsi="宋体"/>
          <w:szCs w:val="21"/>
        </w:rPr>
      </w:pPr>
    </w:p>
    <w:p w:rsidR="0069151A" w:rsidRPr="00FD08EC" w:rsidRDefault="008129D9">
      <w:pPr>
        <w:spacing w:line="360" w:lineRule="auto"/>
        <w:ind w:leftChars="171" w:left="359" w:firstLineChars="1900" w:firstLine="3990"/>
        <w:rPr>
          <w:rFonts w:ascii="宋体" w:hAnsi="宋体"/>
          <w:szCs w:val="21"/>
        </w:rPr>
      </w:pPr>
      <w:r w:rsidRPr="00FD08EC">
        <w:rPr>
          <w:rFonts w:ascii="宋体" w:hAnsi="宋体" w:hint="eastAsia"/>
          <w:szCs w:val="21"/>
        </w:rPr>
        <w:t>法定代表人或其委托代理人：(签字或盖章)</w:t>
      </w:r>
    </w:p>
    <w:p w:rsidR="0069151A" w:rsidRPr="00FD08EC" w:rsidRDefault="0069151A">
      <w:pPr>
        <w:spacing w:line="360" w:lineRule="auto"/>
        <w:ind w:leftChars="171" w:left="359" w:firstLineChars="1900" w:firstLine="3990"/>
        <w:rPr>
          <w:rFonts w:ascii="宋体" w:hAnsi="宋体"/>
          <w:szCs w:val="21"/>
        </w:rPr>
      </w:pPr>
    </w:p>
    <w:p w:rsidR="0069151A" w:rsidRPr="00FD08EC" w:rsidRDefault="008129D9">
      <w:pPr>
        <w:wordWrap w:val="0"/>
        <w:spacing w:beforeLines="50" w:before="120" w:afterLines="100" w:after="240" w:line="440" w:lineRule="exact"/>
        <w:jc w:val="right"/>
      </w:pPr>
      <w:r w:rsidRPr="00FD08EC">
        <w:rPr>
          <w:rFonts w:ascii="宋体" w:hAnsi="宋体" w:hint="eastAsia"/>
        </w:rPr>
        <w:t xml:space="preserve">  日期:</w:t>
      </w:r>
      <w:r w:rsidRPr="00FD08EC">
        <w:rPr>
          <w:rFonts w:hint="eastAsia"/>
          <w:szCs w:val="21"/>
          <w:u w:val="single"/>
        </w:rPr>
        <w:t xml:space="preserve">      </w:t>
      </w:r>
      <w:r w:rsidRPr="00FD08EC">
        <w:rPr>
          <w:rFonts w:hint="eastAsia"/>
          <w:szCs w:val="21"/>
        </w:rPr>
        <w:t>年</w:t>
      </w:r>
      <w:r w:rsidRPr="00FD08EC">
        <w:rPr>
          <w:rFonts w:hint="eastAsia"/>
          <w:szCs w:val="21"/>
          <w:u w:val="single"/>
        </w:rPr>
        <w:t xml:space="preserve">    </w:t>
      </w:r>
      <w:r w:rsidRPr="00FD08EC">
        <w:rPr>
          <w:rFonts w:hint="eastAsia"/>
          <w:szCs w:val="21"/>
        </w:rPr>
        <w:t>月</w:t>
      </w:r>
      <w:r w:rsidRPr="00FD08EC">
        <w:rPr>
          <w:rFonts w:hint="eastAsia"/>
          <w:szCs w:val="21"/>
          <w:u w:val="single"/>
        </w:rPr>
        <w:t xml:space="preserve">    </w:t>
      </w:r>
      <w:r w:rsidRPr="00FD08EC">
        <w:rPr>
          <w:rFonts w:hint="eastAsia"/>
          <w:szCs w:val="21"/>
        </w:rPr>
        <w:t>日</w:t>
      </w:r>
    </w:p>
    <w:p w:rsidR="0069151A" w:rsidRPr="00FD08EC" w:rsidRDefault="0069151A">
      <w:pPr>
        <w:spacing w:line="300" w:lineRule="exact"/>
        <w:ind w:firstLineChars="1969" w:firstLine="4744"/>
        <w:jc w:val="left"/>
        <w:rPr>
          <w:rFonts w:ascii="仿宋" w:eastAsia="仿宋" w:hAnsi="仿宋"/>
          <w:b/>
          <w:sz w:val="24"/>
        </w:rPr>
      </w:pPr>
    </w:p>
    <w:p w:rsidR="0069151A" w:rsidRPr="00FD08EC" w:rsidRDefault="0069151A">
      <w:pPr>
        <w:spacing w:line="300" w:lineRule="exact"/>
        <w:ind w:firstLineChars="1969" w:firstLine="4744"/>
        <w:jc w:val="left"/>
        <w:rPr>
          <w:rFonts w:ascii="宋体" w:hAnsi="宋体"/>
          <w:b/>
          <w:sz w:val="24"/>
        </w:rPr>
      </w:pPr>
    </w:p>
    <w:p w:rsidR="0069151A" w:rsidRPr="00FD08EC" w:rsidRDefault="0069151A">
      <w:pPr>
        <w:spacing w:line="360" w:lineRule="auto"/>
        <w:rPr>
          <w:rFonts w:ascii="宋体" w:hAnsi="宋体"/>
          <w:sz w:val="28"/>
          <w:szCs w:val="28"/>
        </w:rPr>
      </w:pPr>
    </w:p>
    <w:p w:rsidR="0069151A" w:rsidRPr="00FD08EC" w:rsidRDefault="0069151A">
      <w:pPr>
        <w:spacing w:line="360" w:lineRule="auto"/>
        <w:rPr>
          <w:rFonts w:ascii="宋体" w:hAnsi="宋体"/>
          <w:sz w:val="24"/>
        </w:rPr>
      </w:pPr>
    </w:p>
    <w:p w:rsidR="0069151A" w:rsidRPr="00FD08EC" w:rsidRDefault="008129D9">
      <w:pPr>
        <w:spacing w:line="360" w:lineRule="auto"/>
        <w:rPr>
          <w:rFonts w:ascii="宋体" w:hAnsi="宋体"/>
          <w:sz w:val="24"/>
        </w:rPr>
      </w:pPr>
      <w:r w:rsidRPr="00FD08EC">
        <w:rPr>
          <w:rFonts w:ascii="宋体" w:hAnsi="宋体" w:hint="eastAsia"/>
          <w:sz w:val="24"/>
        </w:rPr>
        <w:t>注：投标报价附表的格式及内容可由招标人根据项目具体情况修改调整。</w:t>
      </w:r>
    </w:p>
    <w:p w:rsidR="0069151A" w:rsidRPr="00FD08EC" w:rsidRDefault="008129D9">
      <w:pPr>
        <w:keepNext/>
        <w:keepLines/>
        <w:spacing w:before="260" w:after="260" w:line="415" w:lineRule="auto"/>
        <w:ind w:firstLineChars="49" w:firstLine="138"/>
        <w:jc w:val="center"/>
        <w:outlineLvl w:val="2"/>
        <w:rPr>
          <w:szCs w:val="21"/>
        </w:rPr>
      </w:pPr>
      <w:r w:rsidRPr="00FD08EC">
        <w:rPr>
          <w:rFonts w:eastAsia="黑体"/>
          <w:b/>
          <w:sz w:val="28"/>
        </w:rPr>
        <w:br w:type="page"/>
      </w:r>
    </w:p>
    <w:p w:rsidR="0069151A" w:rsidRPr="00FD08EC" w:rsidRDefault="0069151A">
      <w:pPr>
        <w:spacing w:line="360" w:lineRule="auto"/>
        <w:ind w:firstLine="490"/>
        <w:jc w:val="center"/>
        <w:rPr>
          <w:rFonts w:ascii="宋体" w:hAnsi="宋体" w:cs="宋体"/>
          <w:kern w:val="0"/>
          <w:szCs w:val="21"/>
        </w:rPr>
      </w:pPr>
    </w:p>
    <w:p w:rsidR="0069151A" w:rsidRPr="00FD08EC" w:rsidRDefault="0069151A">
      <w:pPr>
        <w:spacing w:line="360" w:lineRule="auto"/>
        <w:ind w:firstLine="490"/>
        <w:jc w:val="center"/>
        <w:rPr>
          <w:rFonts w:ascii="宋体" w:hAnsi="宋体" w:cs="宋体"/>
          <w:kern w:val="0"/>
          <w:szCs w:val="21"/>
        </w:rPr>
      </w:pPr>
    </w:p>
    <w:p w:rsidR="0069151A" w:rsidRPr="00FD08EC" w:rsidRDefault="0069151A">
      <w:pPr>
        <w:spacing w:line="360" w:lineRule="auto"/>
        <w:ind w:firstLine="490"/>
        <w:jc w:val="center"/>
        <w:rPr>
          <w:rFonts w:ascii="宋体" w:hAnsi="宋体" w:cs="宋体"/>
          <w:kern w:val="0"/>
          <w:szCs w:val="21"/>
        </w:rPr>
      </w:pPr>
    </w:p>
    <w:p w:rsidR="0069151A" w:rsidRPr="00FD08EC" w:rsidRDefault="008129D9">
      <w:pPr>
        <w:pStyle w:val="3"/>
        <w:jc w:val="center"/>
        <w:rPr>
          <w:rFonts w:ascii="黑体" w:hAnsi="宋体"/>
          <w:sz w:val="32"/>
        </w:rPr>
      </w:pPr>
      <w:bookmarkStart w:id="292" w:name="_Toc1720254"/>
      <w:r w:rsidRPr="00FD08EC">
        <w:rPr>
          <w:rFonts w:ascii="黑体" w:hAnsi="宋体" w:hint="eastAsia"/>
          <w:b w:val="0"/>
          <w:sz w:val="32"/>
        </w:rPr>
        <w:t>各投标分项报价明细表</w:t>
      </w:r>
      <w:bookmarkEnd w:id="292"/>
    </w:p>
    <w:p w:rsidR="0069151A" w:rsidRPr="00FD08EC" w:rsidRDefault="008129D9">
      <w:pPr>
        <w:spacing w:line="360" w:lineRule="auto"/>
        <w:ind w:firstLine="490"/>
        <w:jc w:val="center"/>
        <w:rPr>
          <w:rFonts w:eastAsia="黑体" w:cs="宋体"/>
          <w:sz w:val="28"/>
          <w:szCs w:val="20"/>
        </w:rPr>
      </w:pPr>
      <w:r w:rsidRPr="00FD08EC">
        <w:rPr>
          <w:rFonts w:ascii="宋体" w:hAnsi="宋体" w:cs="宋体" w:hint="eastAsia"/>
          <w:kern w:val="0"/>
          <w:sz w:val="28"/>
          <w:szCs w:val="28"/>
        </w:rPr>
        <w:t>（略）</w:t>
      </w:r>
    </w:p>
    <w:p w:rsidR="0069151A" w:rsidRPr="00FD08EC" w:rsidRDefault="0069151A">
      <w:pPr>
        <w:spacing w:line="360" w:lineRule="auto"/>
        <w:ind w:right="1260" w:firstLineChars="1900" w:firstLine="3990"/>
      </w:pPr>
    </w:p>
    <w:p w:rsidR="0069151A" w:rsidRPr="00FD08EC" w:rsidRDefault="0069151A">
      <w:pPr>
        <w:spacing w:line="360" w:lineRule="auto"/>
        <w:ind w:right="1260" w:firstLineChars="1900" w:firstLine="3990"/>
      </w:pPr>
    </w:p>
    <w:p w:rsidR="0069151A" w:rsidRPr="00FD08EC" w:rsidRDefault="008129D9">
      <w:pPr>
        <w:spacing w:line="360" w:lineRule="auto"/>
        <w:ind w:right="1260" w:firstLineChars="1900" w:firstLine="3990"/>
      </w:pPr>
      <w:r w:rsidRPr="00FD08EC">
        <w:br w:type="page"/>
      </w:r>
    </w:p>
    <w:p w:rsidR="0069151A" w:rsidRPr="00FD08EC" w:rsidRDefault="008129D9">
      <w:pPr>
        <w:pStyle w:val="2"/>
        <w:rPr>
          <w:sz w:val="32"/>
        </w:rPr>
      </w:pPr>
      <w:bookmarkStart w:id="293" w:name="_Toc1720255"/>
      <w:r w:rsidRPr="00FD08EC">
        <w:rPr>
          <w:rFonts w:hint="eastAsia"/>
        </w:rPr>
        <w:lastRenderedPageBreak/>
        <w:t>封面（技术标</w:t>
      </w:r>
      <w:r w:rsidRPr="00FD08EC">
        <w:rPr>
          <w:rFonts w:hint="eastAsia"/>
        </w:rPr>
        <w:t>1</w:t>
      </w:r>
      <w:r w:rsidRPr="00FD08EC">
        <w:rPr>
          <w:rFonts w:hint="eastAsia"/>
        </w:rPr>
        <w:t>）</w:t>
      </w:r>
      <w:bookmarkEnd w:id="293"/>
    </w:p>
    <w:p w:rsidR="0069151A" w:rsidRPr="00FD08EC" w:rsidRDefault="008129D9">
      <w:pPr>
        <w:jc w:val="center"/>
        <w:rPr>
          <w:rFonts w:ascii="宋体" w:hAnsi="宋体" w:cs="宋体"/>
          <w:sz w:val="36"/>
          <w:szCs w:val="44"/>
        </w:rPr>
      </w:pPr>
      <w:r w:rsidRPr="00FD08EC">
        <w:rPr>
          <w:rFonts w:ascii="宋体" w:hAnsi="宋体" w:cs="宋体" w:hint="eastAsia"/>
          <w:sz w:val="36"/>
          <w:szCs w:val="44"/>
          <w:u w:val="single"/>
        </w:rPr>
        <w:t>（项目、标段名称）</w:t>
      </w:r>
      <w:r w:rsidRPr="00FD08EC">
        <w:rPr>
          <w:rFonts w:ascii="宋体" w:hAnsi="宋体" w:cs="宋体" w:hint="eastAsia"/>
          <w:sz w:val="36"/>
          <w:szCs w:val="44"/>
        </w:rPr>
        <w:t>工程总承包招标</w:t>
      </w:r>
    </w:p>
    <w:p w:rsidR="0069151A" w:rsidRPr="00FD08EC" w:rsidRDefault="0069151A">
      <w:pPr>
        <w:jc w:val="center"/>
        <w:rPr>
          <w:rFonts w:ascii="宋体" w:hAnsi="宋体" w:cs="宋体"/>
          <w:sz w:val="22"/>
          <w:szCs w:val="28"/>
        </w:rPr>
      </w:pPr>
    </w:p>
    <w:p w:rsidR="0069151A" w:rsidRPr="00FD08EC" w:rsidRDefault="0069151A">
      <w:pPr>
        <w:rPr>
          <w:sz w:val="22"/>
          <w:szCs w:val="28"/>
        </w:rPr>
      </w:pPr>
    </w:p>
    <w:p w:rsidR="0069151A" w:rsidRPr="00FD08EC" w:rsidRDefault="008129D9">
      <w:pPr>
        <w:spacing w:beforeLines="100" w:before="240"/>
        <w:jc w:val="center"/>
        <w:rPr>
          <w:b/>
          <w:sz w:val="44"/>
          <w:szCs w:val="52"/>
        </w:rPr>
      </w:pPr>
      <w:r w:rsidRPr="00FD08EC">
        <w:rPr>
          <w:rFonts w:hint="eastAsia"/>
          <w:b/>
          <w:sz w:val="44"/>
          <w:szCs w:val="52"/>
        </w:rPr>
        <w:t>投标文件</w:t>
      </w:r>
    </w:p>
    <w:p w:rsidR="0069151A" w:rsidRPr="00FD08EC" w:rsidRDefault="0069151A">
      <w:pPr>
        <w:jc w:val="center"/>
        <w:rPr>
          <w:sz w:val="24"/>
          <w:szCs w:val="32"/>
        </w:rPr>
      </w:pPr>
    </w:p>
    <w:p w:rsidR="0069151A" w:rsidRPr="00FD08EC" w:rsidRDefault="008129D9">
      <w:pPr>
        <w:spacing w:beforeLines="100" w:before="240"/>
        <w:jc w:val="center"/>
        <w:rPr>
          <w:sz w:val="36"/>
          <w:szCs w:val="36"/>
        </w:rPr>
      </w:pPr>
      <w:r w:rsidRPr="00FD08EC">
        <w:rPr>
          <w:rFonts w:hint="eastAsia"/>
          <w:sz w:val="36"/>
          <w:szCs w:val="36"/>
        </w:rPr>
        <w:t>技术标</w:t>
      </w:r>
      <w:r w:rsidRPr="00FD08EC">
        <w:rPr>
          <w:rFonts w:hint="eastAsia"/>
          <w:sz w:val="36"/>
          <w:szCs w:val="36"/>
        </w:rPr>
        <w:t>1</w:t>
      </w:r>
      <w:r w:rsidRPr="00FD08EC">
        <w:rPr>
          <w:rFonts w:hint="eastAsia"/>
          <w:sz w:val="36"/>
          <w:szCs w:val="36"/>
        </w:rPr>
        <w:t>：设计文件</w:t>
      </w:r>
    </w:p>
    <w:p w:rsidR="0069151A" w:rsidRPr="00FD08EC" w:rsidRDefault="0069151A">
      <w:pPr>
        <w:jc w:val="center"/>
        <w:rPr>
          <w:sz w:val="24"/>
          <w:szCs w:val="32"/>
        </w:rPr>
      </w:pPr>
    </w:p>
    <w:p w:rsidR="0069151A" w:rsidRPr="00FD08EC" w:rsidRDefault="0069151A">
      <w:pPr>
        <w:keepNext/>
        <w:keepLines/>
        <w:spacing w:line="360" w:lineRule="auto"/>
        <w:jc w:val="center"/>
        <w:outlineLvl w:val="2"/>
        <w:rPr>
          <w:rFonts w:ascii="黑体" w:eastAsia="黑体" w:hAnsi="宋体"/>
          <w:b/>
          <w:bCs/>
          <w:sz w:val="32"/>
          <w:szCs w:val="32"/>
        </w:rPr>
      </w:pPr>
    </w:p>
    <w:p w:rsidR="0069151A" w:rsidRPr="00FD08EC" w:rsidRDefault="008129D9">
      <w:pPr>
        <w:spacing w:line="460" w:lineRule="exact"/>
        <w:jc w:val="center"/>
        <w:rPr>
          <w:rFonts w:ascii="宋体" w:hAnsi="宋体" w:cs="宋体"/>
          <w:sz w:val="28"/>
          <w:szCs w:val="20"/>
        </w:rPr>
      </w:pPr>
      <w:r w:rsidRPr="00FD08EC">
        <w:rPr>
          <w:rFonts w:ascii="宋体" w:hAnsi="宋体" w:cs="宋体" w:hint="eastAsia"/>
          <w:sz w:val="28"/>
          <w:szCs w:val="20"/>
        </w:rPr>
        <w:t xml:space="preserve"> </w:t>
      </w: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8129D9">
      <w:pPr>
        <w:spacing w:line="360" w:lineRule="auto"/>
        <w:ind w:firstLineChars="1150" w:firstLine="3220"/>
        <w:rPr>
          <w:sz w:val="28"/>
          <w:szCs w:val="28"/>
          <w:u w:val="single"/>
        </w:rPr>
      </w:pPr>
      <w:r w:rsidRPr="00FD08EC">
        <w:rPr>
          <w:rFonts w:hint="eastAsia"/>
          <w:sz w:val="28"/>
          <w:szCs w:val="28"/>
        </w:rPr>
        <w:t>标段</w:t>
      </w:r>
      <w:r w:rsidRPr="00FD08EC">
        <w:rPr>
          <w:sz w:val="28"/>
          <w:szCs w:val="28"/>
        </w:rPr>
        <w:t>编号：</w:t>
      </w: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8129D9">
      <w:pPr>
        <w:ind w:firstLineChars="1700" w:firstLine="4080"/>
        <w:jc w:val="left"/>
        <w:rPr>
          <w:sz w:val="24"/>
          <w:szCs w:val="28"/>
        </w:rPr>
      </w:pPr>
      <w:r w:rsidRPr="00FD08EC">
        <w:rPr>
          <w:sz w:val="24"/>
          <w:szCs w:val="28"/>
        </w:rPr>
        <w:t>年</w:t>
      </w:r>
      <w:r w:rsidRPr="00FD08EC">
        <w:rPr>
          <w:rFonts w:hint="eastAsia"/>
          <w:sz w:val="24"/>
          <w:szCs w:val="28"/>
        </w:rPr>
        <w:t xml:space="preserve"> </w:t>
      </w:r>
      <w:r w:rsidRPr="00FD08EC">
        <w:rPr>
          <w:sz w:val="24"/>
          <w:szCs w:val="28"/>
        </w:rPr>
        <w:t>月</w:t>
      </w:r>
      <w:r w:rsidRPr="00FD08EC">
        <w:rPr>
          <w:rFonts w:hint="eastAsia"/>
          <w:sz w:val="24"/>
          <w:szCs w:val="28"/>
        </w:rPr>
        <w:t xml:space="preserve"> </w:t>
      </w:r>
      <w:r w:rsidRPr="00FD08EC">
        <w:rPr>
          <w:sz w:val="24"/>
          <w:szCs w:val="28"/>
        </w:rPr>
        <w:t>日</w:t>
      </w:r>
    </w:p>
    <w:p w:rsidR="0069151A" w:rsidRPr="00FD08EC" w:rsidRDefault="0069151A">
      <w:pPr>
        <w:jc w:val="center"/>
        <w:rPr>
          <w:sz w:val="32"/>
          <w:szCs w:val="32"/>
        </w:rPr>
      </w:pPr>
    </w:p>
    <w:p w:rsidR="0069151A" w:rsidRPr="00FD08EC" w:rsidRDefault="0069151A">
      <w:pPr>
        <w:spacing w:line="360" w:lineRule="auto"/>
        <w:ind w:firstLine="490"/>
        <w:jc w:val="center"/>
      </w:pPr>
    </w:p>
    <w:p w:rsidR="0069151A" w:rsidRPr="00FD08EC" w:rsidRDefault="008129D9">
      <w:pPr>
        <w:pStyle w:val="3"/>
        <w:jc w:val="center"/>
        <w:rPr>
          <w:rFonts w:ascii="黑体" w:hAnsi="宋体"/>
          <w:sz w:val="32"/>
        </w:rPr>
      </w:pPr>
      <w:bookmarkStart w:id="294" w:name="_Toc1720256"/>
      <w:r w:rsidRPr="00FD08EC">
        <w:rPr>
          <w:rFonts w:ascii="黑体" w:hAnsi="宋体" w:hint="eastAsia"/>
          <w:b w:val="0"/>
          <w:sz w:val="32"/>
        </w:rPr>
        <w:lastRenderedPageBreak/>
        <w:t>设计文件</w:t>
      </w:r>
      <w:bookmarkEnd w:id="294"/>
    </w:p>
    <w:p w:rsidR="0069151A" w:rsidRPr="00FD08EC" w:rsidRDefault="008129D9">
      <w:pPr>
        <w:spacing w:line="460" w:lineRule="exact"/>
        <w:jc w:val="center"/>
        <w:rPr>
          <w:rFonts w:ascii="宋体" w:hAnsi="宋体" w:cs="宋体"/>
          <w:sz w:val="28"/>
          <w:szCs w:val="20"/>
        </w:rPr>
      </w:pPr>
      <w:r w:rsidRPr="00FD08EC">
        <w:rPr>
          <w:rFonts w:ascii="宋体" w:hAnsi="宋体" w:cs="宋体" w:hint="eastAsia"/>
          <w:sz w:val="28"/>
          <w:szCs w:val="20"/>
        </w:rPr>
        <w:t>（指方案设计文件、初步设计文件或者专业工程设计文件）</w:t>
      </w:r>
    </w:p>
    <w:p w:rsidR="0069151A" w:rsidRPr="00FD08EC" w:rsidRDefault="008129D9">
      <w:pPr>
        <w:spacing w:line="360" w:lineRule="auto"/>
        <w:ind w:firstLine="490"/>
        <w:jc w:val="center"/>
        <w:rPr>
          <w:rFonts w:eastAsia="黑体" w:cs="宋体"/>
          <w:sz w:val="28"/>
          <w:szCs w:val="20"/>
        </w:rPr>
      </w:pPr>
      <w:r w:rsidRPr="00FD08EC">
        <w:rPr>
          <w:rFonts w:ascii="宋体" w:hAnsi="宋体" w:cs="宋体" w:hint="eastAsia"/>
          <w:kern w:val="0"/>
          <w:sz w:val="28"/>
          <w:szCs w:val="28"/>
        </w:rPr>
        <w:t>（符合本次招标文件的要求及评分要求）</w:t>
      </w:r>
      <w:r w:rsidRPr="00FD08EC">
        <w:rPr>
          <w:rFonts w:eastAsia="黑体" w:cs="宋体"/>
          <w:sz w:val="28"/>
          <w:szCs w:val="20"/>
        </w:rPr>
        <w:br w:type="page"/>
      </w:r>
    </w:p>
    <w:p w:rsidR="0069151A" w:rsidRPr="00FD08EC" w:rsidRDefault="008129D9">
      <w:pPr>
        <w:pStyle w:val="2"/>
      </w:pPr>
      <w:bookmarkStart w:id="295" w:name="_Toc1720257"/>
      <w:r w:rsidRPr="00FD08EC">
        <w:rPr>
          <w:rFonts w:hint="eastAsia"/>
        </w:rPr>
        <w:lastRenderedPageBreak/>
        <w:t>封面（技术标</w:t>
      </w:r>
      <w:r w:rsidRPr="00FD08EC">
        <w:rPr>
          <w:rFonts w:hint="eastAsia"/>
        </w:rPr>
        <w:t>2</w:t>
      </w:r>
      <w:r w:rsidRPr="00FD08EC">
        <w:rPr>
          <w:rFonts w:hint="eastAsia"/>
        </w:rPr>
        <w:t>）</w:t>
      </w:r>
      <w:bookmarkEnd w:id="295"/>
    </w:p>
    <w:p w:rsidR="0069151A" w:rsidRPr="00FD08EC" w:rsidRDefault="008129D9">
      <w:pPr>
        <w:jc w:val="center"/>
        <w:rPr>
          <w:rFonts w:ascii="宋体" w:hAnsi="宋体" w:cs="宋体"/>
          <w:sz w:val="36"/>
          <w:szCs w:val="44"/>
        </w:rPr>
      </w:pPr>
      <w:r w:rsidRPr="00FD08EC">
        <w:rPr>
          <w:rFonts w:ascii="宋体" w:hAnsi="宋体" w:cs="宋体" w:hint="eastAsia"/>
          <w:sz w:val="36"/>
          <w:szCs w:val="44"/>
          <w:u w:val="single"/>
        </w:rPr>
        <w:t>（项目、标段名称）</w:t>
      </w:r>
      <w:r w:rsidRPr="00FD08EC">
        <w:rPr>
          <w:rFonts w:ascii="宋体" w:hAnsi="宋体" w:cs="宋体" w:hint="eastAsia"/>
          <w:sz w:val="36"/>
          <w:szCs w:val="44"/>
        </w:rPr>
        <w:t>工程总承包招标</w:t>
      </w:r>
    </w:p>
    <w:p w:rsidR="0069151A" w:rsidRPr="00FD08EC" w:rsidRDefault="0069151A">
      <w:pPr>
        <w:jc w:val="center"/>
        <w:rPr>
          <w:rFonts w:ascii="宋体" w:hAnsi="宋体" w:cs="宋体"/>
          <w:sz w:val="22"/>
          <w:szCs w:val="28"/>
        </w:rPr>
      </w:pPr>
    </w:p>
    <w:p w:rsidR="0069151A" w:rsidRPr="00FD08EC" w:rsidRDefault="0069151A">
      <w:pPr>
        <w:rPr>
          <w:sz w:val="22"/>
          <w:szCs w:val="28"/>
        </w:rPr>
      </w:pPr>
    </w:p>
    <w:p w:rsidR="0069151A" w:rsidRPr="00FD08EC" w:rsidRDefault="008129D9">
      <w:pPr>
        <w:spacing w:beforeLines="100" w:before="240"/>
        <w:jc w:val="center"/>
        <w:rPr>
          <w:b/>
          <w:sz w:val="44"/>
          <w:szCs w:val="52"/>
        </w:rPr>
      </w:pPr>
      <w:r w:rsidRPr="00FD08EC">
        <w:rPr>
          <w:rFonts w:hint="eastAsia"/>
          <w:b/>
          <w:sz w:val="44"/>
          <w:szCs w:val="52"/>
        </w:rPr>
        <w:t>投标文件</w:t>
      </w:r>
    </w:p>
    <w:p w:rsidR="0069151A" w:rsidRPr="00FD08EC" w:rsidRDefault="0069151A">
      <w:pPr>
        <w:jc w:val="center"/>
        <w:rPr>
          <w:sz w:val="24"/>
          <w:szCs w:val="32"/>
        </w:rPr>
      </w:pPr>
    </w:p>
    <w:p w:rsidR="0069151A" w:rsidRPr="00FD08EC" w:rsidRDefault="008129D9">
      <w:pPr>
        <w:jc w:val="center"/>
        <w:rPr>
          <w:sz w:val="36"/>
          <w:szCs w:val="36"/>
        </w:rPr>
      </w:pPr>
      <w:r w:rsidRPr="00FD08EC">
        <w:rPr>
          <w:rFonts w:hint="eastAsia"/>
          <w:sz w:val="36"/>
          <w:szCs w:val="36"/>
        </w:rPr>
        <w:t>技术标</w:t>
      </w:r>
      <w:r w:rsidRPr="00FD08EC">
        <w:rPr>
          <w:rFonts w:hint="eastAsia"/>
          <w:sz w:val="36"/>
          <w:szCs w:val="36"/>
        </w:rPr>
        <w:t>2</w:t>
      </w:r>
      <w:r w:rsidRPr="00FD08EC">
        <w:rPr>
          <w:rFonts w:hint="eastAsia"/>
          <w:sz w:val="36"/>
          <w:szCs w:val="36"/>
        </w:rPr>
        <w:t>：项目管理组织方案</w:t>
      </w:r>
    </w:p>
    <w:p w:rsidR="0069151A" w:rsidRPr="00FD08EC" w:rsidRDefault="0069151A">
      <w:pPr>
        <w:spacing w:beforeLines="100" w:before="240"/>
        <w:jc w:val="center"/>
        <w:rPr>
          <w:sz w:val="36"/>
          <w:szCs w:val="36"/>
        </w:rPr>
      </w:pPr>
    </w:p>
    <w:p w:rsidR="0069151A" w:rsidRPr="00FD08EC" w:rsidRDefault="0069151A">
      <w:pPr>
        <w:jc w:val="center"/>
        <w:rPr>
          <w:sz w:val="24"/>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8129D9">
      <w:pPr>
        <w:spacing w:line="360" w:lineRule="auto"/>
        <w:ind w:firstLineChars="1150" w:firstLine="3220"/>
        <w:rPr>
          <w:sz w:val="28"/>
          <w:szCs w:val="28"/>
          <w:u w:val="single"/>
        </w:rPr>
      </w:pPr>
      <w:r w:rsidRPr="00FD08EC">
        <w:rPr>
          <w:rFonts w:hint="eastAsia"/>
          <w:sz w:val="28"/>
          <w:szCs w:val="28"/>
        </w:rPr>
        <w:t>标段</w:t>
      </w:r>
      <w:r w:rsidRPr="00FD08EC">
        <w:rPr>
          <w:sz w:val="28"/>
          <w:szCs w:val="28"/>
        </w:rPr>
        <w:t>编号：</w:t>
      </w: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69151A">
      <w:pPr>
        <w:jc w:val="center"/>
        <w:rPr>
          <w:sz w:val="32"/>
          <w:szCs w:val="32"/>
        </w:rPr>
      </w:pPr>
    </w:p>
    <w:p w:rsidR="0069151A" w:rsidRPr="00FD08EC" w:rsidRDefault="008129D9">
      <w:pPr>
        <w:ind w:firstLineChars="1700" w:firstLine="4080"/>
        <w:jc w:val="left"/>
        <w:rPr>
          <w:sz w:val="24"/>
          <w:szCs w:val="28"/>
        </w:rPr>
      </w:pPr>
      <w:r w:rsidRPr="00FD08EC">
        <w:rPr>
          <w:sz w:val="24"/>
          <w:szCs w:val="28"/>
        </w:rPr>
        <w:t>年</w:t>
      </w:r>
      <w:r w:rsidRPr="00FD08EC">
        <w:rPr>
          <w:rFonts w:hint="eastAsia"/>
          <w:sz w:val="24"/>
          <w:szCs w:val="28"/>
        </w:rPr>
        <w:t xml:space="preserve"> </w:t>
      </w:r>
      <w:r w:rsidRPr="00FD08EC">
        <w:rPr>
          <w:sz w:val="24"/>
          <w:szCs w:val="28"/>
        </w:rPr>
        <w:t>月</w:t>
      </w:r>
      <w:r w:rsidRPr="00FD08EC">
        <w:rPr>
          <w:rFonts w:hint="eastAsia"/>
          <w:sz w:val="24"/>
          <w:szCs w:val="28"/>
        </w:rPr>
        <w:t xml:space="preserve">  </w:t>
      </w:r>
      <w:r w:rsidRPr="00FD08EC">
        <w:rPr>
          <w:sz w:val="24"/>
          <w:szCs w:val="28"/>
        </w:rPr>
        <w:t>日</w:t>
      </w:r>
    </w:p>
    <w:p w:rsidR="0069151A" w:rsidRPr="00FD08EC" w:rsidRDefault="0069151A">
      <w:pPr>
        <w:jc w:val="center"/>
        <w:rPr>
          <w:sz w:val="32"/>
          <w:szCs w:val="32"/>
        </w:rPr>
      </w:pPr>
    </w:p>
    <w:p w:rsidR="0069151A" w:rsidRPr="00FD08EC" w:rsidRDefault="0069151A">
      <w:pPr>
        <w:widowControl/>
        <w:jc w:val="left"/>
      </w:pPr>
    </w:p>
    <w:p w:rsidR="0069151A" w:rsidRPr="00FD08EC" w:rsidRDefault="0069151A">
      <w:pPr>
        <w:widowControl/>
        <w:jc w:val="left"/>
      </w:pPr>
    </w:p>
    <w:p w:rsidR="0069151A" w:rsidRPr="00FD08EC" w:rsidRDefault="0069151A">
      <w:pPr>
        <w:spacing w:line="360" w:lineRule="auto"/>
        <w:ind w:firstLine="490"/>
        <w:jc w:val="center"/>
        <w:rPr>
          <w:rFonts w:eastAsia="黑体" w:cs="宋体"/>
          <w:sz w:val="28"/>
          <w:szCs w:val="20"/>
        </w:rPr>
      </w:pPr>
    </w:p>
    <w:p w:rsidR="0069151A" w:rsidRPr="00FD08EC" w:rsidRDefault="008129D9">
      <w:pPr>
        <w:pStyle w:val="3"/>
        <w:jc w:val="center"/>
        <w:rPr>
          <w:rFonts w:ascii="黑体" w:hAnsi="宋体"/>
          <w:b w:val="0"/>
          <w:sz w:val="32"/>
        </w:rPr>
      </w:pPr>
      <w:bookmarkStart w:id="296" w:name="_Toc1720258"/>
      <w:r w:rsidRPr="00FD08EC">
        <w:rPr>
          <w:rFonts w:ascii="黑体" w:hAnsi="宋体" w:hint="eastAsia"/>
          <w:b w:val="0"/>
          <w:sz w:val="32"/>
        </w:rPr>
        <w:lastRenderedPageBreak/>
        <w:t>项目管理组织方案</w:t>
      </w:r>
      <w:bookmarkEnd w:id="296"/>
    </w:p>
    <w:p w:rsidR="0069151A" w:rsidRPr="00FD08EC" w:rsidRDefault="008129D9">
      <w:pPr>
        <w:spacing w:line="360" w:lineRule="auto"/>
        <w:ind w:firstLine="490"/>
        <w:jc w:val="center"/>
        <w:rPr>
          <w:rFonts w:eastAsia="黑体" w:cs="宋体"/>
          <w:sz w:val="28"/>
          <w:szCs w:val="20"/>
        </w:rPr>
      </w:pPr>
      <w:r w:rsidRPr="00FD08EC">
        <w:rPr>
          <w:rFonts w:ascii="宋体" w:hAnsi="宋体" w:cs="宋体" w:hint="eastAsia"/>
          <w:kern w:val="0"/>
          <w:sz w:val="28"/>
          <w:szCs w:val="28"/>
        </w:rPr>
        <w:t>（符合本次招标文件的要求及评分要求）</w:t>
      </w:r>
    </w:p>
    <w:bookmarkEnd w:id="256"/>
    <w:p w:rsidR="0069151A" w:rsidRPr="00FD08EC" w:rsidRDefault="0069151A">
      <w:pPr>
        <w:jc w:val="center"/>
        <w:rPr>
          <w:rFonts w:eastAsia="黑体" w:cs="宋体"/>
          <w:sz w:val="28"/>
          <w:szCs w:val="20"/>
        </w:rPr>
      </w:pPr>
    </w:p>
    <w:sectPr w:rsidR="0069151A" w:rsidRPr="00FD08EC">
      <w:pgSz w:w="11907" w:h="16840"/>
      <w:pgMar w:top="1440" w:right="1559" w:bottom="1440" w:left="1560"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F48" w:rsidRDefault="00044F48">
      <w:r>
        <w:separator/>
      </w:r>
    </w:p>
  </w:endnote>
  <w:endnote w:type="continuationSeparator" w:id="0">
    <w:p w:rsidR="00044F48" w:rsidRDefault="0004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TimesNewRomanPSMT">
    <w:altName w:val="Times New Roman"/>
    <w:charset w:val="00"/>
    <w:family w:val="roman"/>
    <w:pitch w:val="default"/>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B3D" w:rsidRDefault="00740B3D">
    <w:pPr>
      <w:pStyle w:val="ae"/>
      <w:framePr w:wrap="around" w:vAnchor="text" w:hAnchor="margin" w:xAlign="center" w:y="1"/>
      <w:rPr>
        <w:rStyle w:val="af5"/>
      </w:rPr>
    </w:pPr>
    <w:r>
      <w:fldChar w:fldCharType="begin"/>
    </w:r>
    <w:r>
      <w:rPr>
        <w:rStyle w:val="af5"/>
      </w:rPr>
      <w:instrText xml:space="preserve">PAGE  </w:instrText>
    </w:r>
    <w:r>
      <w:fldChar w:fldCharType="end"/>
    </w:r>
  </w:p>
  <w:p w:rsidR="00740B3D" w:rsidRDefault="00740B3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B3D" w:rsidRDefault="00740B3D">
    <w:pPr>
      <w:pStyle w:val="ae"/>
      <w:framePr w:wrap="around" w:vAnchor="text" w:hAnchor="margin" w:xAlign="center" w:y="1"/>
      <w:rPr>
        <w:rStyle w:val="af5"/>
      </w:rPr>
    </w:pPr>
    <w:r>
      <w:fldChar w:fldCharType="begin"/>
    </w:r>
    <w:r>
      <w:rPr>
        <w:rStyle w:val="af5"/>
      </w:rPr>
      <w:instrText xml:space="preserve">PAGE  </w:instrText>
    </w:r>
    <w:r>
      <w:fldChar w:fldCharType="separate"/>
    </w:r>
    <w:r w:rsidR="00D61087">
      <w:rPr>
        <w:rStyle w:val="af5"/>
        <w:noProof/>
      </w:rPr>
      <w:t>4</w:t>
    </w:r>
    <w:r>
      <w:fldChar w:fldCharType="end"/>
    </w:r>
  </w:p>
  <w:p w:rsidR="00740B3D" w:rsidRDefault="00740B3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B3D" w:rsidRDefault="00740B3D">
    <w:pPr>
      <w:pStyle w:val="ae"/>
      <w:framePr w:wrap="around" w:vAnchor="text" w:hAnchor="margin" w:xAlign="center" w:y="1"/>
      <w:rPr>
        <w:rStyle w:val="af5"/>
      </w:rPr>
    </w:pPr>
    <w:r>
      <w:fldChar w:fldCharType="begin"/>
    </w:r>
    <w:r>
      <w:rPr>
        <w:rStyle w:val="af5"/>
      </w:rPr>
      <w:instrText xml:space="preserve">PAGE  </w:instrText>
    </w:r>
    <w:r>
      <w:fldChar w:fldCharType="separate"/>
    </w:r>
    <w:r w:rsidR="00D61087">
      <w:rPr>
        <w:rStyle w:val="af5"/>
        <w:noProof/>
      </w:rPr>
      <w:t>VII</w:t>
    </w:r>
    <w:r>
      <w:fldChar w:fldCharType="end"/>
    </w:r>
  </w:p>
  <w:p w:rsidR="00740B3D" w:rsidRDefault="00740B3D">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405794"/>
    </w:sdtPr>
    <w:sdtEndPr/>
    <w:sdtContent>
      <w:p w:rsidR="00740B3D" w:rsidRDefault="00740B3D">
        <w:pPr>
          <w:pStyle w:val="ae"/>
          <w:jc w:val="center"/>
        </w:pPr>
        <w:r>
          <w:fldChar w:fldCharType="begin"/>
        </w:r>
        <w:r>
          <w:instrText>PAGE   \* MERGEFORMAT</w:instrText>
        </w:r>
        <w:r>
          <w:fldChar w:fldCharType="separate"/>
        </w:r>
        <w:r w:rsidR="00D61087" w:rsidRPr="00D61087">
          <w:rPr>
            <w:noProof/>
            <w:lang w:val="zh-CN"/>
          </w:rPr>
          <w:t>16</w:t>
        </w:r>
        <w:r>
          <w:fldChar w:fldCharType="end"/>
        </w:r>
      </w:p>
    </w:sdtContent>
  </w:sdt>
  <w:p w:rsidR="00740B3D" w:rsidRDefault="00740B3D">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B3D" w:rsidRDefault="00740B3D">
    <w:pPr>
      <w:pStyle w:val="ae"/>
      <w:framePr w:wrap="around" w:vAnchor="text" w:hAnchor="margin" w:xAlign="center" w:y="1"/>
      <w:rPr>
        <w:rStyle w:val="af5"/>
      </w:rPr>
    </w:pPr>
    <w:r>
      <w:fldChar w:fldCharType="begin"/>
    </w:r>
    <w:r>
      <w:rPr>
        <w:rStyle w:val="af5"/>
      </w:rPr>
      <w:instrText xml:space="preserve">PAGE  </w:instrText>
    </w:r>
    <w:r>
      <w:fldChar w:fldCharType="end"/>
    </w:r>
  </w:p>
  <w:p w:rsidR="00740B3D" w:rsidRDefault="00740B3D">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B3D" w:rsidRDefault="00740B3D">
    <w:pPr>
      <w:pStyle w:val="ae"/>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B3D" w:rsidRDefault="00740B3D">
    <w:pPr>
      <w:pStyle w:val="ae"/>
      <w:jc w:val="center"/>
    </w:pPr>
    <w:r>
      <w:fldChar w:fldCharType="begin"/>
    </w:r>
    <w:r>
      <w:instrText xml:space="preserve"> PAGE   \* MERGEFORMAT </w:instrText>
    </w:r>
    <w:r>
      <w:fldChar w:fldCharType="separate"/>
    </w:r>
    <w:r w:rsidR="00D61087" w:rsidRPr="00D61087">
      <w:rPr>
        <w:noProof/>
        <w:lang w:val="zh-CN"/>
      </w:rPr>
      <w:t>100</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F48" w:rsidRDefault="00044F48">
      <w:r>
        <w:separator/>
      </w:r>
    </w:p>
  </w:footnote>
  <w:footnote w:type="continuationSeparator" w:id="0">
    <w:p w:rsidR="00044F48" w:rsidRDefault="00044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B3D" w:rsidRDefault="00740B3D">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B3D" w:rsidRDefault="00740B3D">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74699"/>
    <w:multiLevelType w:val="multilevel"/>
    <w:tmpl w:val="41774699"/>
    <w:lvl w:ilvl="0">
      <w:start w:val="5"/>
      <w:numFmt w:val="bullet"/>
      <w:lvlText w:val="□"/>
      <w:lvlJc w:val="left"/>
      <w:pPr>
        <w:ind w:left="840" w:hanging="360"/>
      </w:pPr>
      <w:rPr>
        <w:rFonts w:ascii="宋体" w:eastAsia="宋体" w:hAnsi="宋体" w:cs="Times New Roman" w:hint="eastAsia"/>
        <w:u w:val="none"/>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58B62CEB"/>
    <w:multiLevelType w:val="singleLevel"/>
    <w:tmpl w:val="58B62CEB"/>
    <w:lvl w:ilvl="0">
      <w:start w:val="8"/>
      <w:numFmt w:val="decimal"/>
      <w:suff w:val="space"/>
      <w:lvlText w:val="%1."/>
      <w:lvlJc w:val="left"/>
    </w:lvl>
  </w:abstractNum>
  <w:abstractNum w:abstractNumId="2" w15:restartNumberingAfterBreak="0">
    <w:nsid w:val="59FFDBCF"/>
    <w:multiLevelType w:val="singleLevel"/>
    <w:tmpl w:val="59FFDBCF"/>
    <w:lvl w:ilvl="0">
      <w:start w:val="1"/>
      <w:numFmt w:val="upperLetter"/>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622"/>
    <w:rsid w:val="00003FDF"/>
    <w:rsid w:val="00004D32"/>
    <w:rsid w:val="00021402"/>
    <w:rsid w:val="00027B25"/>
    <w:rsid w:val="000326F9"/>
    <w:rsid w:val="000350EF"/>
    <w:rsid w:val="00036CF4"/>
    <w:rsid w:val="00037BED"/>
    <w:rsid w:val="00042887"/>
    <w:rsid w:val="000437F5"/>
    <w:rsid w:val="00043A66"/>
    <w:rsid w:val="00044F48"/>
    <w:rsid w:val="000524A3"/>
    <w:rsid w:val="000553E0"/>
    <w:rsid w:val="00074C34"/>
    <w:rsid w:val="0007749C"/>
    <w:rsid w:val="000776AD"/>
    <w:rsid w:val="00081248"/>
    <w:rsid w:val="000844B2"/>
    <w:rsid w:val="0008539D"/>
    <w:rsid w:val="00093406"/>
    <w:rsid w:val="000942D2"/>
    <w:rsid w:val="0009501E"/>
    <w:rsid w:val="000A072C"/>
    <w:rsid w:val="000A3F34"/>
    <w:rsid w:val="000A78EC"/>
    <w:rsid w:val="000A7E88"/>
    <w:rsid w:val="000B2072"/>
    <w:rsid w:val="000B7423"/>
    <w:rsid w:val="000C6B96"/>
    <w:rsid w:val="000C6DBA"/>
    <w:rsid w:val="000C7C2A"/>
    <w:rsid w:val="000D15CE"/>
    <w:rsid w:val="000D2138"/>
    <w:rsid w:val="000D30FE"/>
    <w:rsid w:val="000F0C0D"/>
    <w:rsid w:val="000F4A1A"/>
    <w:rsid w:val="000F5EEE"/>
    <w:rsid w:val="001022D0"/>
    <w:rsid w:val="00110DDC"/>
    <w:rsid w:val="00111CD4"/>
    <w:rsid w:val="00112807"/>
    <w:rsid w:val="00113654"/>
    <w:rsid w:val="001242DB"/>
    <w:rsid w:val="00125FE4"/>
    <w:rsid w:val="001300AA"/>
    <w:rsid w:val="00130BB0"/>
    <w:rsid w:val="00134615"/>
    <w:rsid w:val="00143F98"/>
    <w:rsid w:val="00151E6D"/>
    <w:rsid w:val="00157F40"/>
    <w:rsid w:val="00161522"/>
    <w:rsid w:val="0016153F"/>
    <w:rsid w:val="001615FC"/>
    <w:rsid w:val="001622A4"/>
    <w:rsid w:val="0016273C"/>
    <w:rsid w:val="00164923"/>
    <w:rsid w:val="001665A1"/>
    <w:rsid w:val="00180697"/>
    <w:rsid w:val="00180D7A"/>
    <w:rsid w:val="00181661"/>
    <w:rsid w:val="0018272C"/>
    <w:rsid w:val="0018504A"/>
    <w:rsid w:val="00191E72"/>
    <w:rsid w:val="00195DEE"/>
    <w:rsid w:val="001972C1"/>
    <w:rsid w:val="001A1A10"/>
    <w:rsid w:val="001A313A"/>
    <w:rsid w:val="001A3BA5"/>
    <w:rsid w:val="001A6534"/>
    <w:rsid w:val="001B19E0"/>
    <w:rsid w:val="001B1C10"/>
    <w:rsid w:val="001B6135"/>
    <w:rsid w:val="001C510C"/>
    <w:rsid w:val="001C6EC7"/>
    <w:rsid w:val="001D01B2"/>
    <w:rsid w:val="001D627C"/>
    <w:rsid w:val="001D6E83"/>
    <w:rsid w:val="001E4486"/>
    <w:rsid w:val="001E5B0A"/>
    <w:rsid w:val="001E7EE9"/>
    <w:rsid w:val="001F0CC7"/>
    <w:rsid w:val="001F1D17"/>
    <w:rsid w:val="001F2941"/>
    <w:rsid w:val="00200F74"/>
    <w:rsid w:val="0020266F"/>
    <w:rsid w:val="002031B1"/>
    <w:rsid w:val="00205B22"/>
    <w:rsid w:val="00205EB5"/>
    <w:rsid w:val="0020631E"/>
    <w:rsid w:val="00206A30"/>
    <w:rsid w:val="002134D4"/>
    <w:rsid w:val="00214741"/>
    <w:rsid w:val="002153F6"/>
    <w:rsid w:val="00217185"/>
    <w:rsid w:val="0022071A"/>
    <w:rsid w:val="00220DB5"/>
    <w:rsid w:val="00223E49"/>
    <w:rsid w:val="00227D55"/>
    <w:rsid w:val="00227E44"/>
    <w:rsid w:val="00237C23"/>
    <w:rsid w:val="00242078"/>
    <w:rsid w:val="00247395"/>
    <w:rsid w:val="00252486"/>
    <w:rsid w:val="002528FE"/>
    <w:rsid w:val="00257B74"/>
    <w:rsid w:val="00261045"/>
    <w:rsid w:val="00266767"/>
    <w:rsid w:val="00267107"/>
    <w:rsid w:val="00271632"/>
    <w:rsid w:val="00272630"/>
    <w:rsid w:val="00272831"/>
    <w:rsid w:val="00276E21"/>
    <w:rsid w:val="002773CD"/>
    <w:rsid w:val="0027746E"/>
    <w:rsid w:val="0028010A"/>
    <w:rsid w:val="00282401"/>
    <w:rsid w:val="00284733"/>
    <w:rsid w:val="00286910"/>
    <w:rsid w:val="002876E0"/>
    <w:rsid w:val="0029127C"/>
    <w:rsid w:val="0029274A"/>
    <w:rsid w:val="00293971"/>
    <w:rsid w:val="002954AD"/>
    <w:rsid w:val="00297B3B"/>
    <w:rsid w:val="002A4E3A"/>
    <w:rsid w:val="002B0D0D"/>
    <w:rsid w:val="002B0D12"/>
    <w:rsid w:val="002B50EC"/>
    <w:rsid w:val="002C32B3"/>
    <w:rsid w:val="002D2624"/>
    <w:rsid w:val="002E0C5B"/>
    <w:rsid w:val="002E1D37"/>
    <w:rsid w:val="002E3B7F"/>
    <w:rsid w:val="002E6065"/>
    <w:rsid w:val="002E6801"/>
    <w:rsid w:val="002F0DE5"/>
    <w:rsid w:val="002F7122"/>
    <w:rsid w:val="002F7718"/>
    <w:rsid w:val="00312EC1"/>
    <w:rsid w:val="003153F4"/>
    <w:rsid w:val="00317688"/>
    <w:rsid w:val="00326E87"/>
    <w:rsid w:val="00334608"/>
    <w:rsid w:val="0034084B"/>
    <w:rsid w:val="003411BD"/>
    <w:rsid w:val="00341497"/>
    <w:rsid w:val="00342F93"/>
    <w:rsid w:val="00343856"/>
    <w:rsid w:val="00350C66"/>
    <w:rsid w:val="00353025"/>
    <w:rsid w:val="00353513"/>
    <w:rsid w:val="00362622"/>
    <w:rsid w:val="00362875"/>
    <w:rsid w:val="003712A7"/>
    <w:rsid w:val="00374941"/>
    <w:rsid w:val="00380384"/>
    <w:rsid w:val="0038071E"/>
    <w:rsid w:val="0038129F"/>
    <w:rsid w:val="00391743"/>
    <w:rsid w:val="003942EA"/>
    <w:rsid w:val="003947A9"/>
    <w:rsid w:val="003A205A"/>
    <w:rsid w:val="003A78A8"/>
    <w:rsid w:val="003C34A3"/>
    <w:rsid w:val="003C3E4A"/>
    <w:rsid w:val="003C5496"/>
    <w:rsid w:val="003D24F4"/>
    <w:rsid w:val="004003C5"/>
    <w:rsid w:val="00403C7F"/>
    <w:rsid w:val="00404C2B"/>
    <w:rsid w:val="00406A8B"/>
    <w:rsid w:val="00410BE5"/>
    <w:rsid w:val="00412236"/>
    <w:rsid w:val="00420508"/>
    <w:rsid w:val="00420CBB"/>
    <w:rsid w:val="0042747B"/>
    <w:rsid w:val="004318B5"/>
    <w:rsid w:val="004436E6"/>
    <w:rsid w:val="00444905"/>
    <w:rsid w:val="00447604"/>
    <w:rsid w:val="0045534D"/>
    <w:rsid w:val="00455850"/>
    <w:rsid w:val="00463D97"/>
    <w:rsid w:val="00465633"/>
    <w:rsid w:val="004752CD"/>
    <w:rsid w:val="00491603"/>
    <w:rsid w:val="00497830"/>
    <w:rsid w:val="004A263A"/>
    <w:rsid w:val="004A46E5"/>
    <w:rsid w:val="004A5BA5"/>
    <w:rsid w:val="004B04F5"/>
    <w:rsid w:val="004B1ED6"/>
    <w:rsid w:val="004C1E02"/>
    <w:rsid w:val="004D052F"/>
    <w:rsid w:val="004D289A"/>
    <w:rsid w:val="004D4949"/>
    <w:rsid w:val="004E103A"/>
    <w:rsid w:val="004E3BA3"/>
    <w:rsid w:val="004E49FF"/>
    <w:rsid w:val="004E5011"/>
    <w:rsid w:val="004E6377"/>
    <w:rsid w:val="004F0207"/>
    <w:rsid w:val="004F0540"/>
    <w:rsid w:val="004F063A"/>
    <w:rsid w:val="004F1BD1"/>
    <w:rsid w:val="004F6742"/>
    <w:rsid w:val="005009B5"/>
    <w:rsid w:val="00503536"/>
    <w:rsid w:val="00503FA9"/>
    <w:rsid w:val="005051A2"/>
    <w:rsid w:val="005135BD"/>
    <w:rsid w:val="00513F06"/>
    <w:rsid w:val="005233F2"/>
    <w:rsid w:val="00524386"/>
    <w:rsid w:val="005248B2"/>
    <w:rsid w:val="0052694D"/>
    <w:rsid w:val="00536701"/>
    <w:rsid w:val="005550B4"/>
    <w:rsid w:val="0056128C"/>
    <w:rsid w:val="005616E2"/>
    <w:rsid w:val="00572A69"/>
    <w:rsid w:val="00573DBB"/>
    <w:rsid w:val="00575D2A"/>
    <w:rsid w:val="00580AE2"/>
    <w:rsid w:val="00582ED1"/>
    <w:rsid w:val="005838AB"/>
    <w:rsid w:val="00584470"/>
    <w:rsid w:val="0059002F"/>
    <w:rsid w:val="00596B52"/>
    <w:rsid w:val="00596FD6"/>
    <w:rsid w:val="005A0627"/>
    <w:rsid w:val="005A39F9"/>
    <w:rsid w:val="005B12BC"/>
    <w:rsid w:val="005B24D3"/>
    <w:rsid w:val="005B30C7"/>
    <w:rsid w:val="005C215B"/>
    <w:rsid w:val="005D0BF1"/>
    <w:rsid w:val="005D25E5"/>
    <w:rsid w:val="005D59BF"/>
    <w:rsid w:val="005D5EDC"/>
    <w:rsid w:val="005E762C"/>
    <w:rsid w:val="005F00C8"/>
    <w:rsid w:val="005F1EBE"/>
    <w:rsid w:val="005F32F9"/>
    <w:rsid w:val="005F6016"/>
    <w:rsid w:val="00600B87"/>
    <w:rsid w:val="006031E6"/>
    <w:rsid w:val="00603FBE"/>
    <w:rsid w:val="00615E28"/>
    <w:rsid w:val="006166D8"/>
    <w:rsid w:val="00622398"/>
    <w:rsid w:val="0063219F"/>
    <w:rsid w:val="00634630"/>
    <w:rsid w:val="006355AE"/>
    <w:rsid w:val="00650B56"/>
    <w:rsid w:val="006578B3"/>
    <w:rsid w:val="00661E76"/>
    <w:rsid w:val="00662EED"/>
    <w:rsid w:val="00663185"/>
    <w:rsid w:val="006647FD"/>
    <w:rsid w:val="0066740E"/>
    <w:rsid w:val="0067503B"/>
    <w:rsid w:val="00675E12"/>
    <w:rsid w:val="006806FC"/>
    <w:rsid w:val="006874FE"/>
    <w:rsid w:val="0069151A"/>
    <w:rsid w:val="00694127"/>
    <w:rsid w:val="00697CA6"/>
    <w:rsid w:val="006A0401"/>
    <w:rsid w:val="006A4CD5"/>
    <w:rsid w:val="006A5524"/>
    <w:rsid w:val="006A6EF1"/>
    <w:rsid w:val="006A7199"/>
    <w:rsid w:val="006C40A7"/>
    <w:rsid w:val="006C5C2E"/>
    <w:rsid w:val="006C7819"/>
    <w:rsid w:val="006D0268"/>
    <w:rsid w:val="006D3C1C"/>
    <w:rsid w:val="006D543F"/>
    <w:rsid w:val="006D55B6"/>
    <w:rsid w:val="006E578D"/>
    <w:rsid w:val="006E5BC8"/>
    <w:rsid w:val="006E6B5A"/>
    <w:rsid w:val="006F3174"/>
    <w:rsid w:val="00703972"/>
    <w:rsid w:val="00707A28"/>
    <w:rsid w:val="00707E70"/>
    <w:rsid w:val="007114F8"/>
    <w:rsid w:val="00727CB5"/>
    <w:rsid w:val="007301A7"/>
    <w:rsid w:val="00730587"/>
    <w:rsid w:val="00730AA6"/>
    <w:rsid w:val="007367C0"/>
    <w:rsid w:val="00740B3D"/>
    <w:rsid w:val="0074156D"/>
    <w:rsid w:val="007419C8"/>
    <w:rsid w:val="00741A0C"/>
    <w:rsid w:val="00745FB2"/>
    <w:rsid w:val="007564D1"/>
    <w:rsid w:val="00757966"/>
    <w:rsid w:val="0076096A"/>
    <w:rsid w:val="00763680"/>
    <w:rsid w:val="00763E9A"/>
    <w:rsid w:val="007712E9"/>
    <w:rsid w:val="00772522"/>
    <w:rsid w:val="00780743"/>
    <w:rsid w:val="00791228"/>
    <w:rsid w:val="00793180"/>
    <w:rsid w:val="00793D88"/>
    <w:rsid w:val="007963C0"/>
    <w:rsid w:val="00796B19"/>
    <w:rsid w:val="007A2644"/>
    <w:rsid w:val="007A711C"/>
    <w:rsid w:val="007C2F0F"/>
    <w:rsid w:val="007C47F0"/>
    <w:rsid w:val="007D047F"/>
    <w:rsid w:val="007D1810"/>
    <w:rsid w:val="007E08A4"/>
    <w:rsid w:val="007E2FC8"/>
    <w:rsid w:val="007E597A"/>
    <w:rsid w:val="007F4A5C"/>
    <w:rsid w:val="007F7B72"/>
    <w:rsid w:val="00804C1A"/>
    <w:rsid w:val="00811438"/>
    <w:rsid w:val="008129D9"/>
    <w:rsid w:val="00814A42"/>
    <w:rsid w:val="008169F7"/>
    <w:rsid w:val="00817D33"/>
    <w:rsid w:val="008253AC"/>
    <w:rsid w:val="00831111"/>
    <w:rsid w:val="0083438B"/>
    <w:rsid w:val="00836DCC"/>
    <w:rsid w:val="00840C47"/>
    <w:rsid w:val="008410C6"/>
    <w:rsid w:val="00841ECB"/>
    <w:rsid w:val="00842735"/>
    <w:rsid w:val="00844324"/>
    <w:rsid w:val="00846F3F"/>
    <w:rsid w:val="00856882"/>
    <w:rsid w:val="00863FBA"/>
    <w:rsid w:val="00874ED8"/>
    <w:rsid w:val="0087502E"/>
    <w:rsid w:val="008815A6"/>
    <w:rsid w:val="00882352"/>
    <w:rsid w:val="00883EFD"/>
    <w:rsid w:val="00885336"/>
    <w:rsid w:val="00892556"/>
    <w:rsid w:val="00893270"/>
    <w:rsid w:val="00896C37"/>
    <w:rsid w:val="008A1CFF"/>
    <w:rsid w:val="008A2676"/>
    <w:rsid w:val="008A4D6F"/>
    <w:rsid w:val="008A7E43"/>
    <w:rsid w:val="008B4537"/>
    <w:rsid w:val="008C1B8C"/>
    <w:rsid w:val="008C2568"/>
    <w:rsid w:val="008C45A6"/>
    <w:rsid w:val="008D370D"/>
    <w:rsid w:val="008D4262"/>
    <w:rsid w:val="008D6576"/>
    <w:rsid w:val="008E2E4F"/>
    <w:rsid w:val="008E4220"/>
    <w:rsid w:val="008F1E4F"/>
    <w:rsid w:val="00904A75"/>
    <w:rsid w:val="00904BAE"/>
    <w:rsid w:val="00920868"/>
    <w:rsid w:val="00921198"/>
    <w:rsid w:val="00925C9A"/>
    <w:rsid w:val="00927161"/>
    <w:rsid w:val="00927E5B"/>
    <w:rsid w:val="009301F7"/>
    <w:rsid w:val="00930C6E"/>
    <w:rsid w:val="00935FD2"/>
    <w:rsid w:val="00937547"/>
    <w:rsid w:val="00937560"/>
    <w:rsid w:val="00940D6F"/>
    <w:rsid w:val="00941CE7"/>
    <w:rsid w:val="009524FF"/>
    <w:rsid w:val="009558AA"/>
    <w:rsid w:val="009569B3"/>
    <w:rsid w:val="00966317"/>
    <w:rsid w:val="0096643E"/>
    <w:rsid w:val="00972716"/>
    <w:rsid w:val="00975625"/>
    <w:rsid w:val="009809E5"/>
    <w:rsid w:val="0098107F"/>
    <w:rsid w:val="00983040"/>
    <w:rsid w:val="00990334"/>
    <w:rsid w:val="00992D58"/>
    <w:rsid w:val="00995F7E"/>
    <w:rsid w:val="009A163E"/>
    <w:rsid w:val="009A1B2C"/>
    <w:rsid w:val="009B0744"/>
    <w:rsid w:val="009B27E7"/>
    <w:rsid w:val="009C258E"/>
    <w:rsid w:val="009D189D"/>
    <w:rsid w:val="009D223A"/>
    <w:rsid w:val="009D32D6"/>
    <w:rsid w:val="009D50F6"/>
    <w:rsid w:val="009D6348"/>
    <w:rsid w:val="009D6BF7"/>
    <w:rsid w:val="009E3CDF"/>
    <w:rsid w:val="009E3D93"/>
    <w:rsid w:val="009E7E1D"/>
    <w:rsid w:val="009F4C18"/>
    <w:rsid w:val="009F5FF8"/>
    <w:rsid w:val="00A000AA"/>
    <w:rsid w:val="00A031A9"/>
    <w:rsid w:val="00A12FB3"/>
    <w:rsid w:val="00A25354"/>
    <w:rsid w:val="00A2739C"/>
    <w:rsid w:val="00A27C36"/>
    <w:rsid w:val="00A37EDE"/>
    <w:rsid w:val="00A40DE9"/>
    <w:rsid w:val="00A43CF6"/>
    <w:rsid w:val="00A45D2E"/>
    <w:rsid w:val="00A47432"/>
    <w:rsid w:val="00A50D24"/>
    <w:rsid w:val="00A55743"/>
    <w:rsid w:val="00A57B59"/>
    <w:rsid w:val="00A731CE"/>
    <w:rsid w:val="00A736FF"/>
    <w:rsid w:val="00A7582D"/>
    <w:rsid w:val="00A77E40"/>
    <w:rsid w:val="00A816EB"/>
    <w:rsid w:val="00A83C6E"/>
    <w:rsid w:val="00A84913"/>
    <w:rsid w:val="00A924B8"/>
    <w:rsid w:val="00A92AEA"/>
    <w:rsid w:val="00A93587"/>
    <w:rsid w:val="00A963F3"/>
    <w:rsid w:val="00AA2783"/>
    <w:rsid w:val="00AA3F5D"/>
    <w:rsid w:val="00AA7275"/>
    <w:rsid w:val="00AB1820"/>
    <w:rsid w:val="00AB1B87"/>
    <w:rsid w:val="00AC060A"/>
    <w:rsid w:val="00AC2100"/>
    <w:rsid w:val="00AC3E18"/>
    <w:rsid w:val="00AC5190"/>
    <w:rsid w:val="00AC66E1"/>
    <w:rsid w:val="00AC77BA"/>
    <w:rsid w:val="00AC77C0"/>
    <w:rsid w:val="00AE350D"/>
    <w:rsid w:val="00AE4879"/>
    <w:rsid w:val="00AE5909"/>
    <w:rsid w:val="00B03EAC"/>
    <w:rsid w:val="00B178DB"/>
    <w:rsid w:val="00B23420"/>
    <w:rsid w:val="00B2539C"/>
    <w:rsid w:val="00B35AAF"/>
    <w:rsid w:val="00B3693B"/>
    <w:rsid w:val="00B37921"/>
    <w:rsid w:val="00B40767"/>
    <w:rsid w:val="00B42D78"/>
    <w:rsid w:val="00B434F4"/>
    <w:rsid w:val="00B475AD"/>
    <w:rsid w:val="00B50499"/>
    <w:rsid w:val="00B61BD0"/>
    <w:rsid w:val="00B63354"/>
    <w:rsid w:val="00B83BFA"/>
    <w:rsid w:val="00B85EA7"/>
    <w:rsid w:val="00B97BE5"/>
    <w:rsid w:val="00BA16F9"/>
    <w:rsid w:val="00BA3204"/>
    <w:rsid w:val="00BA3DFE"/>
    <w:rsid w:val="00BA511E"/>
    <w:rsid w:val="00BA5646"/>
    <w:rsid w:val="00BB6BE0"/>
    <w:rsid w:val="00BC00FA"/>
    <w:rsid w:val="00BC2402"/>
    <w:rsid w:val="00BC3338"/>
    <w:rsid w:val="00BC3ADE"/>
    <w:rsid w:val="00BC752C"/>
    <w:rsid w:val="00BC7B12"/>
    <w:rsid w:val="00BD36D6"/>
    <w:rsid w:val="00BD4159"/>
    <w:rsid w:val="00BE1700"/>
    <w:rsid w:val="00BE4EAD"/>
    <w:rsid w:val="00BF2635"/>
    <w:rsid w:val="00C04486"/>
    <w:rsid w:val="00C06EA5"/>
    <w:rsid w:val="00C16821"/>
    <w:rsid w:val="00C23D85"/>
    <w:rsid w:val="00C31DA7"/>
    <w:rsid w:val="00C3490B"/>
    <w:rsid w:val="00C3498D"/>
    <w:rsid w:val="00C37F9E"/>
    <w:rsid w:val="00C41930"/>
    <w:rsid w:val="00C447B5"/>
    <w:rsid w:val="00C4628C"/>
    <w:rsid w:val="00C556FF"/>
    <w:rsid w:val="00C60898"/>
    <w:rsid w:val="00C64A59"/>
    <w:rsid w:val="00C656FE"/>
    <w:rsid w:val="00C82734"/>
    <w:rsid w:val="00C83522"/>
    <w:rsid w:val="00C85E97"/>
    <w:rsid w:val="00C8625B"/>
    <w:rsid w:val="00C9266E"/>
    <w:rsid w:val="00C95636"/>
    <w:rsid w:val="00C967CF"/>
    <w:rsid w:val="00CA22E3"/>
    <w:rsid w:val="00CA71FD"/>
    <w:rsid w:val="00CB2BE9"/>
    <w:rsid w:val="00CB561B"/>
    <w:rsid w:val="00CC2086"/>
    <w:rsid w:val="00CC3995"/>
    <w:rsid w:val="00CC5530"/>
    <w:rsid w:val="00CC64C1"/>
    <w:rsid w:val="00CD101A"/>
    <w:rsid w:val="00CD459C"/>
    <w:rsid w:val="00CD5614"/>
    <w:rsid w:val="00CE5CEC"/>
    <w:rsid w:val="00CF2A94"/>
    <w:rsid w:val="00CF566B"/>
    <w:rsid w:val="00D002E9"/>
    <w:rsid w:val="00D10175"/>
    <w:rsid w:val="00D152D5"/>
    <w:rsid w:val="00D20C9E"/>
    <w:rsid w:val="00D33B54"/>
    <w:rsid w:val="00D402DE"/>
    <w:rsid w:val="00D410EC"/>
    <w:rsid w:val="00D47014"/>
    <w:rsid w:val="00D50D30"/>
    <w:rsid w:val="00D551C6"/>
    <w:rsid w:val="00D57408"/>
    <w:rsid w:val="00D61087"/>
    <w:rsid w:val="00D81787"/>
    <w:rsid w:val="00D8780F"/>
    <w:rsid w:val="00D87A70"/>
    <w:rsid w:val="00D91BDB"/>
    <w:rsid w:val="00D943F5"/>
    <w:rsid w:val="00D94548"/>
    <w:rsid w:val="00DA3F47"/>
    <w:rsid w:val="00DA5C91"/>
    <w:rsid w:val="00DA63C2"/>
    <w:rsid w:val="00DA71B5"/>
    <w:rsid w:val="00DB49BE"/>
    <w:rsid w:val="00DB5383"/>
    <w:rsid w:val="00DB6350"/>
    <w:rsid w:val="00DB7C66"/>
    <w:rsid w:val="00DD081D"/>
    <w:rsid w:val="00DD1AA4"/>
    <w:rsid w:val="00DD1BEA"/>
    <w:rsid w:val="00DD7873"/>
    <w:rsid w:val="00DE02CD"/>
    <w:rsid w:val="00DF4E38"/>
    <w:rsid w:val="00E024BF"/>
    <w:rsid w:val="00E0519F"/>
    <w:rsid w:val="00E07373"/>
    <w:rsid w:val="00E159D0"/>
    <w:rsid w:val="00E2286C"/>
    <w:rsid w:val="00E323E3"/>
    <w:rsid w:val="00E32F25"/>
    <w:rsid w:val="00E3359B"/>
    <w:rsid w:val="00E34FDF"/>
    <w:rsid w:val="00E36947"/>
    <w:rsid w:val="00E457B3"/>
    <w:rsid w:val="00E46E93"/>
    <w:rsid w:val="00E5100B"/>
    <w:rsid w:val="00E52108"/>
    <w:rsid w:val="00E53E58"/>
    <w:rsid w:val="00E5680D"/>
    <w:rsid w:val="00E664B5"/>
    <w:rsid w:val="00E71733"/>
    <w:rsid w:val="00E72255"/>
    <w:rsid w:val="00E7340E"/>
    <w:rsid w:val="00E80649"/>
    <w:rsid w:val="00E81DB1"/>
    <w:rsid w:val="00E83B68"/>
    <w:rsid w:val="00E90E10"/>
    <w:rsid w:val="00E922B4"/>
    <w:rsid w:val="00E954EC"/>
    <w:rsid w:val="00EA1184"/>
    <w:rsid w:val="00EA3135"/>
    <w:rsid w:val="00EA3193"/>
    <w:rsid w:val="00EA38EF"/>
    <w:rsid w:val="00EB427B"/>
    <w:rsid w:val="00EC248A"/>
    <w:rsid w:val="00ED3D57"/>
    <w:rsid w:val="00EE226D"/>
    <w:rsid w:val="00EE3548"/>
    <w:rsid w:val="00EE4681"/>
    <w:rsid w:val="00EE4D80"/>
    <w:rsid w:val="00EF1F24"/>
    <w:rsid w:val="00EF6861"/>
    <w:rsid w:val="00F027F2"/>
    <w:rsid w:val="00F0296A"/>
    <w:rsid w:val="00F066D9"/>
    <w:rsid w:val="00F069CE"/>
    <w:rsid w:val="00F1058B"/>
    <w:rsid w:val="00F12CEC"/>
    <w:rsid w:val="00F16D98"/>
    <w:rsid w:val="00F22841"/>
    <w:rsid w:val="00F25B70"/>
    <w:rsid w:val="00F32144"/>
    <w:rsid w:val="00F35476"/>
    <w:rsid w:val="00F36082"/>
    <w:rsid w:val="00F37B0A"/>
    <w:rsid w:val="00F43313"/>
    <w:rsid w:val="00F452D7"/>
    <w:rsid w:val="00F47C6B"/>
    <w:rsid w:val="00F51B04"/>
    <w:rsid w:val="00F57486"/>
    <w:rsid w:val="00F63EBA"/>
    <w:rsid w:val="00F663CC"/>
    <w:rsid w:val="00F7049A"/>
    <w:rsid w:val="00F75008"/>
    <w:rsid w:val="00F82A1B"/>
    <w:rsid w:val="00F8550A"/>
    <w:rsid w:val="00F91DFA"/>
    <w:rsid w:val="00F92CD0"/>
    <w:rsid w:val="00F93878"/>
    <w:rsid w:val="00F964C9"/>
    <w:rsid w:val="00FA257F"/>
    <w:rsid w:val="00FA3B39"/>
    <w:rsid w:val="00FA59B8"/>
    <w:rsid w:val="00FB0D2E"/>
    <w:rsid w:val="00FB0DE7"/>
    <w:rsid w:val="00FB434B"/>
    <w:rsid w:val="00FB66F7"/>
    <w:rsid w:val="00FC286F"/>
    <w:rsid w:val="00FC42AC"/>
    <w:rsid w:val="00FC6000"/>
    <w:rsid w:val="00FC62C8"/>
    <w:rsid w:val="00FD08EC"/>
    <w:rsid w:val="00FD2B54"/>
    <w:rsid w:val="00FD764D"/>
    <w:rsid w:val="00FE0490"/>
    <w:rsid w:val="00FE498C"/>
    <w:rsid w:val="00FE61E3"/>
    <w:rsid w:val="00FF3070"/>
    <w:rsid w:val="035739C7"/>
    <w:rsid w:val="04C602CD"/>
    <w:rsid w:val="05D83BCA"/>
    <w:rsid w:val="074844C9"/>
    <w:rsid w:val="078A5A76"/>
    <w:rsid w:val="0A1159C6"/>
    <w:rsid w:val="0A191F80"/>
    <w:rsid w:val="0C5E5E27"/>
    <w:rsid w:val="0CFF69F6"/>
    <w:rsid w:val="0D4D3237"/>
    <w:rsid w:val="0EFC24E4"/>
    <w:rsid w:val="0F4D143D"/>
    <w:rsid w:val="11A62DD1"/>
    <w:rsid w:val="15CD4B7F"/>
    <w:rsid w:val="16CB1BED"/>
    <w:rsid w:val="17AE4BAB"/>
    <w:rsid w:val="1C2C23A5"/>
    <w:rsid w:val="1F993E90"/>
    <w:rsid w:val="20DE2295"/>
    <w:rsid w:val="20EE6483"/>
    <w:rsid w:val="215C68AD"/>
    <w:rsid w:val="23E24424"/>
    <w:rsid w:val="24674CA6"/>
    <w:rsid w:val="24974A1E"/>
    <w:rsid w:val="25913D7C"/>
    <w:rsid w:val="283E3FC5"/>
    <w:rsid w:val="289F613A"/>
    <w:rsid w:val="31A50F78"/>
    <w:rsid w:val="321A2F2E"/>
    <w:rsid w:val="32BF42CE"/>
    <w:rsid w:val="353852AA"/>
    <w:rsid w:val="3B7B4CCA"/>
    <w:rsid w:val="3CD112FD"/>
    <w:rsid w:val="3D431EEA"/>
    <w:rsid w:val="3FC348ED"/>
    <w:rsid w:val="3FDE6583"/>
    <w:rsid w:val="400E7372"/>
    <w:rsid w:val="454B3B29"/>
    <w:rsid w:val="489F7F75"/>
    <w:rsid w:val="49004208"/>
    <w:rsid w:val="4A6A3C8C"/>
    <w:rsid w:val="4B66236B"/>
    <w:rsid w:val="4B731C59"/>
    <w:rsid w:val="4C3473A6"/>
    <w:rsid w:val="4CA613E0"/>
    <w:rsid w:val="4D2C2228"/>
    <w:rsid w:val="4D4E1345"/>
    <w:rsid w:val="4E5528C1"/>
    <w:rsid w:val="4F9E469C"/>
    <w:rsid w:val="4FA703CD"/>
    <w:rsid w:val="51B32B04"/>
    <w:rsid w:val="52E857BB"/>
    <w:rsid w:val="5651048E"/>
    <w:rsid w:val="567A0776"/>
    <w:rsid w:val="56EB51A7"/>
    <w:rsid w:val="56FC29CC"/>
    <w:rsid w:val="5777712B"/>
    <w:rsid w:val="58037FF6"/>
    <w:rsid w:val="5AEC714A"/>
    <w:rsid w:val="60377A1E"/>
    <w:rsid w:val="60A15BF4"/>
    <w:rsid w:val="621A794E"/>
    <w:rsid w:val="62B73A84"/>
    <w:rsid w:val="66055BA0"/>
    <w:rsid w:val="66C07984"/>
    <w:rsid w:val="6748611A"/>
    <w:rsid w:val="6A060CC9"/>
    <w:rsid w:val="6D4F3A89"/>
    <w:rsid w:val="6FB30AAA"/>
    <w:rsid w:val="6FF04E1F"/>
    <w:rsid w:val="71386683"/>
    <w:rsid w:val="734F591D"/>
    <w:rsid w:val="73E033D8"/>
    <w:rsid w:val="7425710E"/>
    <w:rsid w:val="756C19BE"/>
    <w:rsid w:val="7CA038CF"/>
    <w:rsid w:val="7CA777EF"/>
    <w:rsid w:val="7DB20677"/>
    <w:rsid w:val="7F3E3C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EB8952-7BAD-4F0F-8732-B8066278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360" w:lineRule="auto"/>
      <w:outlineLvl w:val="0"/>
    </w:pPr>
    <w:rPr>
      <w:rFonts w:eastAsia="黑体"/>
      <w:b/>
      <w:bCs/>
      <w:kern w:val="44"/>
      <w:sz w:val="32"/>
      <w:szCs w:val="44"/>
    </w:rPr>
  </w:style>
  <w:style w:type="paragraph" w:styleId="2">
    <w:name w:val="heading 2"/>
    <w:basedOn w:val="a"/>
    <w:next w:val="a"/>
    <w:link w:val="2Char"/>
    <w:qFormat/>
    <w:pPr>
      <w:keepNext/>
      <w:keepLines/>
      <w:spacing w:before="60" w:after="60" w:line="413" w:lineRule="auto"/>
      <w:outlineLvl w:val="1"/>
    </w:pPr>
    <w:rPr>
      <w:rFonts w:ascii="Arial" w:eastAsia="黑体" w:hAnsi="Arial"/>
      <w:b/>
      <w:bCs/>
      <w:szCs w:val="32"/>
    </w:rPr>
  </w:style>
  <w:style w:type="paragraph" w:styleId="3">
    <w:name w:val="heading 3"/>
    <w:basedOn w:val="a"/>
    <w:next w:val="a"/>
    <w:link w:val="3Char"/>
    <w:qFormat/>
    <w:pPr>
      <w:keepNext/>
      <w:keepLines/>
      <w:spacing w:line="360" w:lineRule="auto"/>
      <w:outlineLvl w:val="2"/>
    </w:pPr>
    <w:rPr>
      <w:rFonts w:eastAsia="黑体"/>
      <w:b/>
      <w:bCs/>
      <w:szCs w:val="32"/>
    </w:rPr>
  </w:style>
  <w:style w:type="paragraph" w:styleId="4">
    <w:name w:val="heading 4"/>
    <w:basedOn w:val="a"/>
    <w:next w:val="a"/>
    <w:link w:val="4Char"/>
    <w:qFormat/>
    <w:pPr>
      <w:keepNext/>
      <w:keepLines/>
      <w:spacing w:line="360" w:lineRule="auto"/>
      <w:outlineLvl w:val="3"/>
    </w:pPr>
    <w:rPr>
      <w:rFonts w:ascii="Arial" w:hAnsi="Arial"/>
      <w:b/>
      <w:bCs/>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sz w:val="24"/>
    </w:rPr>
  </w:style>
  <w:style w:type="paragraph" w:styleId="7">
    <w:name w:val="heading 7"/>
    <w:basedOn w:val="a"/>
    <w:next w:val="a"/>
    <w:link w:val="7Char"/>
    <w:qFormat/>
    <w:pPr>
      <w:keepNext/>
      <w:keepLines/>
      <w:spacing w:before="240" w:after="64" w:line="317" w:lineRule="auto"/>
      <w:outlineLvl w:val="6"/>
    </w:pPr>
    <w:rPr>
      <w:rFonts w:ascii="Calibri" w:hAnsi="Calibri"/>
      <w:b/>
      <w:bCs/>
      <w:sz w:val="24"/>
    </w:rPr>
  </w:style>
  <w:style w:type="paragraph" w:styleId="8">
    <w:name w:val="heading 8"/>
    <w:basedOn w:val="a"/>
    <w:next w:val="a"/>
    <w:link w:val="8Char"/>
    <w:qFormat/>
    <w:pPr>
      <w:keepNext/>
      <w:keepLines/>
      <w:spacing w:before="240" w:after="64" w:line="317" w:lineRule="auto"/>
      <w:outlineLvl w:val="7"/>
    </w:pPr>
    <w:rPr>
      <w:rFonts w:ascii="Cambria" w:hAnsi="Cambria"/>
      <w:sz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2"/>
    <w:uiPriority w:val="99"/>
    <w:qFormat/>
    <w:pPr>
      <w:jc w:val="left"/>
    </w:pPr>
  </w:style>
  <w:style w:type="paragraph" w:styleId="70">
    <w:name w:val="toc 7"/>
    <w:basedOn w:val="a"/>
    <w:next w:val="a"/>
    <w:uiPriority w:val="39"/>
    <w:qFormat/>
    <w:pPr>
      <w:ind w:leftChars="1200" w:left="2520"/>
    </w:pPr>
    <w:rPr>
      <w:rFonts w:ascii="Calibri" w:hAnsi="Calibri"/>
      <w:szCs w:val="22"/>
    </w:rPr>
  </w:style>
  <w:style w:type="paragraph" w:styleId="a5">
    <w:name w:val="Body Text First Indent"/>
    <w:basedOn w:val="a"/>
    <w:link w:val="Char0"/>
    <w:qFormat/>
    <w:pPr>
      <w:spacing w:line="312" w:lineRule="auto"/>
      <w:ind w:firstLine="420"/>
    </w:pPr>
  </w:style>
  <w:style w:type="paragraph" w:styleId="a6">
    <w:name w:val="Normal Indent"/>
    <w:basedOn w:val="a"/>
    <w:qFormat/>
    <w:pPr>
      <w:widowControl/>
      <w:ind w:firstLine="420"/>
      <w:jc w:val="left"/>
    </w:pPr>
    <w:rPr>
      <w:sz w:val="20"/>
    </w:rPr>
  </w:style>
  <w:style w:type="paragraph" w:styleId="a7">
    <w:name w:val="caption"/>
    <w:basedOn w:val="a"/>
    <w:next w:val="a"/>
    <w:qFormat/>
    <w:rPr>
      <w:rFonts w:ascii="Cambria" w:eastAsia="黑体" w:hAnsi="Cambria"/>
      <w:sz w:val="20"/>
      <w:szCs w:val="20"/>
    </w:rPr>
  </w:style>
  <w:style w:type="paragraph" w:styleId="a8">
    <w:name w:val="Document Map"/>
    <w:basedOn w:val="a"/>
    <w:link w:val="Char1"/>
    <w:qFormat/>
    <w:pPr>
      <w:shd w:val="clear" w:color="auto" w:fill="000080"/>
    </w:pPr>
    <w:rPr>
      <w:shd w:val="clear" w:color="auto" w:fill="000080"/>
    </w:rPr>
  </w:style>
  <w:style w:type="paragraph" w:styleId="30">
    <w:name w:val="Body Text 3"/>
    <w:basedOn w:val="a"/>
    <w:link w:val="3Char0"/>
    <w:qFormat/>
    <w:pPr>
      <w:spacing w:after="120"/>
    </w:pPr>
    <w:rPr>
      <w:sz w:val="16"/>
      <w:szCs w:val="16"/>
    </w:rPr>
  </w:style>
  <w:style w:type="paragraph" w:styleId="a9">
    <w:name w:val="Body Text"/>
    <w:basedOn w:val="a"/>
    <w:link w:val="Char3"/>
    <w:qFormat/>
    <w:pPr>
      <w:adjustRightInd w:val="0"/>
      <w:spacing w:after="60" w:line="360" w:lineRule="atLeast"/>
      <w:ind w:leftChars="30" w:left="72" w:rightChars="30" w:right="30"/>
      <w:jc w:val="center"/>
      <w:textAlignment w:val="baseline"/>
    </w:pPr>
    <w:rPr>
      <w:szCs w:val="22"/>
    </w:rPr>
  </w:style>
  <w:style w:type="paragraph" w:styleId="aa">
    <w:name w:val="Body Text Indent"/>
    <w:basedOn w:val="a"/>
    <w:link w:val="Char4"/>
    <w:qFormat/>
    <w:pPr>
      <w:spacing w:before="240" w:line="360" w:lineRule="auto"/>
      <w:ind w:firstLineChars="263" w:firstLine="552"/>
    </w:pPr>
    <w:rPr>
      <w:rFonts w:ascii="宋体" w:hAnsi="宋体"/>
      <w:szCs w:val="20"/>
    </w:rPr>
  </w:style>
  <w:style w:type="paragraph" w:styleId="40">
    <w:name w:val="index 4"/>
    <w:basedOn w:val="a"/>
    <w:next w:val="a"/>
    <w:qFormat/>
    <w:pPr>
      <w:ind w:leftChars="600" w:left="600"/>
    </w:pPr>
  </w:style>
  <w:style w:type="paragraph" w:styleId="50">
    <w:name w:val="toc 5"/>
    <w:basedOn w:val="a"/>
    <w:next w:val="a"/>
    <w:uiPriority w:val="39"/>
    <w:qFormat/>
    <w:pPr>
      <w:ind w:leftChars="800" w:left="1680"/>
    </w:pPr>
    <w:rPr>
      <w:rFonts w:ascii="Calibri" w:hAnsi="Calibri"/>
      <w:szCs w:val="22"/>
    </w:rPr>
  </w:style>
  <w:style w:type="paragraph" w:styleId="31">
    <w:name w:val="toc 3"/>
    <w:basedOn w:val="0"/>
    <w:next w:val="0"/>
    <w:uiPriority w:val="39"/>
    <w:qFormat/>
    <w:pPr>
      <w:ind w:leftChars="400" w:left="840"/>
    </w:pPr>
  </w:style>
  <w:style w:type="paragraph" w:customStyle="1" w:styleId="0">
    <w:name w:val="正文_0"/>
    <w:qFormat/>
    <w:pPr>
      <w:widowControl w:val="0"/>
      <w:jc w:val="both"/>
    </w:pPr>
    <w:rPr>
      <w:rFonts w:ascii="Calibri" w:hAnsi="Calibri"/>
      <w:kern w:val="2"/>
      <w:sz w:val="21"/>
      <w:szCs w:val="22"/>
    </w:rPr>
  </w:style>
  <w:style w:type="paragraph" w:styleId="ab">
    <w:name w:val="Plain Text"/>
    <w:basedOn w:val="a"/>
    <w:link w:val="Char5"/>
    <w:qFormat/>
    <w:rPr>
      <w:rFonts w:ascii="宋体" w:hAnsi="Courier New"/>
    </w:rPr>
  </w:style>
  <w:style w:type="paragraph" w:styleId="80">
    <w:name w:val="toc 8"/>
    <w:basedOn w:val="a"/>
    <w:next w:val="a"/>
    <w:uiPriority w:val="39"/>
    <w:qFormat/>
    <w:pPr>
      <w:ind w:leftChars="1400" w:left="2940"/>
    </w:pPr>
    <w:rPr>
      <w:rFonts w:ascii="Calibri" w:hAnsi="Calibri"/>
      <w:szCs w:val="22"/>
    </w:rPr>
  </w:style>
  <w:style w:type="paragraph" w:styleId="ac">
    <w:name w:val="Date"/>
    <w:basedOn w:val="a"/>
    <w:next w:val="a"/>
    <w:link w:val="Char6"/>
    <w:qFormat/>
    <w:pPr>
      <w:ind w:leftChars="2500" w:left="100"/>
    </w:pPr>
  </w:style>
  <w:style w:type="paragraph" w:styleId="20">
    <w:name w:val="Body Text Indent 2"/>
    <w:basedOn w:val="a"/>
    <w:link w:val="2Char0"/>
    <w:qFormat/>
    <w:pPr>
      <w:spacing w:after="120" w:line="480" w:lineRule="auto"/>
      <w:ind w:leftChars="200" w:left="420"/>
    </w:pPr>
  </w:style>
  <w:style w:type="paragraph" w:styleId="ad">
    <w:name w:val="Balloon Text"/>
    <w:basedOn w:val="a"/>
    <w:link w:val="Char7"/>
    <w:qFormat/>
    <w:rPr>
      <w:sz w:val="18"/>
      <w:szCs w:val="18"/>
    </w:rPr>
  </w:style>
  <w:style w:type="paragraph" w:styleId="ae">
    <w:name w:val="footer"/>
    <w:basedOn w:val="a"/>
    <w:link w:val="Char8"/>
    <w:uiPriority w:val="99"/>
    <w:qFormat/>
    <w:pPr>
      <w:tabs>
        <w:tab w:val="center" w:pos="4153"/>
        <w:tab w:val="right" w:pos="8306"/>
      </w:tabs>
      <w:snapToGrid w:val="0"/>
      <w:jc w:val="left"/>
    </w:pPr>
    <w:rPr>
      <w:sz w:val="18"/>
      <w:szCs w:val="18"/>
    </w:rPr>
  </w:style>
  <w:style w:type="paragraph" w:styleId="af">
    <w:name w:val="header"/>
    <w:basedOn w:val="a"/>
    <w:link w:val="Char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60" w:line="400" w:lineRule="exact"/>
    </w:pPr>
    <w:rPr>
      <w:rFonts w:eastAsia="黑体"/>
    </w:rPr>
  </w:style>
  <w:style w:type="paragraph" w:styleId="41">
    <w:name w:val="toc 4"/>
    <w:basedOn w:val="0"/>
    <w:next w:val="0"/>
    <w:uiPriority w:val="39"/>
    <w:qFormat/>
    <w:pPr>
      <w:ind w:leftChars="600" w:left="1260"/>
    </w:pPr>
  </w:style>
  <w:style w:type="paragraph" w:styleId="af0">
    <w:name w:val="Subtitle"/>
    <w:basedOn w:val="a"/>
    <w:next w:val="a"/>
    <w:link w:val="Chara"/>
    <w:qFormat/>
    <w:pPr>
      <w:spacing w:before="240" w:after="60" w:line="312" w:lineRule="auto"/>
      <w:jc w:val="center"/>
      <w:outlineLvl w:val="1"/>
    </w:pPr>
    <w:rPr>
      <w:rFonts w:ascii="Cambria" w:hAnsi="Cambria"/>
      <w:b/>
      <w:bCs/>
      <w:kern w:val="28"/>
      <w:sz w:val="32"/>
      <w:szCs w:val="32"/>
    </w:rPr>
  </w:style>
  <w:style w:type="paragraph" w:styleId="af1">
    <w:name w:val="footnote text"/>
    <w:basedOn w:val="a"/>
    <w:link w:val="Charb"/>
    <w:qFormat/>
    <w:pPr>
      <w:adjustRightInd w:val="0"/>
      <w:spacing w:line="312" w:lineRule="atLeast"/>
      <w:jc w:val="left"/>
      <w:textAlignment w:val="baseline"/>
    </w:pPr>
    <w:rPr>
      <w:kern w:val="0"/>
      <w:sz w:val="18"/>
      <w:szCs w:val="20"/>
    </w:rPr>
  </w:style>
  <w:style w:type="paragraph" w:styleId="60">
    <w:name w:val="toc 6"/>
    <w:basedOn w:val="a"/>
    <w:next w:val="a"/>
    <w:uiPriority w:val="39"/>
    <w:qFormat/>
    <w:pPr>
      <w:ind w:leftChars="1000" w:left="2100"/>
    </w:pPr>
    <w:rPr>
      <w:rFonts w:ascii="Calibri" w:hAnsi="Calibri"/>
      <w:szCs w:val="22"/>
    </w:rPr>
  </w:style>
  <w:style w:type="paragraph" w:styleId="32">
    <w:name w:val="Body Text Indent 3"/>
    <w:basedOn w:val="a"/>
    <w:link w:val="3Char1"/>
    <w:pPr>
      <w:spacing w:after="120"/>
      <w:ind w:leftChars="200" w:left="420"/>
    </w:pPr>
    <w:rPr>
      <w:sz w:val="16"/>
      <w:szCs w:val="16"/>
    </w:rPr>
  </w:style>
  <w:style w:type="paragraph" w:styleId="21">
    <w:name w:val="toc 2"/>
    <w:basedOn w:val="a"/>
    <w:next w:val="a"/>
    <w:uiPriority w:val="39"/>
    <w:qFormat/>
    <w:pPr>
      <w:ind w:leftChars="200" w:left="420"/>
    </w:pPr>
    <w:rPr>
      <w:rFonts w:ascii="Calibri" w:hAnsi="Calibri"/>
      <w:szCs w:val="22"/>
    </w:rPr>
  </w:style>
  <w:style w:type="paragraph" w:styleId="90">
    <w:name w:val="toc 9"/>
    <w:basedOn w:val="a"/>
    <w:next w:val="a"/>
    <w:uiPriority w:val="39"/>
    <w:qFormat/>
    <w:pPr>
      <w:ind w:leftChars="1600" w:left="3360"/>
    </w:pPr>
    <w:rPr>
      <w:rFonts w:ascii="Calibri" w:hAnsi="Calibri"/>
      <w:szCs w:val="22"/>
    </w:rPr>
  </w:style>
  <w:style w:type="paragraph" w:styleId="af2">
    <w:name w:val="Normal (Web)"/>
    <w:basedOn w:val="a"/>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3">
    <w:name w:val="Title"/>
    <w:basedOn w:val="a"/>
    <w:next w:val="a"/>
    <w:link w:val="Charc"/>
    <w:qFormat/>
    <w:pPr>
      <w:spacing w:before="240" w:after="60"/>
      <w:jc w:val="center"/>
      <w:outlineLvl w:val="0"/>
    </w:pPr>
    <w:rPr>
      <w:rFonts w:ascii="Cambria" w:hAnsi="Cambria"/>
      <w:b/>
      <w:bCs/>
      <w:sz w:val="32"/>
      <w:szCs w:val="32"/>
    </w:rPr>
  </w:style>
  <w:style w:type="character" w:styleId="af4">
    <w:name w:val="Strong"/>
    <w:qFormat/>
    <w:rPr>
      <w:b/>
      <w:bCs/>
    </w:rPr>
  </w:style>
  <w:style w:type="character" w:styleId="af5">
    <w:name w:val="page number"/>
    <w:basedOn w:val="a0"/>
    <w:qFormat/>
  </w:style>
  <w:style w:type="character" w:styleId="af6">
    <w:name w:val="FollowedHyperlink"/>
    <w:uiPriority w:val="99"/>
    <w:qFormat/>
    <w:rPr>
      <w:color w:val="DD8905"/>
      <w:u w:val="none"/>
    </w:rPr>
  </w:style>
  <w:style w:type="character" w:styleId="af7">
    <w:name w:val="Emphasis"/>
    <w:qFormat/>
    <w:rPr>
      <w:i/>
      <w:iCs/>
    </w:rPr>
  </w:style>
  <w:style w:type="character" w:styleId="af8">
    <w:name w:val="Hyperlink"/>
    <w:uiPriority w:val="99"/>
    <w:qFormat/>
    <w:rPr>
      <w:color w:val="000000"/>
      <w:u w:val="none"/>
    </w:rPr>
  </w:style>
  <w:style w:type="character" w:styleId="af9">
    <w:name w:val="annotation reference"/>
    <w:qFormat/>
    <w:rPr>
      <w:sz w:val="21"/>
      <w:szCs w:val="21"/>
    </w:rPr>
  </w:style>
  <w:style w:type="character" w:styleId="afa">
    <w:name w:val="footnote reference"/>
    <w:basedOn w:val="a0"/>
    <w:qFormat/>
    <w:rPr>
      <w:vertAlign w:val="superscript"/>
    </w:rPr>
  </w:style>
  <w:style w:type="character" w:customStyle="1" w:styleId="CharChar91">
    <w:name w:val="Char Char91"/>
    <w:qFormat/>
    <w:rPr>
      <w:rFonts w:eastAsia="宋体"/>
      <w:b/>
      <w:bCs/>
      <w:kern w:val="44"/>
      <w:sz w:val="32"/>
      <w:szCs w:val="44"/>
      <w:lang w:val="en-US" w:eastAsia="zh-CN" w:bidi="ar-SA"/>
    </w:rPr>
  </w:style>
  <w:style w:type="character" w:customStyle="1" w:styleId="Char10">
    <w:name w:val="纯文本 Char1"/>
    <w:qFormat/>
    <w:rPr>
      <w:rFonts w:ascii="宋体" w:eastAsia="宋体" w:hAnsi="Courier New" w:cs="Courier New"/>
      <w:szCs w:val="21"/>
    </w:rPr>
  </w:style>
  <w:style w:type="character" w:customStyle="1" w:styleId="Char6">
    <w:name w:val="日期 Char"/>
    <w:link w:val="ac"/>
    <w:qFormat/>
    <w:rPr>
      <w:kern w:val="2"/>
      <w:sz w:val="21"/>
      <w:szCs w:val="24"/>
      <w:lang w:bidi="ar-SA"/>
    </w:rPr>
  </w:style>
  <w:style w:type="character" w:customStyle="1" w:styleId="5Char">
    <w:name w:val="标题 5 Char"/>
    <w:link w:val="5"/>
    <w:qFormat/>
    <w:rPr>
      <w:rFonts w:eastAsia="宋体"/>
      <w:b/>
      <w:bCs/>
      <w:kern w:val="2"/>
      <w:sz w:val="28"/>
      <w:szCs w:val="28"/>
      <w:lang w:val="en-US" w:eastAsia="zh-CN" w:bidi="ar-SA"/>
    </w:rPr>
  </w:style>
  <w:style w:type="character" w:customStyle="1" w:styleId="Char8">
    <w:name w:val="页脚 Char"/>
    <w:link w:val="ae"/>
    <w:uiPriority w:val="99"/>
    <w:qFormat/>
    <w:rPr>
      <w:kern w:val="2"/>
      <w:sz w:val="18"/>
      <w:szCs w:val="18"/>
      <w:lang w:bidi="ar-SA"/>
    </w:rPr>
  </w:style>
  <w:style w:type="character" w:customStyle="1" w:styleId="Char11">
    <w:name w:val="批注框文本 Char1"/>
    <w:qFormat/>
    <w:rPr>
      <w:rFonts w:ascii="Times New Roman" w:eastAsia="宋体" w:hAnsi="Times New Roman" w:cs="Times New Roman"/>
      <w:sz w:val="18"/>
      <w:szCs w:val="18"/>
    </w:rPr>
  </w:style>
  <w:style w:type="character" w:customStyle="1" w:styleId="PlainTextChar">
    <w:name w:val="Plain Text Char"/>
    <w:qFormat/>
    <w:rPr>
      <w:rFonts w:ascii="宋体" w:eastAsia="宋体" w:hAnsi="Courier New"/>
      <w:sz w:val="24"/>
      <w:lang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Char12">
    <w:name w:val="批注文字 Char1"/>
    <w:qFormat/>
    <w:rPr>
      <w:rFonts w:ascii="Times New Roman" w:eastAsia="宋体" w:hAnsi="Times New Roman" w:cs="Times New Roman"/>
      <w:szCs w:val="24"/>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
    <w:name w:val="批注主题 Char"/>
    <w:link w:val="a3"/>
    <w:qFormat/>
    <w:rPr>
      <w:b/>
      <w:bCs/>
      <w:kern w:val="2"/>
      <w:sz w:val="21"/>
      <w:szCs w:val="24"/>
      <w:lang w:bidi="ar-SA"/>
    </w:rPr>
  </w:style>
  <w:style w:type="character" w:customStyle="1" w:styleId="Char7">
    <w:name w:val="批注框文本 Char"/>
    <w:link w:val="ad"/>
    <w:qFormat/>
    <w:rPr>
      <w:kern w:val="2"/>
      <w:sz w:val="18"/>
      <w:szCs w:val="18"/>
      <w:lang w:bidi="ar-SA"/>
    </w:rPr>
  </w:style>
  <w:style w:type="character" w:customStyle="1" w:styleId="CharChar23">
    <w:name w:val="Char Char23"/>
    <w:qFormat/>
    <w:rPr>
      <w:rFonts w:eastAsia="宋体"/>
      <w:b/>
      <w:bCs/>
      <w:kern w:val="44"/>
      <w:sz w:val="32"/>
      <w:szCs w:val="44"/>
      <w:lang w:val="en-US" w:eastAsia="zh-CN" w:bidi="ar-SA"/>
    </w:rPr>
  </w:style>
  <w:style w:type="character" w:customStyle="1" w:styleId="Char2">
    <w:name w:val="批注文字 Char2"/>
    <w:link w:val="a4"/>
    <w:qFormat/>
    <w:rPr>
      <w:rFonts w:eastAsia="宋体"/>
      <w:kern w:val="2"/>
      <w:sz w:val="21"/>
      <w:szCs w:val="24"/>
      <w:lang w:val="en-US" w:eastAsia="zh-CN" w:bidi="ar-SA"/>
    </w:rPr>
  </w:style>
  <w:style w:type="character" w:customStyle="1" w:styleId="Char5">
    <w:name w:val="纯文本 Char"/>
    <w:link w:val="ab"/>
    <w:qFormat/>
    <w:rPr>
      <w:rFonts w:ascii="宋体" w:eastAsia="宋体" w:hAnsi="Courier New"/>
      <w:kern w:val="2"/>
      <w:sz w:val="21"/>
      <w:szCs w:val="24"/>
      <w:lang w:val="en-US" w:eastAsia="zh-CN" w:bidi="ar-SA"/>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12">
    <w:name w:val="书籍标题1"/>
    <w:qFormat/>
    <w:rPr>
      <w:b/>
      <w:bCs/>
      <w:smallCaps/>
      <w:spacing w:val="5"/>
    </w:rPr>
  </w:style>
  <w:style w:type="character" w:customStyle="1" w:styleId="Heading3Char">
    <w:name w:val="Heading 3 Char"/>
    <w:qFormat/>
    <w:rPr>
      <w:rFonts w:cs="Times New Roman"/>
      <w:b/>
      <w:bCs/>
      <w:kern w:val="2"/>
      <w:sz w:val="32"/>
      <w:szCs w:val="32"/>
    </w:rPr>
  </w:style>
  <w:style w:type="character" w:customStyle="1" w:styleId="13">
    <w:name w:val="明显强调1"/>
    <w:qFormat/>
    <w:rPr>
      <w:b/>
      <w:bCs/>
      <w:i/>
      <w:iCs/>
      <w:color w:val="4F81BD"/>
    </w:rPr>
  </w:style>
  <w:style w:type="character" w:customStyle="1" w:styleId="4CharChar">
    <w:name w:val="标题4 Char Char"/>
    <w:link w:val="42"/>
    <w:qFormat/>
    <w:rPr>
      <w:rFonts w:ascii="Arial" w:hAnsi="Arial"/>
      <w:b/>
      <w:bCs/>
      <w:sz w:val="24"/>
      <w:szCs w:val="32"/>
      <w:lang w:bidi="ar-SA"/>
    </w:rPr>
  </w:style>
  <w:style w:type="paragraph" w:customStyle="1" w:styleId="42">
    <w:name w:val="标题4"/>
    <w:basedOn w:val="2"/>
    <w:next w:val="40"/>
    <w:link w:val="4CharChar"/>
    <w:qFormat/>
    <w:rPr>
      <w:rFonts w:eastAsia="宋体"/>
      <w:kern w:val="0"/>
      <w:sz w:val="24"/>
    </w:rPr>
  </w:style>
  <w:style w:type="character" w:customStyle="1" w:styleId="Char13">
    <w:name w:val="正文文本 Char1"/>
    <w:qFormat/>
    <w:rPr>
      <w:kern w:val="2"/>
      <w:sz w:val="21"/>
      <w:szCs w:val="22"/>
    </w:rPr>
  </w:style>
  <w:style w:type="character" w:customStyle="1" w:styleId="FootnoteTextChar">
    <w:name w:val="Footnote Text Char"/>
    <w:qFormat/>
    <w:rPr>
      <w:rFonts w:eastAsia="宋体"/>
      <w:sz w:val="18"/>
      <w:lang w:val="en-US" w:eastAsia="zh-CN" w:bidi="ar-SA"/>
    </w:rPr>
  </w:style>
  <w:style w:type="character" w:customStyle="1" w:styleId="Char1">
    <w:name w:val="文档结构图 Char"/>
    <w:link w:val="a8"/>
    <w:qFormat/>
    <w:rPr>
      <w:kern w:val="2"/>
      <w:sz w:val="21"/>
      <w:szCs w:val="24"/>
      <w:shd w:val="clear" w:color="auto" w:fill="000080"/>
      <w:lang w:bidi="ar-SA"/>
    </w:rPr>
  </w:style>
  <w:style w:type="character" w:customStyle="1" w:styleId="CommentSubjectChar">
    <w:name w:val="Comment Subject Char"/>
    <w:qFormat/>
    <w:rPr>
      <w:b/>
      <w:sz w:val="24"/>
      <w:lang w:bidi="ar-SA"/>
    </w:rPr>
  </w:style>
  <w:style w:type="character" w:customStyle="1" w:styleId="Char14">
    <w:name w:val="明显引用 Char1"/>
    <w:uiPriority w:val="30"/>
    <w:qFormat/>
    <w:rPr>
      <w:rFonts w:ascii="Times New Roman" w:eastAsia="宋体" w:hAnsi="Times New Roman" w:cs="Times New Roman"/>
      <w:b/>
      <w:bCs/>
      <w:i/>
      <w:iCs/>
      <w:color w:val="4F81BD"/>
      <w:szCs w:val="24"/>
    </w:rPr>
  </w:style>
  <w:style w:type="character" w:customStyle="1" w:styleId="CharChar18">
    <w:name w:val="Char Char18"/>
    <w:qFormat/>
    <w:rPr>
      <w:rFonts w:ascii="Times New Roman" w:eastAsia="宋体" w:hAnsi="Times New Roman" w:cs="Times New Roman"/>
      <w:b/>
      <w:bCs/>
      <w:sz w:val="28"/>
      <w:szCs w:val="28"/>
    </w:rPr>
  </w:style>
  <w:style w:type="character" w:customStyle="1" w:styleId="14">
    <w:name w:val="明显参考1"/>
    <w:qFormat/>
    <w:rPr>
      <w:b/>
      <w:bCs/>
      <w:smallCaps/>
      <w:color w:val="C0504D"/>
      <w:spacing w:val="5"/>
      <w:u w:val="single"/>
    </w:rPr>
  </w:style>
  <w:style w:type="character" w:customStyle="1" w:styleId="00">
    <w:name w:val="超链接_0"/>
    <w:uiPriority w:val="99"/>
    <w:qFormat/>
    <w:rPr>
      <w:rFonts w:ascii="Calibri" w:hAnsi="Calibri" w:cs="Times New Roman"/>
      <w:color w:val="0000FF"/>
      <w:u w:val="single"/>
    </w:rPr>
  </w:style>
  <w:style w:type="character" w:customStyle="1" w:styleId="TitleChar">
    <w:name w:val="Title Char"/>
    <w:qFormat/>
    <w:rPr>
      <w:rFonts w:ascii="Cambria" w:hAnsi="Cambria"/>
      <w:b/>
      <w:sz w:val="32"/>
      <w:lang w:bidi="ar-SA"/>
    </w:rPr>
  </w:style>
  <w:style w:type="character" w:customStyle="1" w:styleId="BalloonTextChar">
    <w:name w:val="Balloon Text Char"/>
    <w:qFormat/>
    <w:rPr>
      <w:sz w:val="18"/>
      <w:lang w:bidi="ar-SA"/>
    </w:rPr>
  </w:style>
  <w:style w:type="character" w:customStyle="1" w:styleId="CharChar20">
    <w:name w:val="Char Char20"/>
    <w:qFormat/>
    <w:rPr>
      <w:rFonts w:ascii="Times New Roman" w:eastAsia="宋体" w:hAnsi="Times New Roman" w:cs="Times New Roman"/>
      <w:b/>
      <w:bCs/>
      <w:sz w:val="24"/>
      <w:szCs w:val="32"/>
    </w:rPr>
  </w:style>
  <w:style w:type="character" w:customStyle="1" w:styleId="3Char">
    <w:name w:val="标题 3 Char"/>
    <w:link w:val="3"/>
    <w:qFormat/>
    <w:rPr>
      <w:rFonts w:eastAsia="黑体"/>
      <w:b/>
      <w:bCs/>
      <w:kern w:val="2"/>
      <w:sz w:val="21"/>
      <w:szCs w:val="32"/>
      <w:lang w:bidi="ar-SA"/>
    </w:rPr>
  </w:style>
  <w:style w:type="character" w:customStyle="1" w:styleId="HeaderChar">
    <w:name w:val="Header Char"/>
    <w:qFormat/>
    <w:rPr>
      <w:rFonts w:eastAsia="宋体"/>
      <w:kern w:val="2"/>
      <w:sz w:val="18"/>
      <w:szCs w:val="18"/>
      <w:lang w:val="en-US" w:eastAsia="zh-CN" w:bidi="ar-SA"/>
    </w:rPr>
  </w:style>
  <w:style w:type="character" w:customStyle="1" w:styleId="Char15">
    <w:name w:val="文档结构图 Char1"/>
    <w:qFormat/>
    <w:rPr>
      <w:rFonts w:ascii="宋体" w:eastAsia="宋体" w:hAnsi="Times New Roman" w:cs="Times New Roman"/>
      <w:sz w:val="18"/>
      <w:szCs w:val="18"/>
    </w:rPr>
  </w:style>
  <w:style w:type="character" w:customStyle="1" w:styleId="1Char">
    <w:name w:val="标题 1 Char"/>
    <w:link w:val="1"/>
    <w:qFormat/>
    <w:rPr>
      <w:rFonts w:eastAsia="黑体"/>
      <w:b/>
      <w:bCs/>
      <w:kern w:val="44"/>
      <w:sz w:val="32"/>
      <w:szCs w:val="44"/>
      <w:lang w:bidi="ar-SA"/>
    </w:rPr>
  </w:style>
  <w:style w:type="character" w:customStyle="1" w:styleId="Charb">
    <w:name w:val="脚注文本 Char"/>
    <w:link w:val="af1"/>
    <w:qFormat/>
    <w:rPr>
      <w:sz w:val="18"/>
      <w:lang w:bidi="ar-SA"/>
    </w:rPr>
  </w:style>
  <w:style w:type="character" w:customStyle="1" w:styleId="Heading5Char">
    <w:name w:val="Heading 5 Char"/>
    <w:qFormat/>
    <w:rPr>
      <w:rFonts w:eastAsia="宋体"/>
      <w:b/>
      <w:bCs/>
      <w:kern w:val="2"/>
      <w:sz w:val="28"/>
      <w:szCs w:val="28"/>
      <w:lang w:val="en-US" w:eastAsia="zh-CN" w:bidi="ar-SA"/>
    </w:rPr>
  </w:style>
  <w:style w:type="character" w:customStyle="1" w:styleId="Heading1Char">
    <w:name w:val="Heading 1 Char"/>
    <w:qFormat/>
    <w:rPr>
      <w:rFonts w:eastAsia="宋体"/>
      <w:b/>
      <w:bCs/>
      <w:kern w:val="44"/>
      <w:sz w:val="32"/>
      <w:szCs w:val="44"/>
      <w:lang w:val="en-US" w:eastAsia="zh-CN" w:bidi="ar-SA"/>
    </w:rPr>
  </w:style>
  <w:style w:type="character" w:customStyle="1" w:styleId="Chard">
    <w:name w:val="引用 Char"/>
    <w:link w:val="afb"/>
    <w:qFormat/>
    <w:rPr>
      <w:i/>
      <w:iCs/>
      <w:color w:val="000000"/>
      <w:lang w:bidi="ar-SA"/>
    </w:rPr>
  </w:style>
  <w:style w:type="paragraph" w:styleId="afb">
    <w:name w:val="Quote"/>
    <w:basedOn w:val="a"/>
    <w:next w:val="a"/>
    <w:link w:val="Chard"/>
    <w:qFormat/>
    <w:rPr>
      <w:i/>
      <w:iCs/>
      <w:color w:val="000000"/>
      <w:kern w:val="0"/>
      <w:sz w:val="20"/>
      <w:szCs w:val="20"/>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Heading3Char1">
    <w:name w:val="Heading 3 Char1"/>
    <w:qFormat/>
    <w:rPr>
      <w:rFonts w:eastAsia="宋体"/>
      <w:b/>
      <w:bCs/>
      <w:kern w:val="2"/>
      <w:sz w:val="24"/>
      <w:szCs w:val="32"/>
      <w:lang w:val="en-US" w:eastAsia="zh-CN" w:bidi="ar-SA"/>
    </w:rPr>
  </w:style>
  <w:style w:type="character" w:customStyle="1" w:styleId="Chare">
    <w:name w:val="明显引用 Char"/>
    <w:link w:val="afc"/>
    <w:qFormat/>
    <w:rPr>
      <w:b/>
      <w:bCs/>
      <w:i/>
      <w:iCs/>
      <w:color w:val="4F81BD"/>
      <w:lang w:bidi="ar-SA"/>
    </w:rPr>
  </w:style>
  <w:style w:type="paragraph" w:styleId="afc">
    <w:name w:val="Intense Quote"/>
    <w:basedOn w:val="a"/>
    <w:next w:val="a"/>
    <w:link w:val="Chare"/>
    <w:qFormat/>
    <w:pPr>
      <w:pBdr>
        <w:bottom w:val="single" w:sz="4" w:space="4" w:color="4F81BD"/>
      </w:pBdr>
      <w:spacing w:before="200" w:after="280"/>
      <w:ind w:left="936" w:right="936"/>
    </w:pPr>
    <w:rPr>
      <w:b/>
      <w:bCs/>
      <w:i/>
      <w:iCs/>
      <w:color w:val="4F81BD"/>
      <w:kern w:val="0"/>
      <w:sz w:val="20"/>
      <w:szCs w:val="20"/>
    </w:rPr>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spacing w:before="260" w:after="260" w:line="413" w:lineRule="auto"/>
    </w:pPr>
    <w:rPr>
      <w:rFonts w:ascii="Arial" w:eastAsia="宋体" w:hAnsi="Arial"/>
      <w:kern w:val="0"/>
      <w:sz w:val="24"/>
    </w:rPr>
  </w:style>
  <w:style w:type="character" w:customStyle="1" w:styleId="CharChar181">
    <w:name w:val="Char Char181"/>
    <w:qFormat/>
    <w:rPr>
      <w:b/>
      <w:bCs/>
      <w:kern w:val="44"/>
      <w:sz w:val="44"/>
      <w:szCs w:val="44"/>
    </w:rPr>
  </w:style>
  <w:style w:type="character" w:customStyle="1" w:styleId="CharChar9">
    <w:name w:val="Char Char9"/>
    <w:qFormat/>
    <w:rPr>
      <w:rFonts w:eastAsia="宋体"/>
      <w:b/>
      <w:bCs/>
      <w:kern w:val="44"/>
      <w:sz w:val="32"/>
      <w:szCs w:val="44"/>
      <w:lang w:val="en-US" w:eastAsia="zh-CN" w:bidi="ar-SA"/>
    </w:rPr>
  </w:style>
  <w:style w:type="character" w:customStyle="1" w:styleId="CharChar19">
    <w:name w:val="Char Char19"/>
    <w:qFormat/>
    <w:rPr>
      <w:rFonts w:ascii="Arial" w:eastAsia="宋体" w:hAnsi="Arial" w:cs="Times New Roman"/>
      <w:b/>
      <w:bCs/>
      <w:szCs w:val="28"/>
    </w:rPr>
  </w:style>
  <w:style w:type="character" w:customStyle="1" w:styleId="Char16">
    <w:name w:val="标题 Char1"/>
    <w:uiPriority w:val="10"/>
    <w:qFormat/>
    <w:rPr>
      <w:rFonts w:ascii="Cambria" w:eastAsia="宋体" w:hAnsi="Cambria" w:cs="Times New Roman"/>
      <w:b/>
      <w:bCs/>
      <w:sz w:val="32"/>
      <w:szCs w:val="32"/>
    </w:rPr>
  </w:style>
  <w:style w:type="character" w:customStyle="1" w:styleId="DocumentMapChar">
    <w:name w:val="Document Map Char"/>
    <w:qFormat/>
    <w:rPr>
      <w:rFonts w:eastAsia="宋体"/>
      <w:kern w:val="2"/>
      <w:sz w:val="21"/>
      <w:szCs w:val="24"/>
      <w:lang w:val="en-US" w:eastAsia="zh-CN" w:bidi="ar-SA"/>
    </w:rPr>
  </w:style>
  <w:style w:type="character" w:customStyle="1" w:styleId="Char20">
    <w:name w:val="标题 Char2"/>
    <w:qFormat/>
    <w:rPr>
      <w:rFonts w:ascii="Cambria" w:eastAsia="宋体" w:hAnsi="Cambria" w:cs="Times New Roman"/>
      <w:b/>
      <w:bCs/>
      <w:sz w:val="32"/>
      <w:szCs w:val="32"/>
    </w:rPr>
  </w:style>
  <w:style w:type="character" w:customStyle="1" w:styleId="2Char">
    <w:name w:val="标题 2 Char"/>
    <w:link w:val="2"/>
    <w:uiPriority w:val="9"/>
    <w:qFormat/>
    <w:rPr>
      <w:rFonts w:ascii="Arial" w:eastAsia="黑体" w:hAnsi="Arial"/>
      <w:b/>
      <w:bCs/>
      <w:kern w:val="2"/>
      <w:sz w:val="21"/>
      <w:szCs w:val="32"/>
      <w:lang w:bidi="ar-SA"/>
    </w:rPr>
  </w:style>
  <w:style w:type="character" w:customStyle="1" w:styleId="4Char">
    <w:name w:val="标题 4 Char"/>
    <w:link w:val="4"/>
    <w:qFormat/>
    <w:rPr>
      <w:rFonts w:ascii="Arial" w:eastAsia="宋体" w:hAnsi="Arial"/>
      <w:b/>
      <w:bCs/>
      <w:kern w:val="2"/>
      <w:sz w:val="21"/>
      <w:szCs w:val="28"/>
      <w:lang w:val="en-US" w:eastAsia="zh-CN" w:bidi="ar-SA"/>
    </w:rPr>
  </w:style>
  <w:style w:type="character" w:customStyle="1" w:styleId="Charf">
    <w:name w:val="批注文字 Char"/>
    <w:qFormat/>
    <w:rPr>
      <w:kern w:val="2"/>
      <w:sz w:val="21"/>
      <w:szCs w:val="24"/>
    </w:rPr>
  </w:style>
  <w:style w:type="character" w:customStyle="1" w:styleId="CommentTextChar1">
    <w:name w:val="Comment Text Char1"/>
    <w:qFormat/>
    <w:rPr>
      <w:sz w:val="24"/>
      <w:lang w:bidi="ar-SA"/>
    </w:rPr>
  </w:style>
  <w:style w:type="character" w:customStyle="1" w:styleId="Char17">
    <w:name w:val="批注主题 Char1"/>
    <w:qFormat/>
    <w:rPr>
      <w:rFonts w:ascii="Times New Roman" w:eastAsia="宋体" w:hAnsi="Times New Roman" w:cs="Times New Roman"/>
      <w:b/>
      <w:bCs/>
      <w:szCs w:val="24"/>
    </w:rPr>
  </w:style>
  <w:style w:type="character" w:customStyle="1" w:styleId="CharChar">
    <w:name w:val="批注文字 Char Char"/>
    <w:qFormat/>
    <w:rPr>
      <w:rFonts w:ascii="宋体" w:eastAsia="宋体" w:hAnsi="Times New Roman" w:cs="Times New Roman"/>
      <w:sz w:val="28"/>
      <w:szCs w:val="20"/>
    </w:rPr>
  </w:style>
  <w:style w:type="character" w:customStyle="1" w:styleId="FooterChar">
    <w:name w:val="Footer Char"/>
    <w:qFormat/>
    <w:rPr>
      <w:rFonts w:eastAsia="宋体"/>
      <w:kern w:val="2"/>
      <w:sz w:val="18"/>
      <w:szCs w:val="18"/>
      <w:lang w:val="en-US" w:eastAsia="zh-CN" w:bidi="ar-SA"/>
    </w:rPr>
  </w:style>
  <w:style w:type="character" w:customStyle="1" w:styleId="Char3">
    <w:name w:val="正文文本 Char"/>
    <w:link w:val="a9"/>
    <w:qFormat/>
    <w:rPr>
      <w:rFonts w:eastAsia="宋体"/>
      <w:kern w:val="2"/>
      <w:sz w:val="21"/>
      <w:szCs w:val="22"/>
      <w:lang w:val="en-US" w:eastAsia="zh-CN" w:bidi="ar-SA"/>
    </w:rPr>
  </w:style>
  <w:style w:type="character" w:customStyle="1" w:styleId="CharChar6">
    <w:name w:val="Char Char6"/>
    <w:qFormat/>
    <w:rPr>
      <w:rFonts w:eastAsia="宋体"/>
      <w:b/>
      <w:bCs/>
      <w:kern w:val="44"/>
      <w:sz w:val="32"/>
      <w:szCs w:val="44"/>
      <w:lang w:val="en-US" w:eastAsia="zh-CN" w:bidi="ar-SA"/>
    </w:rPr>
  </w:style>
  <w:style w:type="character" w:customStyle="1" w:styleId="Char9">
    <w:name w:val="页眉 Char"/>
    <w:link w:val="af"/>
    <w:qFormat/>
    <w:rPr>
      <w:kern w:val="2"/>
      <w:sz w:val="18"/>
      <w:szCs w:val="18"/>
      <w:lang w:bidi="ar-SA"/>
    </w:rPr>
  </w:style>
  <w:style w:type="character" w:customStyle="1" w:styleId="Char18">
    <w:name w:val="日期 Char1"/>
    <w:qFormat/>
    <w:rPr>
      <w:rFonts w:ascii="Times New Roman" w:eastAsia="宋体" w:hAnsi="Times New Roman" w:cs="Times New Roman"/>
      <w:szCs w:val="24"/>
    </w:rPr>
  </w:style>
  <w:style w:type="character" w:customStyle="1" w:styleId="15">
    <w:name w:val="不明显强调1"/>
    <w:qFormat/>
    <w:rPr>
      <w:i/>
      <w:iCs/>
      <w:color w:val="808080"/>
    </w:rPr>
  </w:style>
  <w:style w:type="character" w:customStyle="1" w:styleId="16">
    <w:name w:val="不明显参考1"/>
    <w:qFormat/>
    <w:rPr>
      <w:smallCaps/>
      <w:color w:val="C0504D"/>
      <w:u w:val="single"/>
    </w:rPr>
  </w:style>
  <w:style w:type="character" w:customStyle="1" w:styleId="Char4">
    <w:name w:val="正文文本缩进 Char"/>
    <w:link w:val="aa"/>
    <w:qFormat/>
    <w:rPr>
      <w:rFonts w:ascii="宋体" w:hAnsi="宋体"/>
      <w:kern w:val="2"/>
      <w:sz w:val="21"/>
      <w:lang w:bidi="ar-SA"/>
    </w:rPr>
  </w:style>
  <w:style w:type="character" w:customStyle="1" w:styleId="CharChar21">
    <w:name w:val="Char Char21"/>
    <w:qFormat/>
    <w:rPr>
      <w:rFonts w:ascii="Arial" w:eastAsia="黑体" w:hAnsi="Arial" w:cs="Times New Roman"/>
      <w:b/>
      <w:bCs/>
      <w:sz w:val="32"/>
      <w:szCs w:val="32"/>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ommentTextChar">
    <w:name w:val="Comment Text Char"/>
    <w:qFormat/>
    <w:rPr>
      <w:rFonts w:cs="Times New Roman"/>
      <w:sz w:val="24"/>
      <w:szCs w:val="24"/>
    </w:rPr>
  </w:style>
  <w:style w:type="character" w:customStyle="1" w:styleId="Char19">
    <w:name w:val="引用 Char1"/>
    <w:uiPriority w:val="29"/>
    <w:qFormat/>
    <w:rPr>
      <w:rFonts w:ascii="Times New Roman" w:eastAsia="宋体" w:hAnsi="Times New Roman" w:cs="Times New Roman"/>
      <w:i/>
      <w:iCs/>
      <w:color w:val="000000"/>
      <w:szCs w:val="24"/>
    </w:rPr>
  </w:style>
  <w:style w:type="character" w:customStyle="1" w:styleId="DateChar">
    <w:name w:val="Date Char"/>
    <w:qFormat/>
    <w:rPr>
      <w:rFonts w:eastAsia="宋体"/>
      <w:kern w:val="2"/>
      <w:sz w:val="21"/>
      <w:szCs w:val="24"/>
      <w:lang w:val="en-US" w:eastAsia="zh-CN" w:bidi="ar-SA"/>
    </w:rPr>
  </w:style>
  <w:style w:type="character" w:customStyle="1" w:styleId="Charc">
    <w:name w:val="标题 Char"/>
    <w:link w:val="af3"/>
    <w:qFormat/>
    <w:rPr>
      <w:rFonts w:ascii="Cambria" w:hAnsi="Cambria"/>
      <w:b/>
      <w:bCs/>
      <w:kern w:val="2"/>
      <w:sz w:val="32"/>
      <w:szCs w:val="32"/>
      <w:lang w:bidi="ar-SA"/>
    </w:rPr>
  </w:style>
  <w:style w:type="character" w:customStyle="1" w:styleId="2Char0">
    <w:name w:val="正文文本缩进 2 Char"/>
    <w:link w:val="20"/>
    <w:qFormat/>
    <w:rPr>
      <w:kern w:val="2"/>
      <w:sz w:val="21"/>
      <w:szCs w:val="24"/>
      <w:lang w:bidi="ar-SA"/>
    </w:rPr>
  </w:style>
  <w:style w:type="character" w:customStyle="1" w:styleId="textcontents">
    <w:name w:val="textcontents"/>
    <w:qFormat/>
    <w:rPr>
      <w:rFonts w:cs="Times New Roman"/>
    </w:rPr>
  </w:style>
  <w:style w:type="character" w:customStyle="1" w:styleId="CharChar24">
    <w:name w:val="Char Char24"/>
    <w:qFormat/>
    <w:rPr>
      <w:rFonts w:eastAsia="宋体"/>
      <w:b/>
      <w:bCs/>
      <w:kern w:val="44"/>
      <w:sz w:val="32"/>
      <w:szCs w:val="44"/>
      <w:lang w:val="en-US" w:eastAsia="zh-CN" w:bidi="ar-SA"/>
    </w:rPr>
  </w:style>
  <w:style w:type="paragraph" w:customStyle="1" w:styleId="01">
    <w:name w:val="标题_0"/>
    <w:basedOn w:val="17"/>
    <w:qFormat/>
    <w:pPr>
      <w:spacing w:before="120" w:after="120" w:line="360" w:lineRule="auto"/>
      <w:jc w:val="center"/>
      <w:outlineLvl w:val="0"/>
    </w:pPr>
    <w:rPr>
      <w:rFonts w:ascii="黑体" w:eastAsia="黑体" w:hAnsi="Arial"/>
      <w:b/>
      <w:bCs/>
      <w:kern w:val="2"/>
      <w:sz w:val="32"/>
      <w:szCs w:val="32"/>
    </w:rPr>
  </w:style>
  <w:style w:type="paragraph" w:customStyle="1" w:styleId="17">
    <w:name w:val="正文_1"/>
    <w:qFormat/>
    <w:rPr>
      <w:sz w:val="21"/>
      <w:szCs w:val="22"/>
    </w:rPr>
  </w:style>
  <w:style w:type="paragraph" w:customStyle="1" w:styleId="18">
    <w:name w:val="1"/>
    <w:basedOn w:val="a"/>
    <w:next w:val="a"/>
  </w:style>
  <w:style w:type="paragraph" w:customStyle="1" w:styleId="p0">
    <w:name w:val="p0"/>
    <w:basedOn w:val="a"/>
    <w:qFormat/>
    <w:pPr>
      <w:widowControl/>
    </w:pPr>
    <w:rPr>
      <w:rFonts w:ascii="Calibri" w:hAnsi="Calibri" w:cs="宋体"/>
      <w:kern w:val="0"/>
      <w:szCs w:val="21"/>
    </w:rPr>
  </w:style>
  <w:style w:type="paragraph" w:customStyle="1" w:styleId="378020">
    <w:name w:val="样式 标题 3 + (中文) 黑体 小四 非加粗 段前: 7.8 磅 段后: 0 磅 行距: 固定值 20 磅"/>
    <w:basedOn w:val="3"/>
    <w:pPr>
      <w:spacing w:line="400" w:lineRule="exact"/>
    </w:pPr>
    <w:rPr>
      <w:rFonts w:cs="宋体"/>
      <w:b w:val="0"/>
      <w:bCs w:val="0"/>
      <w:szCs w:val="20"/>
    </w:rPr>
  </w:style>
  <w:style w:type="paragraph" w:customStyle="1" w:styleId="300">
    <w:name w:val="标题 3_0"/>
    <w:basedOn w:val="0"/>
    <w:next w:val="0"/>
    <w:qFormat/>
    <w:pPr>
      <w:keepNext/>
      <w:keepLines/>
      <w:spacing w:before="260" w:after="260" w:line="413" w:lineRule="auto"/>
      <w:outlineLvl w:val="2"/>
    </w:pPr>
    <w:rPr>
      <w:rFonts w:ascii="Times New Roman" w:hAnsi="Times New Roman"/>
      <w:b/>
      <w:bCs/>
      <w:sz w:val="32"/>
      <w:szCs w:val="32"/>
    </w:rPr>
  </w:style>
  <w:style w:type="paragraph" w:customStyle="1" w:styleId="19">
    <w:name w:val="样式1"/>
    <w:basedOn w:val="a"/>
    <w:next w:val="4"/>
    <w:qFormat/>
    <w:pPr>
      <w:spacing w:line="360" w:lineRule="auto"/>
      <w:ind w:firstLineChars="200" w:firstLine="420"/>
    </w:pPr>
    <w:rPr>
      <w:rFonts w:ascii="宋体" w:hAnsi="宋体"/>
      <w:szCs w:val="21"/>
    </w:rPr>
  </w:style>
  <w:style w:type="paragraph" w:customStyle="1" w:styleId="CharCharCharChar">
    <w:name w:val="Char Char Char 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02">
    <w:name w:val="正文缩进_0"/>
    <w:basedOn w:val="17"/>
    <w:qFormat/>
    <w:pPr>
      <w:widowControl w:val="0"/>
      <w:ind w:firstLine="420"/>
      <w:jc w:val="both"/>
    </w:pPr>
    <w:rPr>
      <w:kern w:val="2"/>
      <w:u w:val="single"/>
    </w:rPr>
  </w:style>
  <w:style w:type="paragraph" w:customStyle="1" w:styleId="400">
    <w:name w:val="标题 4_0"/>
    <w:basedOn w:val="0"/>
    <w:next w:val="0"/>
    <w:qFormat/>
    <w:pPr>
      <w:keepNext/>
      <w:keepLines/>
      <w:spacing w:before="280" w:after="290" w:line="372" w:lineRule="auto"/>
      <w:outlineLvl w:val="3"/>
    </w:pPr>
    <w:rPr>
      <w:rFonts w:ascii="Cambria" w:hAnsi="Cambria"/>
      <w:b/>
      <w:bCs/>
      <w:sz w:val="28"/>
      <w:szCs w:val="28"/>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1a">
    <w:name w:val="修订1"/>
    <w:rPr>
      <w:kern w:val="2"/>
      <w:sz w:val="21"/>
      <w:szCs w:val="24"/>
    </w:rPr>
  </w:style>
  <w:style w:type="paragraph" w:customStyle="1" w:styleId="1b">
    <w:name w:val="无间隔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qFormat/>
    <w:pPr>
      <w:spacing w:before="340" w:after="330" w:line="576" w:lineRule="auto"/>
      <w:outlineLvl w:val="9"/>
    </w:pPr>
    <w:rPr>
      <w:rFonts w:ascii="Calibri" w:hAnsi="Calibri"/>
      <w:sz w:val="44"/>
    </w:rPr>
  </w:style>
  <w:style w:type="paragraph" w:customStyle="1" w:styleId="03">
    <w:name w:val="正文文本_0"/>
    <w:basedOn w:val="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CharCharCharCharCharCharChar">
    <w:name w:val="Char Char Char Char Char Char Char"/>
    <w:basedOn w:val="a"/>
    <w:qFormat/>
    <w:pPr>
      <w:widowControl/>
      <w:spacing w:after="160" w:line="240" w:lineRule="exact"/>
      <w:jc w:val="left"/>
    </w:pPr>
  </w:style>
  <w:style w:type="paragraph" w:styleId="afd">
    <w:name w:val="No Spacing"/>
    <w:qFormat/>
    <w:pPr>
      <w:widowControl w:val="0"/>
      <w:jc w:val="both"/>
    </w:pPr>
    <w:rPr>
      <w:kern w:val="2"/>
      <w:sz w:val="21"/>
      <w:szCs w:val="24"/>
    </w:rPr>
  </w:style>
  <w:style w:type="paragraph" w:customStyle="1" w:styleId="1c">
    <w:name w:val="列出段落1"/>
    <w:basedOn w:val="a"/>
    <w:qFormat/>
    <w:pPr>
      <w:ind w:firstLineChars="200" w:firstLine="420"/>
    </w:pPr>
    <w:rPr>
      <w:rFonts w:ascii="Calibri" w:hAnsi="Calibri"/>
      <w:szCs w:val="22"/>
    </w:rPr>
  </w:style>
  <w:style w:type="paragraph" w:customStyle="1" w:styleId="Style37">
    <w:name w:val="_Style 37"/>
    <w:basedOn w:val="a"/>
    <w:next w:val="a"/>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kern w:val="0"/>
      <w:sz w:val="28"/>
      <w:szCs w:val="20"/>
    </w:rPr>
  </w:style>
  <w:style w:type="paragraph" w:customStyle="1" w:styleId="2-2ji">
    <w:name w:val="2-2ji"/>
    <w:basedOn w:val="2"/>
    <w:qFormat/>
    <w:pPr>
      <w:spacing w:before="0" w:after="0" w:line="360" w:lineRule="auto"/>
      <w:jc w:val="center"/>
    </w:pPr>
    <w:rPr>
      <w:rFonts w:ascii="宋体" w:eastAsia="宋体" w:hAnsi="宋体"/>
      <w:sz w:val="36"/>
      <w:szCs w:val="24"/>
    </w:rPr>
  </w:style>
  <w:style w:type="paragraph" w:customStyle="1" w:styleId="Charf0">
    <w:name w:val="Char"/>
    <w:basedOn w:val="a"/>
    <w:pPr>
      <w:widowControl/>
      <w:spacing w:after="160" w:line="240" w:lineRule="exact"/>
      <w:jc w:val="left"/>
    </w:pPr>
  </w:style>
  <w:style w:type="paragraph" w:customStyle="1" w:styleId="Char1a">
    <w:name w:val="Char1"/>
    <w:basedOn w:val="a"/>
    <w:qFormat/>
    <w:pPr>
      <w:widowControl/>
      <w:spacing w:after="160" w:line="240" w:lineRule="exact"/>
      <w:jc w:val="left"/>
    </w:pPr>
  </w:style>
  <w:style w:type="paragraph" w:customStyle="1" w:styleId="afe">
    <w:name w:val="空半行"/>
    <w:basedOn w:val="a"/>
    <w:pPr>
      <w:adjustRightInd w:val="0"/>
      <w:spacing w:line="120" w:lineRule="exact"/>
      <w:textAlignment w:val="baseline"/>
    </w:pPr>
    <w:rPr>
      <w:rFonts w:eastAsia="仿宋_GB2312"/>
      <w:color w:val="FFFFFF"/>
      <w:kern w:val="0"/>
      <w:sz w:val="30"/>
      <w:szCs w:val="20"/>
    </w:rPr>
  </w:style>
  <w:style w:type="paragraph" w:styleId="aff">
    <w:name w:val="List Paragraph"/>
    <w:basedOn w:val="a"/>
    <w:qFormat/>
    <w:pPr>
      <w:ind w:firstLineChars="200" w:firstLine="420"/>
    </w:pPr>
    <w:rPr>
      <w:rFonts w:ascii="Calibri" w:hAnsi="Calibri"/>
      <w:szCs w:val="22"/>
    </w:rPr>
  </w:style>
  <w:style w:type="paragraph" w:customStyle="1" w:styleId="Default">
    <w:name w:val="Default"/>
    <w:pPr>
      <w:widowControl w:val="0"/>
      <w:autoSpaceDE w:val="0"/>
      <w:autoSpaceDN w:val="0"/>
      <w:adjustRightInd w:val="0"/>
    </w:pPr>
    <w:rPr>
      <w:rFonts w:cs="Calibri"/>
      <w:color w:val="000000"/>
      <w:sz w:val="24"/>
      <w:szCs w:val="24"/>
    </w:rPr>
  </w:style>
  <w:style w:type="paragraph" w:customStyle="1" w:styleId="TOC0">
    <w:name w:val="TOC 标题_0"/>
    <w:basedOn w:val="100"/>
    <w:next w:val="0"/>
    <w:qFormat/>
    <w:pPr>
      <w:outlineLvl w:val="9"/>
    </w:pPr>
    <w:rPr>
      <w:rFonts w:ascii="Calibri" w:hAnsi="Calibri"/>
    </w:rPr>
  </w:style>
  <w:style w:type="paragraph" w:customStyle="1" w:styleId="100">
    <w:name w:val="标题 1_0"/>
    <w:basedOn w:val="0"/>
    <w:next w:val="0"/>
    <w:qFormat/>
    <w:pPr>
      <w:keepNext/>
      <w:keepLines/>
      <w:spacing w:before="340" w:after="330" w:line="576" w:lineRule="auto"/>
      <w:outlineLvl w:val="0"/>
    </w:pPr>
    <w:rPr>
      <w:rFonts w:ascii="Times New Roman" w:hAnsi="Times New Roman"/>
      <w:b/>
      <w:bCs/>
      <w:kern w:val="44"/>
      <w:sz w:val="44"/>
      <w:szCs w:val="44"/>
    </w:rPr>
  </w:style>
  <w:style w:type="character" w:customStyle="1" w:styleId="2Char1">
    <w:name w:val="标题 2 Char1"/>
    <w:rPr>
      <w:rFonts w:ascii="Arial" w:eastAsia="黑体" w:hAnsi="Arial" w:cs="Calibri"/>
      <w:b/>
      <w:kern w:val="0"/>
      <w:sz w:val="32"/>
      <w:szCs w:val="20"/>
    </w:rPr>
  </w:style>
  <w:style w:type="character" w:customStyle="1" w:styleId="1Char1">
    <w:name w:val="标题 1 Char1"/>
    <w:qFormat/>
    <w:rPr>
      <w:rFonts w:ascii="Calibri" w:eastAsia="宋体" w:hAnsi="Calibri" w:cs="Arial"/>
      <w:b/>
      <w:kern w:val="44"/>
      <w:sz w:val="44"/>
      <w:szCs w:val="20"/>
    </w:rPr>
  </w:style>
  <w:style w:type="character" w:customStyle="1" w:styleId="3Char10">
    <w:name w:val="标题 3 Char1"/>
    <w:qFormat/>
    <w:rPr>
      <w:rFonts w:ascii="Calibri" w:eastAsia="宋体" w:hAnsi="Calibri" w:cs="Arial"/>
      <w:b/>
      <w:kern w:val="0"/>
      <w:sz w:val="32"/>
      <w:szCs w:val="20"/>
    </w:rPr>
  </w:style>
  <w:style w:type="character" w:customStyle="1" w:styleId="Charf1">
    <w:name w:val="样式 Char"/>
    <w:link w:val="aff0"/>
    <w:qFormat/>
    <w:locked/>
    <w:rPr>
      <w:rFonts w:ascii="宋体" w:hAnsi="宋体" w:cs="宋体"/>
      <w:sz w:val="24"/>
      <w:szCs w:val="24"/>
    </w:rPr>
  </w:style>
  <w:style w:type="paragraph" w:customStyle="1" w:styleId="aff0">
    <w:name w:val="样式"/>
    <w:link w:val="Charf1"/>
    <w:pPr>
      <w:widowControl w:val="0"/>
      <w:autoSpaceDE w:val="0"/>
      <w:autoSpaceDN w:val="0"/>
      <w:adjustRightInd w:val="0"/>
    </w:pPr>
    <w:rPr>
      <w:rFonts w:ascii="宋体" w:hAnsi="宋体" w:cs="宋体"/>
      <w:sz w:val="24"/>
      <w:szCs w:val="24"/>
    </w:rPr>
  </w:style>
  <w:style w:type="character" w:customStyle="1" w:styleId="6Char">
    <w:name w:val="标题 6 Char"/>
    <w:link w:val="6"/>
    <w:qFormat/>
    <w:rPr>
      <w:rFonts w:ascii="Cambria" w:hAnsi="Cambria"/>
      <w:b/>
      <w:bCs/>
      <w:kern w:val="2"/>
      <w:sz w:val="24"/>
      <w:szCs w:val="24"/>
    </w:rPr>
  </w:style>
  <w:style w:type="character" w:customStyle="1" w:styleId="7Char">
    <w:name w:val="标题 7 Char"/>
    <w:link w:val="7"/>
    <w:rPr>
      <w:rFonts w:ascii="Calibri" w:hAnsi="Calibri"/>
      <w:b/>
      <w:bCs/>
      <w:kern w:val="2"/>
      <w:sz w:val="24"/>
      <w:szCs w:val="24"/>
    </w:rPr>
  </w:style>
  <w:style w:type="character" w:customStyle="1" w:styleId="8Char">
    <w:name w:val="标题 8 Char"/>
    <w:link w:val="8"/>
    <w:rPr>
      <w:rFonts w:ascii="Cambria" w:hAnsi="Cambria"/>
      <w:kern w:val="2"/>
      <w:sz w:val="24"/>
      <w:szCs w:val="24"/>
    </w:rPr>
  </w:style>
  <w:style w:type="character" w:customStyle="1" w:styleId="9Char">
    <w:name w:val="标题 9 Char"/>
    <w:link w:val="9"/>
    <w:rPr>
      <w:rFonts w:ascii="Cambria" w:hAnsi="Cambria"/>
      <w:kern w:val="2"/>
      <w:sz w:val="21"/>
      <w:szCs w:val="21"/>
    </w:rPr>
  </w:style>
  <w:style w:type="character" w:customStyle="1" w:styleId="Chara">
    <w:name w:val="副标题 Char"/>
    <w:link w:val="af0"/>
    <w:qFormat/>
    <w:rPr>
      <w:rFonts w:ascii="Cambria" w:hAnsi="Cambria"/>
      <w:b/>
      <w:bCs/>
      <w:kern w:val="28"/>
      <w:sz w:val="32"/>
      <w:szCs w:val="32"/>
    </w:rPr>
  </w:style>
  <w:style w:type="character" w:customStyle="1" w:styleId="Char1b">
    <w:name w:val="副标题 Char1"/>
    <w:uiPriority w:val="11"/>
    <w:qFormat/>
    <w:rPr>
      <w:rFonts w:ascii="Cambria" w:hAnsi="Cambria" w:cs="Times New Roman" w:hint="default"/>
      <w:b/>
      <w:bCs/>
      <w:kern w:val="28"/>
      <w:sz w:val="32"/>
      <w:szCs w:val="32"/>
    </w:rPr>
  </w:style>
  <w:style w:type="character" w:customStyle="1" w:styleId="3Char0">
    <w:name w:val="正文文本 3 Char"/>
    <w:basedOn w:val="a0"/>
    <w:link w:val="30"/>
    <w:qFormat/>
    <w:rPr>
      <w:kern w:val="2"/>
      <w:sz w:val="16"/>
      <w:szCs w:val="16"/>
    </w:rPr>
  </w:style>
  <w:style w:type="character" w:customStyle="1" w:styleId="font161">
    <w:name w:val="font161"/>
    <w:basedOn w:val="a0"/>
    <w:qFormat/>
    <w:rPr>
      <w:b/>
      <w:bCs/>
      <w:sz w:val="32"/>
      <w:szCs w:val="32"/>
    </w:rPr>
  </w:style>
  <w:style w:type="character" w:customStyle="1" w:styleId="Char0">
    <w:name w:val="正文首行缩进 Char"/>
    <w:basedOn w:val="Char3"/>
    <w:link w:val="a5"/>
    <w:qFormat/>
    <w:rPr>
      <w:rFonts w:eastAsia="宋体"/>
      <w:kern w:val="2"/>
      <w:sz w:val="21"/>
      <w:szCs w:val="24"/>
      <w:lang w:val="en-US" w:eastAsia="zh-CN" w:bidi="ar-SA"/>
    </w:rPr>
  </w:style>
  <w:style w:type="character" w:customStyle="1" w:styleId="Char1c">
    <w:name w:val="正文首行缩进 Char1"/>
    <w:basedOn w:val="Char3"/>
    <w:rPr>
      <w:rFonts w:eastAsia="宋体"/>
      <w:kern w:val="2"/>
      <w:sz w:val="21"/>
      <w:szCs w:val="24"/>
      <w:lang w:val="en-US" w:eastAsia="zh-CN" w:bidi="ar-SA"/>
    </w:rPr>
  </w:style>
  <w:style w:type="character" w:customStyle="1" w:styleId="3Char1">
    <w:name w:val="正文文本缩进 3 Char"/>
    <w:basedOn w:val="a0"/>
    <w:link w:val="32"/>
    <w:rPr>
      <w:kern w:val="2"/>
      <w:sz w:val="16"/>
      <w:szCs w:val="16"/>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1">
    <w:name w:val="表格文字"/>
    <w:basedOn w:val="a"/>
    <w:pPr>
      <w:adjustRightInd w:val="0"/>
      <w:spacing w:line="420" w:lineRule="atLeast"/>
      <w:jc w:val="left"/>
      <w:textAlignment w:val="baseline"/>
    </w:pPr>
    <w:rPr>
      <w:kern w:val="0"/>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hAnsi="黑体" w:cs="宋体"/>
      <w:b w:val="0"/>
      <w:bCs w:val="0"/>
      <w:szCs w:val="20"/>
    </w:rPr>
  </w:style>
  <w:style w:type="paragraph" w:customStyle="1" w:styleId="110">
    <w:name w:val="修订11"/>
    <w:qFormat/>
    <w:rPr>
      <w:kern w:val="2"/>
      <w:sz w:val="21"/>
      <w:szCs w:val="24"/>
    </w:rPr>
  </w:style>
  <w:style w:type="paragraph" w:customStyle="1" w:styleId="aff2">
    <w:name w:val="表格"/>
    <w:basedOn w:val="a"/>
    <w:qFormat/>
    <w:pPr>
      <w:jc w:val="center"/>
      <w:textAlignment w:val="center"/>
    </w:pPr>
    <w:rPr>
      <w:rFonts w:ascii="华文细黑" w:hAnsi="华文细黑"/>
      <w:kern w:val="0"/>
      <w:szCs w:val="20"/>
    </w:rPr>
  </w:style>
  <w:style w:type="paragraph" w:customStyle="1" w:styleId="22">
    <w:name w:val="样式2"/>
    <w:basedOn w:val="3"/>
    <w:qFormat/>
    <w:pPr>
      <w:spacing w:before="260" w:after="260" w:line="415" w:lineRule="auto"/>
      <w:ind w:firstLineChars="49" w:firstLine="137"/>
    </w:pPr>
    <w:rPr>
      <w:rFonts w:ascii="黑体" w:hAnsi="宋体"/>
      <w:b w:val="0"/>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AB4BC2-69A6-462E-811E-C5CE8612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17879</Words>
  <Characters>101912</Characters>
  <Application>Microsoft Office Word</Application>
  <DocSecurity>0</DocSecurity>
  <Lines>849</Lines>
  <Paragraphs>239</Paragraphs>
  <ScaleCrop>false</ScaleCrop>
  <Company>MC SYSTEM</Company>
  <LinksUpToDate>false</LinksUpToDate>
  <CharactersWithSpaces>119552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广西壮族自治区房屋建筑和市政工程施工电子招标文件范本（2015年版）</dc:title>
  <dc:creator>微软用户</dc:creator>
  <cp:lastModifiedBy>杨冠中</cp:lastModifiedBy>
  <cp:revision>25</cp:revision>
  <cp:lastPrinted>2017-03-09T02:28:00Z</cp:lastPrinted>
  <dcterms:created xsi:type="dcterms:W3CDTF">2019-02-25T05:56:00Z</dcterms:created>
  <dcterms:modified xsi:type="dcterms:W3CDTF">2019-03-01T02:52:00Z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